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F05A" w14:textId="2AF2760B" w:rsidR="00C46753" w:rsidRDefault="3CAA1376" w:rsidP="563FB6C6">
      <w:pPr>
        <w:jc w:val="center"/>
      </w:pPr>
      <w:r w:rsidRPr="563FB6C6">
        <w:rPr>
          <w:rFonts w:ascii="Calibri" w:eastAsia="Calibri" w:hAnsi="Calibri" w:cs="Calibri"/>
          <w:b/>
          <w:bCs/>
          <w:color w:val="000000" w:themeColor="text1"/>
          <w:sz w:val="48"/>
          <w:szCs w:val="48"/>
        </w:rPr>
        <w:t xml:space="preserve">Retraining Built Environment Retrofitting Problem Solving Skills with Augmented Reality Instructions </w:t>
      </w:r>
    </w:p>
    <w:p w14:paraId="6E228601" w14:textId="6A261454" w:rsidR="00C46753" w:rsidRDefault="722F54B0" w:rsidP="1E2C4FE4">
      <w:pPr>
        <w:rPr>
          <w:rFonts w:ascii="Calibri" w:eastAsia="Calibri" w:hAnsi="Calibri" w:cs="Calibri"/>
          <w:b/>
          <w:bCs/>
          <w:color w:val="000000" w:themeColor="text1"/>
          <w:sz w:val="26"/>
          <w:szCs w:val="26"/>
        </w:rPr>
      </w:pPr>
      <w:r w:rsidRPr="1E2C4FE4">
        <w:rPr>
          <w:rFonts w:ascii="Calibri" w:eastAsia="Calibri" w:hAnsi="Calibri" w:cs="Calibri"/>
          <w:b/>
          <w:bCs/>
          <w:color w:val="000000" w:themeColor="text1"/>
          <w:sz w:val="26"/>
          <w:szCs w:val="26"/>
        </w:rPr>
        <w:t xml:space="preserve">UCF </w:t>
      </w:r>
      <w:r w:rsidR="5B2F5BEA" w:rsidRPr="1E2C4FE4">
        <w:rPr>
          <w:rFonts w:ascii="Calibri" w:eastAsia="Calibri" w:hAnsi="Calibri" w:cs="Calibri"/>
          <w:b/>
          <w:bCs/>
          <w:color w:val="000000" w:themeColor="text1"/>
          <w:sz w:val="26"/>
          <w:szCs w:val="26"/>
        </w:rPr>
        <w:t>STUDY00002145</w:t>
      </w:r>
      <w:r w:rsidRPr="1E2C4FE4">
        <w:rPr>
          <w:rFonts w:ascii="Calibri" w:eastAsia="Calibri" w:hAnsi="Calibri" w:cs="Calibri"/>
          <w:b/>
          <w:bCs/>
          <w:color w:val="000000" w:themeColor="text1"/>
          <w:sz w:val="26"/>
          <w:szCs w:val="26"/>
        </w:rPr>
        <w:t xml:space="preserve">: </w:t>
      </w:r>
      <w:r w:rsidR="1EB3D498" w:rsidRPr="1E2C4FE4">
        <w:rPr>
          <w:rFonts w:ascii="Calibri" w:eastAsia="Calibri" w:hAnsi="Calibri" w:cs="Calibri"/>
          <w:b/>
          <w:bCs/>
          <w:color w:val="000000" w:themeColor="text1"/>
          <w:sz w:val="26"/>
          <w:szCs w:val="26"/>
        </w:rPr>
        <w:t>Investigating the Impacts of a BIM-Augmented Reality System on Retrofitting Installation</w:t>
      </w:r>
    </w:p>
    <w:p w14:paraId="7CF88178" w14:textId="0ACF9A27" w:rsidR="00C46753" w:rsidRDefault="31213919" w:rsidP="31F2AD9C">
      <w:pPr>
        <w:jc w:val="center"/>
      </w:pPr>
      <w:r w:rsidRPr="31F2AD9C">
        <w:rPr>
          <w:rFonts w:ascii="Calibri" w:eastAsia="Calibri" w:hAnsi="Calibri" w:cs="Calibri"/>
          <w:b/>
          <w:bCs/>
          <w:color w:val="000000" w:themeColor="text1"/>
          <w:sz w:val="48"/>
          <w:szCs w:val="48"/>
        </w:rPr>
        <w:t>Step by Step Instructions</w:t>
      </w:r>
    </w:p>
    <w:p w14:paraId="22C8D50C" w14:textId="57DF7A40" w:rsidR="00C46753" w:rsidRDefault="31213919" w:rsidP="31F2AD9C">
      <w:pPr>
        <w:jc w:val="center"/>
      </w:pPr>
      <w:r w:rsidRPr="31F2AD9C">
        <w:rPr>
          <w:rFonts w:ascii="Calibri" w:eastAsia="Calibri" w:hAnsi="Calibri" w:cs="Calibri"/>
          <w:b/>
          <w:bCs/>
          <w:color w:val="555555"/>
          <w:sz w:val="28"/>
          <w:szCs w:val="28"/>
        </w:rPr>
        <w:t>(FOR THIS STUDY, THERE ARE NO LIVE ELECTRICAL WIRES)</w:t>
      </w:r>
    </w:p>
    <w:p w14:paraId="48FA7CC5" w14:textId="7E9B3C3C" w:rsidR="00C46753" w:rsidRDefault="3CAA1376" w:rsidP="563FB6C6">
      <w:pPr>
        <w:jc w:val="both"/>
      </w:pPr>
      <w:r w:rsidRPr="563FB6C6">
        <w:rPr>
          <w:rFonts w:ascii="Calibri" w:eastAsia="Calibri" w:hAnsi="Calibri" w:cs="Calibri"/>
          <w:color w:val="555555"/>
          <w:sz w:val="28"/>
          <w:szCs w:val="28"/>
        </w:rPr>
        <w:t>The following instructions will guide you through a standard indoor electrical smart eco-friendly outlet installation.</w:t>
      </w:r>
    </w:p>
    <w:p w14:paraId="63360A28" w14:textId="0A60B7CD" w:rsidR="00C46753" w:rsidRDefault="3CAA1376" w:rsidP="583CD4B9">
      <w:pPr>
        <w:jc w:val="both"/>
        <w:rPr>
          <w:rFonts w:ascii="Calibri" w:eastAsia="Calibri" w:hAnsi="Calibri" w:cs="Calibri"/>
          <w:color w:val="555555"/>
          <w:sz w:val="28"/>
          <w:szCs w:val="28"/>
        </w:rPr>
      </w:pPr>
      <w:r w:rsidRPr="583CD4B9">
        <w:rPr>
          <w:rFonts w:ascii="Calibri" w:eastAsia="Calibri" w:hAnsi="Calibri" w:cs="Calibri"/>
          <w:color w:val="555555"/>
          <w:sz w:val="28"/>
          <w:szCs w:val="28"/>
        </w:rPr>
        <w:t>You are to install the new outlet on the lower right side of the wall</w:t>
      </w:r>
      <w:r w:rsidR="5EB588B5" w:rsidRPr="583CD4B9">
        <w:rPr>
          <w:rFonts w:ascii="Calibri" w:eastAsia="Calibri" w:hAnsi="Calibri" w:cs="Calibri"/>
          <w:color w:val="555555"/>
          <w:sz w:val="28"/>
          <w:szCs w:val="28"/>
        </w:rPr>
        <w:t>, a</w:t>
      </w:r>
      <w:r w:rsidRPr="583CD4B9">
        <w:rPr>
          <w:rFonts w:ascii="Calibri" w:eastAsia="Calibri" w:hAnsi="Calibri" w:cs="Calibri"/>
          <w:color w:val="555555"/>
          <w:sz w:val="28"/>
          <w:szCs w:val="28"/>
        </w:rPr>
        <w:t xml:space="preserve">pproximately 12-24 inches from the ground and 5-10 inches from the right edge. You’ll install the new junction box </w:t>
      </w:r>
      <w:r w:rsidR="12F764AF" w:rsidRPr="583CD4B9">
        <w:rPr>
          <w:rFonts w:ascii="Calibri" w:eastAsia="Calibri" w:hAnsi="Calibri" w:cs="Calibri"/>
          <w:color w:val="555555"/>
          <w:sz w:val="28"/>
          <w:szCs w:val="28"/>
        </w:rPr>
        <w:t xml:space="preserve">by </w:t>
      </w:r>
      <w:r w:rsidR="12F764AF" w:rsidRPr="000F2CCD">
        <w:rPr>
          <w:rFonts w:ascii="Calibri" w:eastAsia="Calibri" w:hAnsi="Calibri" w:cs="Calibri"/>
          <w:color w:val="555555"/>
          <w:sz w:val="28"/>
          <w:szCs w:val="28"/>
        </w:rPr>
        <w:t xml:space="preserve">mounting it </w:t>
      </w:r>
      <w:r w:rsidRPr="000F2CCD">
        <w:rPr>
          <w:rFonts w:ascii="Calibri" w:eastAsia="Calibri" w:hAnsi="Calibri" w:cs="Calibri"/>
          <w:color w:val="555555"/>
          <w:sz w:val="28"/>
          <w:szCs w:val="28"/>
        </w:rPr>
        <w:t xml:space="preserve">directly onto </w:t>
      </w:r>
      <w:r w:rsidR="67C19C2D" w:rsidRPr="000F2CCD">
        <w:rPr>
          <w:rFonts w:ascii="Calibri" w:eastAsia="Calibri" w:hAnsi="Calibri" w:cs="Calibri"/>
          <w:color w:val="555555"/>
          <w:sz w:val="28"/>
          <w:szCs w:val="28"/>
        </w:rPr>
        <w:t>the right side of a</w:t>
      </w:r>
      <w:r w:rsidRPr="583CD4B9">
        <w:rPr>
          <w:rFonts w:ascii="Calibri" w:eastAsia="Calibri" w:hAnsi="Calibri" w:cs="Calibri"/>
          <w:color w:val="555555"/>
          <w:sz w:val="28"/>
          <w:szCs w:val="28"/>
        </w:rPr>
        <w:t xml:space="preserve"> vertical stud hidden within the wall. The electric wire has already been connected to the circuit breaker and installed within the wall for you. </w:t>
      </w:r>
    </w:p>
    <w:p w14:paraId="4FA95F35" w14:textId="187F83EC" w:rsidR="00C46753" w:rsidRDefault="722F54B0" w:rsidP="1E2C4FE4">
      <w:pPr>
        <w:pStyle w:val="ListParagraph"/>
        <w:numPr>
          <w:ilvl w:val="0"/>
          <w:numId w:val="2"/>
        </w:numPr>
        <w:rPr>
          <w:rFonts w:eastAsiaTheme="minorEastAsia"/>
          <w:color w:val="555555"/>
          <w:sz w:val="28"/>
          <w:szCs w:val="28"/>
        </w:rPr>
      </w:pPr>
      <w:r w:rsidRPr="1E2C4FE4">
        <w:rPr>
          <w:rFonts w:ascii="Calibri" w:eastAsia="Calibri" w:hAnsi="Calibri" w:cs="Calibri"/>
          <w:color w:val="555555"/>
          <w:sz w:val="28"/>
          <w:szCs w:val="28"/>
        </w:rPr>
        <w:t>When instructed, locate, point, and verbally identify the tools that you will be using for this task to the experiment facilitator:</w:t>
      </w:r>
    </w:p>
    <w:p w14:paraId="339FE835" w14:textId="38ECD8D6" w:rsidR="00C46753" w:rsidRDefault="1BD31200" w:rsidP="272AB981">
      <w:pPr>
        <w:pStyle w:val="ListParagraph"/>
        <w:numPr>
          <w:ilvl w:val="1"/>
          <w:numId w:val="1"/>
        </w:numPr>
        <w:rPr>
          <w:rFonts w:eastAsiaTheme="minorEastAsia"/>
          <w:color w:val="555555"/>
          <w:sz w:val="28"/>
          <w:szCs w:val="28"/>
        </w:rPr>
      </w:pPr>
      <w:r w:rsidRPr="797107CF">
        <w:rPr>
          <w:rFonts w:ascii="Calibri" w:eastAsia="Calibri" w:hAnsi="Calibri" w:cs="Calibri"/>
          <w:color w:val="555555"/>
          <w:sz w:val="28"/>
          <w:szCs w:val="28"/>
        </w:rPr>
        <w:t>Electric drill</w:t>
      </w:r>
      <w:r>
        <w:br/>
      </w:r>
      <w:r w:rsidR="5380FAC2">
        <w:rPr>
          <w:noProof/>
        </w:rPr>
        <w:drawing>
          <wp:inline distT="0" distB="0" distL="0" distR="0" wp14:anchorId="519B7B97" wp14:editId="647F855C">
            <wp:extent cx="2104402" cy="1876425"/>
            <wp:effectExtent l="0" t="0" r="0" b="0"/>
            <wp:docPr id="1718233872" name="Picture 171823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233872"/>
                    <pic:cNvPicPr/>
                  </pic:nvPicPr>
                  <pic:blipFill>
                    <a:blip r:embed="rId10">
                      <a:extLst>
                        <a:ext uri="{28A0092B-C50C-407E-A947-70E740481C1C}">
                          <a14:useLocalDpi xmlns:a14="http://schemas.microsoft.com/office/drawing/2010/main" val="0"/>
                        </a:ext>
                      </a:extLst>
                    </a:blip>
                    <a:stretch>
                      <a:fillRect/>
                    </a:stretch>
                  </pic:blipFill>
                  <pic:spPr>
                    <a:xfrm flipH="1">
                      <a:off x="0" y="0"/>
                      <a:ext cx="2104402" cy="1876425"/>
                    </a:xfrm>
                    <a:prstGeom prst="rect">
                      <a:avLst/>
                    </a:prstGeom>
                  </pic:spPr>
                </pic:pic>
              </a:graphicData>
            </a:graphic>
          </wp:inline>
        </w:drawing>
      </w:r>
    </w:p>
    <w:p w14:paraId="5AAB9366" w14:textId="59CB4A1B" w:rsidR="00C46753" w:rsidRDefault="1BD31200" w:rsidP="272AB981">
      <w:pPr>
        <w:pStyle w:val="ListParagraph"/>
        <w:numPr>
          <w:ilvl w:val="1"/>
          <w:numId w:val="1"/>
        </w:numPr>
        <w:rPr>
          <w:rFonts w:eastAsiaTheme="minorEastAsia"/>
          <w:color w:val="555555"/>
          <w:sz w:val="28"/>
          <w:szCs w:val="28"/>
        </w:rPr>
      </w:pPr>
      <w:r w:rsidRPr="797107CF">
        <w:rPr>
          <w:rFonts w:ascii="Calibri" w:eastAsia="Calibri" w:hAnsi="Calibri" w:cs="Calibri"/>
          <w:color w:val="555555"/>
          <w:sz w:val="28"/>
          <w:szCs w:val="28"/>
        </w:rPr>
        <w:t>Jab saw for drywall</w:t>
      </w:r>
      <w:r>
        <w:br/>
      </w:r>
      <w:r w:rsidRPr="797107CF">
        <w:rPr>
          <w:rFonts w:ascii="Calibri" w:eastAsia="Calibri" w:hAnsi="Calibri" w:cs="Calibri"/>
          <w:color w:val="555555"/>
          <w:sz w:val="28"/>
          <w:szCs w:val="28"/>
        </w:rPr>
        <w:t xml:space="preserve"> </w:t>
      </w:r>
      <w:r w:rsidR="5D0EE130">
        <w:rPr>
          <w:noProof/>
        </w:rPr>
        <w:drawing>
          <wp:inline distT="0" distB="0" distL="0" distR="0" wp14:anchorId="3D1F4CF9" wp14:editId="3B91A3D8">
            <wp:extent cx="2438400" cy="325120"/>
            <wp:effectExtent l="0" t="0" r="0" b="0"/>
            <wp:docPr id="1545430635" name="Picture 154543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430635"/>
                    <pic:cNvPicPr/>
                  </pic:nvPicPr>
                  <pic:blipFill>
                    <a:blip r:embed="rId11">
                      <a:extLst>
                        <a:ext uri="{28A0092B-C50C-407E-A947-70E740481C1C}">
                          <a14:useLocalDpi xmlns:a14="http://schemas.microsoft.com/office/drawing/2010/main" val="0"/>
                        </a:ext>
                      </a:extLst>
                    </a:blip>
                    <a:stretch>
                      <a:fillRect/>
                    </a:stretch>
                  </pic:blipFill>
                  <pic:spPr>
                    <a:xfrm flipH="1">
                      <a:off x="0" y="0"/>
                      <a:ext cx="2438400" cy="325120"/>
                    </a:xfrm>
                    <a:prstGeom prst="rect">
                      <a:avLst/>
                    </a:prstGeom>
                  </pic:spPr>
                </pic:pic>
              </a:graphicData>
            </a:graphic>
          </wp:inline>
        </w:drawing>
      </w:r>
    </w:p>
    <w:p w14:paraId="7FF791F3" w14:textId="6AC175B9" w:rsidR="00C46753" w:rsidRDefault="2E42CEBB" w:rsidP="32A74732">
      <w:pPr>
        <w:pStyle w:val="ListParagraph"/>
        <w:numPr>
          <w:ilvl w:val="1"/>
          <w:numId w:val="1"/>
        </w:numPr>
        <w:rPr>
          <w:rFonts w:eastAsiaTheme="minorEastAsia"/>
          <w:color w:val="555555"/>
          <w:sz w:val="28"/>
          <w:szCs w:val="28"/>
        </w:rPr>
      </w:pPr>
      <w:r w:rsidRPr="32A74732">
        <w:rPr>
          <w:rFonts w:ascii="Calibri" w:eastAsia="Calibri" w:hAnsi="Calibri" w:cs="Calibri"/>
          <w:color w:val="555555"/>
          <w:sz w:val="28"/>
          <w:szCs w:val="28"/>
        </w:rPr>
        <w:lastRenderedPageBreak/>
        <w:t>Hand-held Phillips screwdriver</w:t>
      </w:r>
      <w:r>
        <w:br/>
      </w:r>
      <w:r w:rsidR="0B46C548">
        <w:rPr>
          <w:noProof/>
        </w:rPr>
        <w:drawing>
          <wp:inline distT="0" distB="0" distL="0" distR="0" wp14:anchorId="6371B4A0" wp14:editId="0549A68F">
            <wp:extent cx="2420829" cy="358081"/>
            <wp:effectExtent l="0" t="0" r="0" b="0"/>
            <wp:docPr id="1199656048" name="Picture 119965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656048"/>
                    <pic:cNvPicPr/>
                  </pic:nvPicPr>
                  <pic:blipFill>
                    <a:blip r:embed="rId12">
                      <a:extLst>
                        <a:ext uri="{28A0092B-C50C-407E-A947-70E740481C1C}">
                          <a14:useLocalDpi xmlns:a14="http://schemas.microsoft.com/office/drawing/2010/main" val="0"/>
                        </a:ext>
                      </a:extLst>
                    </a:blip>
                    <a:stretch>
                      <a:fillRect/>
                    </a:stretch>
                  </pic:blipFill>
                  <pic:spPr>
                    <a:xfrm>
                      <a:off x="0" y="0"/>
                      <a:ext cx="2420829" cy="358081"/>
                    </a:xfrm>
                    <a:prstGeom prst="rect">
                      <a:avLst/>
                    </a:prstGeom>
                  </pic:spPr>
                </pic:pic>
              </a:graphicData>
            </a:graphic>
          </wp:inline>
        </w:drawing>
      </w:r>
    </w:p>
    <w:p w14:paraId="023ED2DD" w14:textId="59F24B3B" w:rsidR="1B5B3922" w:rsidRDefault="2E42CEBB" w:rsidP="32A74732">
      <w:pPr>
        <w:pStyle w:val="ListParagraph"/>
        <w:numPr>
          <w:ilvl w:val="1"/>
          <w:numId w:val="1"/>
        </w:numPr>
        <w:spacing w:after="0"/>
        <w:rPr>
          <w:rFonts w:eastAsiaTheme="minorEastAsia"/>
          <w:color w:val="555555"/>
          <w:sz w:val="28"/>
          <w:szCs w:val="28"/>
        </w:rPr>
      </w:pPr>
      <w:r w:rsidRPr="32A74732">
        <w:rPr>
          <w:rFonts w:ascii="Calibri" w:eastAsia="Calibri" w:hAnsi="Calibri" w:cs="Calibri"/>
          <w:color w:val="555555"/>
          <w:sz w:val="28"/>
          <w:szCs w:val="28"/>
        </w:rPr>
        <w:t>Blue painter</w:t>
      </w:r>
      <w:r w:rsidR="7271B746" w:rsidRPr="32A74732">
        <w:rPr>
          <w:rFonts w:ascii="Calibri" w:eastAsia="Calibri" w:hAnsi="Calibri" w:cs="Calibri"/>
          <w:color w:val="555555"/>
          <w:sz w:val="28"/>
          <w:szCs w:val="28"/>
        </w:rPr>
        <w:t>’</w:t>
      </w:r>
      <w:r w:rsidRPr="32A74732">
        <w:rPr>
          <w:rFonts w:ascii="Calibri" w:eastAsia="Calibri" w:hAnsi="Calibri" w:cs="Calibri"/>
          <w:color w:val="555555"/>
          <w:sz w:val="28"/>
          <w:szCs w:val="28"/>
        </w:rPr>
        <w:t>s tape</w:t>
      </w:r>
      <w:r>
        <w:br/>
      </w:r>
      <w:r w:rsidR="0C806DCD">
        <w:rPr>
          <w:noProof/>
        </w:rPr>
        <w:drawing>
          <wp:inline distT="0" distB="0" distL="0" distR="0" wp14:anchorId="269FB429" wp14:editId="786B43A4">
            <wp:extent cx="2423815" cy="2428875"/>
            <wp:effectExtent l="0" t="0" r="0" b="0"/>
            <wp:docPr id="567642684" name="Picture 56764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642684"/>
                    <pic:cNvPicPr/>
                  </pic:nvPicPr>
                  <pic:blipFill>
                    <a:blip r:embed="rId13">
                      <a:extLst>
                        <a:ext uri="{28A0092B-C50C-407E-A947-70E740481C1C}">
                          <a14:useLocalDpi xmlns:a14="http://schemas.microsoft.com/office/drawing/2010/main" val="0"/>
                        </a:ext>
                      </a:extLst>
                    </a:blip>
                    <a:stretch>
                      <a:fillRect/>
                    </a:stretch>
                  </pic:blipFill>
                  <pic:spPr>
                    <a:xfrm>
                      <a:off x="0" y="0"/>
                      <a:ext cx="2423815" cy="2428875"/>
                    </a:xfrm>
                    <a:prstGeom prst="rect">
                      <a:avLst/>
                    </a:prstGeom>
                  </pic:spPr>
                </pic:pic>
              </a:graphicData>
            </a:graphic>
          </wp:inline>
        </w:drawing>
      </w:r>
    </w:p>
    <w:p w14:paraId="35B0AFFE" w14:textId="23292439" w:rsidR="701D606D" w:rsidRPr="0088029E" w:rsidRDefault="04EA184A" w:rsidP="0088029E">
      <w:pPr>
        <w:pStyle w:val="ListParagraph"/>
        <w:numPr>
          <w:ilvl w:val="1"/>
          <w:numId w:val="1"/>
        </w:numPr>
        <w:rPr>
          <w:rFonts w:eastAsiaTheme="minorEastAsia"/>
          <w:color w:val="555555"/>
          <w:sz w:val="28"/>
          <w:szCs w:val="28"/>
        </w:rPr>
      </w:pPr>
      <w:r w:rsidRPr="32A74732">
        <w:rPr>
          <w:rFonts w:ascii="Calibri" w:eastAsia="Calibri" w:hAnsi="Calibri" w:cs="Calibri"/>
          <w:color w:val="555555"/>
          <w:sz w:val="28"/>
          <w:szCs w:val="28"/>
        </w:rPr>
        <w:t xml:space="preserve">Safety </w:t>
      </w:r>
      <w:r w:rsidR="0F6ACBCB" w:rsidRPr="32A74732">
        <w:rPr>
          <w:rFonts w:ascii="Calibri" w:eastAsia="Calibri" w:hAnsi="Calibri" w:cs="Calibri"/>
          <w:color w:val="555555"/>
          <w:sz w:val="28"/>
          <w:szCs w:val="28"/>
        </w:rPr>
        <w:t>Gloves</w:t>
      </w:r>
      <w:r>
        <w:br/>
      </w:r>
      <w:r w:rsidR="387F1740">
        <w:rPr>
          <w:noProof/>
        </w:rPr>
        <w:drawing>
          <wp:inline distT="0" distB="0" distL="0" distR="0" wp14:anchorId="1A101C99" wp14:editId="6E5DEA6E">
            <wp:extent cx="2248170" cy="1981200"/>
            <wp:effectExtent l="0" t="0" r="0" b="0"/>
            <wp:docPr id="1103895190" name="Picture 110389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895190"/>
                    <pic:cNvPicPr/>
                  </pic:nvPicPr>
                  <pic:blipFill>
                    <a:blip r:embed="rId14">
                      <a:extLst>
                        <a:ext uri="{28A0092B-C50C-407E-A947-70E740481C1C}">
                          <a14:useLocalDpi xmlns:a14="http://schemas.microsoft.com/office/drawing/2010/main" val="0"/>
                        </a:ext>
                      </a:extLst>
                    </a:blip>
                    <a:stretch>
                      <a:fillRect/>
                    </a:stretch>
                  </pic:blipFill>
                  <pic:spPr>
                    <a:xfrm>
                      <a:off x="0" y="0"/>
                      <a:ext cx="2248170" cy="1981200"/>
                    </a:xfrm>
                    <a:prstGeom prst="rect">
                      <a:avLst/>
                    </a:prstGeom>
                  </pic:spPr>
                </pic:pic>
              </a:graphicData>
            </a:graphic>
          </wp:inline>
        </w:drawing>
      </w:r>
    </w:p>
    <w:p w14:paraId="0898FF22" w14:textId="10E30177" w:rsidR="1026EC80" w:rsidRDefault="39654346" w:rsidP="272AB981">
      <w:pPr>
        <w:pStyle w:val="ListParagraph"/>
        <w:numPr>
          <w:ilvl w:val="1"/>
          <w:numId w:val="1"/>
        </w:numPr>
        <w:rPr>
          <w:rFonts w:eastAsiaTheme="minorEastAsia"/>
          <w:color w:val="555555"/>
          <w:sz w:val="28"/>
          <w:szCs w:val="28"/>
        </w:rPr>
      </w:pPr>
      <w:r w:rsidRPr="797107CF">
        <w:rPr>
          <w:rFonts w:ascii="Calibri" w:eastAsia="Calibri" w:hAnsi="Calibri" w:cs="Calibri"/>
          <w:color w:val="555555"/>
          <w:sz w:val="28"/>
          <w:szCs w:val="28"/>
        </w:rPr>
        <w:t>Stud finder (if non-AR)</w:t>
      </w:r>
      <w:r>
        <w:br/>
      </w:r>
      <w:r w:rsidR="39D8FCE8">
        <w:rPr>
          <w:noProof/>
        </w:rPr>
        <w:drawing>
          <wp:inline distT="0" distB="0" distL="0" distR="0" wp14:anchorId="3E849396" wp14:editId="23419FBA">
            <wp:extent cx="1029907" cy="2267686"/>
            <wp:effectExtent l="618889" t="0" r="618889" b="0"/>
            <wp:docPr id="1775275964" name="Picture 177527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275964"/>
                    <pic:cNvPicPr/>
                  </pic:nvPicPr>
                  <pic:blipFill>
                    <a:blip r:embed="rId15">
                      <a:extLst>
                        <a:ext uri="{28A0092B-C50C-407E-A947-70E740481C1C}">
                          <a14:useLocalDpi xmlns:a14="http://schemas.microsoft.com/office/drawing/2010/main" val="0"/>
                        </a:ext>
                      </a:extLst>
                    </a:blip>
                    <a:stretch>
                      <a:fillRect/>
                    </a:stretch>
                  </pic:blipFill>
                  <pic:spPr>
                    <a:xfrm rot="5400000">
                      <a:off x="0" y="0"/>
                      <a:ext cx="1029907" cy="2267686"/>
                    </a:xfrm>
                    <a:prstGeom prst="rect">
                      <a:avLst/>
                    </a:prstGeom>
                  </pic:spPr>
                </pic:pic>
              </a:graphicData>
            </a:graphic>
          </wp:inline>
        </w:drawing>
      </w:r>
    </w:p>
    <w:p w14:paraId="43FE9029" w14:textId="1863E711" w:rsidR="00C46753" w:rsidRDefault="3E351B0F" w:rsidP="0031743A">
      <w:pPr>
        <w:pStyle w:val="ListParagraph"/>
        <w:numPr>
          <w:ilvl w:val="0"/>
          <w:numId w:val="2"/>
        </w:numPr>
        <w:jc w:val="both"/>
        <w:rPr>
          <w:rFonts w:eastAsiaTheme="minorEastAsia"/>
          <w:color w:val="555555"/>
          <w:sz w:val="28"/>
          <w:szCs w:val="28"/>
        </w:rPr>
      </w:pPr>
      <w:r w:rsidRPr="6B80F1CC">
        <w:rPr>
          <w:rFonts w:ascii="Calibri" w:eastAsia="Calibri" w:hAnsi="Calibri" w:cs="Calibri"/>
          <w:color w:val="555555"/>
          <w:sz w:val="28"/>
          <w:szCs w:val="28"/>
        </w:rPr>
        <w:t>When instructed, locate, point, and verbally identify the materials that you will be using for this task to the experiment facilitator:</w:t>
      </w:r>
    </w:p>
    <w:p w14:paraId="7377FF60" w14:textId="77777777" w:rsidR="0031743A" w:rsidRPr="0031743A" w:rsidRDefault="50E19B13" w:rsidP="0031743A">
      <w:pPr>
        <w:pStyle w:val="ListParagraph"/>
        <w:numPr>
          <w:ilvl w:val="1"/>
          <w:numId w:val="2"/>
        </w:numPr>
        <w:spacing w:after="0"/>
        <w:jc w:val="both"/>
        <w:rPr>
          <w:rFonts w:eastAsiaTheme="minorEastAsia"/>
          <w:color w:val="555555"/>
          <w:sz w:val="28"/>
          <w:szCs w:val="28"/>
        </w:rPr>
      </w:pPr>
      <w:r w:rsidRPr="509B5EB6">
        <w:rPr>
          <w:rFonts w:ascii="Calibri" w:eastAsia="Calibri" w:hAnsi="Calibri" w:cs="Calibri"/>
          <w:color w:val="555555"/>
          <w:sz w:val="28"/>
          <w:szCs w:val="28"/>
        </w:rPr>
        <w:t>Outlet and Single gang junction box</w:t>
      </w:r>
    </w:p>
    <w:p w14:paraId="791FF97B" w14:textId="62EB2F07" w:rsidR="744E3194" w:rsidRDefault="744E3194" w:rsidP="722C000A">
      <w:pPr>
        <w:pStyle w:val="ListParagraph"/>
        <w:spacing w:after="0"/>
        <w:ind w:left="1440"/>
        <w:jc w:val="both"/>
        <w:rPr>
          <w:rFonts w:eastAsiaTheme="minorEastAsia"/>
          <w:color w:val="555555"/>
          <w:sz w:val="28"/>
          <w:szCs w:val="28"/>
        </w:rPr>
      </w:pPr>
      <w:r>
        <w:lastRenderedPageBreak/>
        <w:br/>
      </w:r>
      <w:r w:rsidR="0024EAA1">
        <w:rPr>
          <w:noProof/>
        </w:rPr>
        <w:drawing>
          <wp:inline distT="0" distB="0" distL="0" distR="0" wp14:anchorId="192834C4" wp14:editId="071D827E">
            <wp:extent cx="1631550" cy="2316993"/>
            <wp:effectExtent l="0" t="0" r="0" b="0"/>
            <wp:docPr id="973466256" name="Picture 9734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466256"/>
                    <pic:cNvPicPr/>
                  </pic:nvPicPr>
                  <pic:blipFill>
                    <a:blip r:embed="rId16">
                      <a:extLst>
                        <a:ext uri="{28A0092B-C50C-407E-A947-70E740481C1C}">
                          <a14:useLocalDpi xmlns:a14="http://schemas.microsoft.com/office/drawing/2010/main" val="0"/>
                        </a:ext>
                      </a:extLst>
                    </a:blip>
                    <a:stretch>
                      <a:fillRect/>
                    </a:stretch>
                  </pic:blipFill>
                  <pic:spPr>
                    <a:xfrm flipH="1">
                      <a:off x="0" y="0"/>
                      <a:ext cx="1631550" cy="2316993"/>
                    </a:xfrm>
                    <a:prstGeom prst="rect">
                      <a:avLst/>
                    </a:prstGeom>
                  </pic:spPr>
                </pic:pic>
              </a:graphicData>
            </a:graphic>
          </wp:inline>
        </w:drawing>
      </w:r>
    </w:p>
    <w:p w14:paraId="21B12A9B" w14:textId="64020E15" w:rsidR="00C46753" w:rsidRDefault="2E42CEBB" w:rsidP="6B80F1CC">
      <w:pPr>
        <w:pStyle w:val="ListParagraph"/>
        <w:numPr>
          <w:ilvl w:val="1"/>
          <w:numId w:val="2"/>
        </w:numPr>
        <w:rPr>
          <w:rFonts w:eastAsiaTheme="minorEastAsia"/>
          <w:color w:val="555555"/>
          <w:sz w:val="28"/>
          <w:szCs w:val="28"/>
        </w:rPr>
      </w:pPr>
      <w:r w:rsidRPr="6B80F1CC">
        <w:rPr>
          <w:rFonts w:ascii="Calibri" w:eastAsia="Calibri" w:hAnsi="Calibri" w:cs="Calibri"/>
          <w:color w:val="555555"/>
          <w:sz w:val="28"/>
          <w:szCs w:val="28"/>
        </w:rPr>
        <w:t>Mounting screws</w:t>
      </w:r>
      <w:r w:rsidR="00646569">
        <w:br/>
      </w:r>
      <w:r w:rsidR="74830E02">
        <w:rPr>
          <w:noProof/>
        </w:rPr>
        <w:drawing>
          <wp:inline distT="0" distB="0" distL="0" distR="0" wp14:anchorId="4A857E2F" wp14:editId="2BD62525">
            <wp:extent cx="2085975" cy="2085975"/>
            <wp:effectExtent l="0" t="0" r="0" b="0"/>
            <wp:docPr id="27983117" name="Picture 2798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14:paraId="219CA9A8" w14:textId="1683F856" w:rsidR="00C46753" w:rsidRDefault="757FD9B0" w:rsidP="583CD4B9">
      <w:pPr>
        <w:pStyle w:val="ListParagraph"/>
        <w:numPr>
          <w:ilvl w:val="1"/>
          <w:numId w:val="2"/>
        </w:numPr>
        <w:rPr>
          <w:rFonts w:eastAsiaTheme="minorEastAsia"/>
          <w:color w:val="555555"/>
          <w:sz w:val="28"/>
          <w:szCs w:val="28"/>
        </w:rPr>
      </w:pPr>
      <w:r w:rsidRPr="583CD4B9">
        <w:rPr>
          <w:rFonts w:ascii="Calibri" w:eastAsia="Calibri" w:hAnsi="Calibri" w:cs="Calibri"/>
          <w:color w:val="555555"/>
          <w:sz w:val="28"/>
          <w:szCs w:val="28"/>
        </w:rPr>
        <w:t xml:space="preserve">Main service panel </w:t>
      </w:r>
      <w:r w:rsidRPr="000F2CCD">
        <w:rPr>
          <w:rFonts w:ascii="Calibri" w:eastAsia="Calibri" w:hAnsi="Calibri" w:cs="Calibri"/>
          <w:color w:val="555555"/>
          <w:sz w:val="28"/>
          <w:szCs w:val="28"/>
        </w:rPr>
        <w:t xml:space="preserve">(Located </w:t>
      </w:r>
      <w:r w:rsidR="0088029E">
        <w:rPr>
          <w:rFonts w:ascii="Calibri" w:eastAsia="Calibri" w:hAnsi="Calibri" w:cs="Calibri"/>
          <w:color w:val="555555"/>
          <w:sz w:val="28"/>
          <w:szCs w:val="28"/>
        </w:rPr>
        <w:t>right</w:t>
      </w:r>
      <w:r w:rsidRPr="000F2CCD">
        <w:rPr>
          <w:rFonts w:ascii="Calibri" w:eastAsia="Calibri" w:hAnsi="Calibri" w:cs="Calibri"/>
          <w:color w:val="555555"/>
          <w:sz w:val="28"/>
          <w:szCs w:val="28"/>
        </w:rPr>
        <w:t xml:space="preserve"> of the wall structure)</w:t>
      </w:r>
      <w:r w:rsidR="00646569">
        <w:br/>
      </w:r>
      <w:r w:rsidR="0117C943">
        <w:rPr>
          <w:noProof/>
        </w:rPr>
        <w:drawing>
          <wp:inline distT="0" distB="0" distL="0" distR="0" wp14:anchorId="48C6DB89" wp14:editId="6AB2964A">
            <wp:extent cx="2404586" cy="2914650"/>
            <wp:effectExtent l="0" t="0" r="0" b="0"/>
            <wp:docPr id="748835145" name="Picture 74883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4586" cy="2914650"/>
                    </a:xfrm>
                    <a:prstGeom prst="rect">
                      <a:avLst/>
                    </a:prstGeom>
                  </pic:spPr>
                </pic:pic>
              </a:graphicData>
            </a:graphic>
          </wp:inline>
        </w:drawing>
      </w:r>
    </w:p>
    <w:p w14:paraId="6FC4766E" w14:textId="74918566" w:rsidR="3BE65AEC" w:rsidRDefault="3BE65AEC">
      <w:r>
        <w:lastRenderedPageBreak/>
        <w:br w:type="page"/>
      </w:r>
    </w:p>
    <w:p w14:paraId="0A54CBA8" w14:textId="03495AC6" w:rsidR="00C46753" w:rsidRDefault="2688C0C4" w:rsidP="0031743A">
      <w:pPr>
        <w:pStyle w:val="ListParagraph"/>
        <w:numPr>
          <w:ilvl w:val="0"/>
          <w:numId w:val="2"/>
        </w:numPr>
        <w:jc w:val="both"/>
        <w:rPr>
          <w:rFonts w:eastAsiaTheme="minorEastAsia"/>
          <w:color w:val="555555"/>
          <w:sz w:val="28"/>
          <w:szCs w:val="28"/>
        </w:rPr>
      </w:pPr>
      <w:r w:rsidRPr="583CD4B9">
        <w:rPr>
          <w:rFonts w:ascii="Calibri" w:eastAsia="Calibri" w:hAnsi="Calibri" w:cs="Calibri"/>
          <w:color w:val="555555"/>
          <w:sz w:val="28"/>
          <w:szCs w:val="28"/>
        </w:rPr>
        <w:lastRenderedPageBreak/>
        <w:t xml:space="preserve">Locate </w:t>
      </w:r>
      <w:r w:rsidR="269E8960" w:rsidRPr="583CD4B9">
        <w:rPr>
          <w:rFonts w:ascii="Calibri" w:eastAsia="Calibri" w:hAnsi="Calibri" w:cs="Calibri"/>
          <w:color w:val="555555"/>
          <w:sz w:val="28"/>
          <w:szCs w:val="28"/>
        </w:rPr>
        <w:t xml:space="preserve">the </w:t>
      </w:r>
      <w:r w:rsidRPr="583CD4B9">
        <w:rPr>
          <w:rFonts w:ascii="Calibri" w:eastAsia="Calibri" w:hAnsi="Calibri" w:cs="Calibri"/>
          <w:color w:val="555555"/>
          <w:sz w:val="28"/>
          <w:szCs w:val="28"/>
        </w:rPr>
        <w:t>main service panel (</w:t>
      </w:r>
      <w:r w:rsidR="3DC1FCA4" w:rsidRPr="583CD4B9">
        <w:rPr>
          <w:rFonts w:ascii="Calibri" w:eastAsia="Calibri" w:hAnsi="Calibri" w:cs="Calibri"/>
          <w:color w:val="555555"/>
          <w:sz w:val="28"/>
          <w:szCs w:val="28"/>
        </w:rPr>
        <w:t>a</w:t>
      </w:r>
      <w:r w:rsidRPr="583CD4B9">
        <w:rPr>
          <w:rFonts w:ascii="Calibri" w:eastAsia="Calibri" w:hAnsi="Calibri" w:cs="Calibri"/>
          <w:color w:val="555555"/>
          <w:sz w:val="28"/>
          <w:szCs w:val="28"/>
        </w:rPr>
        <w:t xml:space="preserve">lso known as the breaker box or fuse box). The panel is usually located in a utility area of a building, such as a basement, or a utility closet. In this experiment, the breaker box is located to the </w:t>
      </w:r>
      <w:r w:rsidR="0088029E">
        <w:rPr>
          <w:rFonts w:ascii="Calibri" w:eastAsia="Calibri" w:hAnsi="Calibri" w:cs="Calibri"/>
          <w:color w:val="555555"/>
          <w:sz w:val="28"/>
          <w:szCs w:val="28"/>
        </w:rPr>
        <w:t>right</w:t>
      </w:r>
      <w:r w:rsidRPr="583CD4B9">
        <w:rPr>
          <w:rFonts w:ascii="Calibri" w:eastAsia="Calibri" w:hAnsi="Calibri" w:cs="Calibri"/>
          <w:color w:val="555555"/>
          <w:sz w:val="28"/>
          <w:szCs w:val="28"/>
        </w:rPr>
        <w:t xml:space="preserve"> of the experimental apparatus</w:t>
      </w:r>
      <w:r w:rsidR="055984BC" w:rsidRPr="583CD4B9">
        <w:rPr>
          <w:rFonts w:ascii="Calibri" w:eastAsia="Calibri" w:hAnsi="Calibri" w:cs="Calibri"/>
          <w:color w:val="555555"/>
          <w:sz w:val="28"/>
          <w:szCs w:val="28"/>
        </w:rPr>
        <w:t xml:space="preserve"> and</w:t>
      </w:r>
      <w:r w:rsidRPr="583CD4B9">
        <w:rPr>
          <w:rFonts w:ascii="Calibri" w:eastAsia="Calibri" w:hAnsi="Calibri" w:cs="Calibri"/>
          <w:color w:val="555555"/>
          <w:sz w:val="28"/>
          <w:szCs w:val="28"/>
        </w:rPr>
        <w:t xml:space="preserve"> is not connected to live electrical power. </w:t>
      </w:r>
      <w:r w:rsidR="000F2CCD">
        <w:rPr>
          <w:rFonts w:ascii="Calibri" w:eastAsia="Calibri" w:hAnsi="Calibri" w:cs="Calibri"/>
          <w:color w:val="555555"/>
          <w:sz w:val="28"/>
          <w:szCs w:val="28"/>
        </w:rPr>
        <w:t>Shut off</w:t>
      </w:r>
      <w:r w:rsidRPr="583CD4B9">
        <w:rPr>
          <w:rFonts w:ascii="Calibri" w:eastAsia="Calibri" w:hAnsi="Calibri" w:cs="Calibri"/>
          <w:color w:val="555555"/>
          <w:sz w:val="28"/>
          <w:szCs w:val="28"/>
        </w:rPr>
        <w:t xml:space="preserve"> the power to the circuit that will be powering the new outlet, this is done by turning off the marked switch (Tape and writing indicate the switch).</w:t>
      </w:r>
    </w:p>
    <w:p w14:paraId="26ED6796" w14:textId="51150C5D" w:rsidR="00C46753" w:rsidRDefault="2E42CEBB" w:rsidP="0031743A">
      <w:pPr>
        <w:pStyle w:val="ListParagraph"/>
        <w:numPr>
          <w:ilvl w:val="0"/>
          <w:numId w:val="2"/>
        </w:numPr>
        <w:jc w:val="both"/>
        <w:rPr>
          <w:rFonts w:eastAsiaTheme="minorEastAsia"/>
          <w:color w:val="555555"/>
          <w:sz w:val="28"/>
          <w:szCs w:val="28"/>
        </w:rPr>
      </w:pPr>
      <w:r w:rsidRPr="6B80F1CC">
        <w:rPr>
          <w:rFonts w:ascii="Calibri" w:eastAsia="Calibri" w:hAnsi="Calibri" w:cs="Calibri"/>
          <w:color w:val="555555"/>
          <w:sz w:val="28"/>
          <w:szCs w:val="28"/>
        </w:rPr>
        <w:t xml:space="preserve">On the wall, </w:t>
      </w:r>
      <w:r w:rsidR="23E2316E" w:rsidRPr="6B80F1CC">
        <w:rPr>
          <w:rFonts w:ascii="Calibri" w:eastAsia="Calibri" w:hAnsi="Calibri" w:cs="Calibri"/>
          <w:color w:val="555555"/>
          <w:sz w:val="28"/>
          <w:szCs w:val="28"/>
        </w:rPr>
        <w:t xml:space="preserve">use the Stud Finder to </w:t>
      </w:r>
      <w:r w:rsidRPr="6B80F1CC">
        <w:rPr>
          <w:rFonts w:ascii="Calibri" w:eastAsia="Calibri" w:hAnsi="Calibri" w:cs="Calibri"/>
          <w:color w:val="555555"/>
          <w:sz w:val="28"/>
          <w:szCs w:val="28"/>
        </w:rPr>
        <w:t>locate the vertical installation stud and the horizontal location on the wall you will be installing the outlet.</w:t>
      </w:r>
    </w:p>
    <w:p w14:paraId="4209D333" w14:textId="7DFE7A79" w:rsidR="11568586" w:rsidRDefault="11568586" w:rsidP="0031743A">
      <w:pPr>
        <w:pStyle w:val="ListParagraph"/>
        <w:numPr>
          <w:ilvl w:val="1"/>
          <w:numId w:val="2"/>
        </w:numPr>
        <w:jc w:val="both"/>
        <w:rPr>
          <w:rFonts w:eastAsiaTheme="minorEastAsia"/>
          <w:color w:val="555555"/>
          <w:sz w:val="28"/>
          <w:szCs w:val="28"/>
        </w:rPr>
      </w:pPr>
      <w:r w:rsidRPr="6B80F1CC">
        <w:rPr>
          <w:rFonts w:ascii="Calibri" w:eastAsia="Calibri" w:hAnsi="Calibri" w:cs="Calibri"/>
          <w:color w:val="555555"/>
          <w:sz w:val="28"/>
          <w:szCs w:val="28"/>
        </w:rPr>
        <w:t xml:space="preserve">Set the </w:t>
      </w:r>
      <w:r w:rsidR="514886D0" w:rsidRPr="6B80F1CC">
        <w:rPr>
          <w:rFonts w:ascii="Calibri" w:eastAsia="Calibri" w:hAnsi="Calibri" w:cs="Calibri"/>
          <w:color w:val="555555"/>
          <w:sz w:val="28"/>
          <w:szCs w:val="28"/>
        </w:rPr>
        <w:t>Stud Finder to stud mode using the button on the front of the device</w:t>
      </w:r>
      <w:r w:rsidR="0031743A">
        <w:rPr>
          <w:rFonts w:ascii="Calibri" w:eastAsia="Calibri" w:hAnsi="Calibri" w:cs="Calibri"/>
          <w:color w:val="555555"/>
          <w:sz w:val="28"/>
          <w:szCs w:val="28"/>
        </w:rPr>
        <w:t>.</w:t>
      </w:r>
      <w:r>
        <w:br/>
      </w:r>
      <w:r w:rsidR="76EA99F3">
        <w:rPr>
          <w:noProof/>
        </w:rPr>
        <w:drawing>
          <wp:inline distT="0" distB="0" distL="0" distR="0" wp14:anchorId="104384B7" wp14:editId="254FAF70">
            <wp:extent cx="1739741" cy="2971800"/>
            <wp:effectExtent l="0" t="0" r="0" b="0"/>
            <wp:docPr id="62821581" name="Picture 6282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9741" cy="2971800"/>
                    </a:xfrm>
                    <a:prstGeom prst="rect">
                      <a:avLst/>
                    </a:prstGeom>
                  </pic:spPr>
                </pic:pic>
              </a:graphicData>
            </a:graphic>
          </wp:inline>
        </w:drawing>
      </w:r>
    </w:p>
    <w:p w14:paraId="46D650C8" w14:textId="5D8CEBED" w:rsidR="76EA99F3" w:rsidRDefault="76EA99F3" w:rsidP="0031743A">
      <w:pPr>
        <w:pStyle w:val="ListParagraph"/>
        <w:numPr>
          <w:ilvl w:val="1"/>
          <w:numId w:val="2"/>
        </w:numPr>
        <w:spacing w:after="0"/>
        <w:jc w:val="both"/>
        <w:rPr>
          <w:rFonts w:eastAsiaTheme="minorEastAsia"/>
          <w:color w:val="555555"/>
          <w:sz w:val="28"/>
          <w:szCs w:val="28"/>
        </w:rPr>
      </w:pPr>
      <w:r w:rsidRPr="6B80F1CC">
        <w:rPr>
          <w:rFonts w:ascii="Calibri" w:eastAsia="Calibri" w:hAnsi="Calibri" w:cs="Calibri"/>
          <w:color w:val="555555"/>
          <w:sz w:val="28"/>
          <w:szCs w:val="28"/>
        </w:rPr>
        <w:t>Firm press the device against the wall and press the calibrate button on the side of it</w:t>
      </w:r>
      <w:r w:rsidR="0031743A">
        <w:rPr>
          <w:rFonts w:ascii="Calibri" w:eastAsia="Calibri" w:hAnsi="Calibri" w:cs="Calibri"/>
          <w:color w:val="555555"/>
          <w:sz w:val="28"/>
          <w:szCs w:val="28"/>
        </w:rPr>
        <w:t>.</w:t>
      </w:r>
    </w:p>
    <w:p w14:paraId="5F934B0D" w14:textId="0243CC3A" w:rsidR="76EA99F3" w:rsidRDefault="76EA99F3" w:rsidP="0031743A">
      <w:pPr>
        <w:pStyle w:val="ListParagraph"/>
        <w:numPr>
          <w:ilvl w:val="1"/>
          <w:numId w:val="2"/>
        </w:numPr>
        <w:spacing w:after="0"/>
        <w:jc w:val="both"/>
        <w:rPr>
          <w:rFonts w:eastAsiaTheme="minorEastAsia"/>
          <w:color w:val="555555"/>
          <w:sz w:val="28"/>
          <w:szCs w:val="28"/>
        </w:rPr>
      </w:pPr>
      <w:r w:rsidRPr="6B80F1CC">
        <w:rPr>
          <w:rFonts w:ascii="Calibri" w:eastAsia="Calibri" w:hAnsi="Calibri" w:cs="Calibri"/>
          <w:color w:val="555555"/>
          <w:sz w:val="28"/>
          <w:szCs w:val="28"/>
        </w:rPr>
        <w:t>Slowly drag the device along the front of the wall to locate the studs. The stud finder will indicate when the edge or center of a stud is lined up with the middle of the device</w:t>
      </w:r>
      <w:r w:rsidR="0031743A">
        <w:rPr>
          <w:rFonts w:ascii="Calibri" w:eastAsia="Calibri" w:hAnsi="Calibri" w:cs="Calibri"/>
          <w:color w:val="555555"/>
          <w:sz w:val="28"/>
          <w:szCs w:val="28"/>
        </w:rPr>
        <w:t>.</w:t>
      </w:r>
    </w:p>
    <w:p w14:paraId="1C78D760" w14:textId="77777777" w:rsidR="0031743A" w:rsidRPr="0031743A" w:rsidRDefault="1BD31200" w:rsidP="0031743A">
      <w:pPr>
        <w:pStyle w:val="ListParagraph"/>
        <w:numPr>
          <w:ilvl w:val="1"/>
          <w:numId w:val="2"/>
        </w:numPr>
        <w:jc w:val="both"/>
        <w:rPr>
          <w:rFonts w:eastAsiaTheme="minorEastAsia"/>
          <w:color w:val="555555"/>
          <w:sz w:val="28"/>
          <w:szCs w:val="28"/>
        </w:rPr>
      </w:pPr>
      <w:r w:rsidRPr="192A685A">
        <w:rPr>
          <w:rFonts w:ascii="Calibri" w:eastAsia="Calibri" w:hAnsi="Calibri" w:cs="Calibri"/>
          <w:color w:val="555555"/>
          <w:sz w:val="28"/>
          <w:szCs w:val="28"/>
        </w:rPr>
        <w:t>With three (3) pieces of blue tape, mark the candidate stud vertically</w:t>
      </w:r>
      <w:r w:rsidR="7E910F83" w:rsidRPr="192A685A">
        <w:rPr>
          <w:rFonts w:ascii="Calibri" w:eastAsia="Calibri" w:hAnsi="Calibri" w:cs="Calibri"/>
          <w:color w:val="555555"/>
          <w:sz w:val="28"/>
          <w:szCs w:val="28"/>
        </w:rPr>
        <w:t xml:space="preserve">. </w:t>
      </w:r>
      <w:r w:rsidR="7E910F83" w:rsidRPr="000F2CCD">
        <w:rPr>
          <w:rFonts w:ascii="Calibri" w:eastAsia="Calibri" w:hAnsi="Calibri" w:cs="Calibri"/>
          <w:color w:val="555555"/>
          <w:sz w:val="28"/>
          <w:szCs w:val="28"/>
        </w:rPr>
        <w:t>The pieces of tape should be spaced to cover as much of the height of the wall as possible.</w:t>
      </w:r>
    </w:p>
    <w:p w14:paraId="198685C6" w14:textId="398773F9" w:rsidR="00C46753" w:rsidRDefault="00646569" w:rsidP="0031743A">
      <w:pPr>
        <w:pStyle w:val="ListParagraph"/>
        <w:ind w:left="1440"/>
        <w:jc w:val="both"/>
        <w:rPr>
          <w:rFonts w:eastAsiaTheme="minorEastAsia"/>
          <w:color w:val="555555"/>
          <w:sz w:val="28"/>
          <w:szCs w:val="28"/>
        </w:rPr>
      </w:pPr>
      <w:r>
        <w:lastRenderedPageBreak/>
        <w:br/>
      </w:r>
      <w:r w:rsidR="1FBAFB2F">
        <w:rPr>
          <w:noProof/>
        </w:rPr>
        <w:drawing>
          <wp:inline distT="0" distB="0" distL="0" distR="0" wp14:anchorId="5455C423" wp14:editId="54D9D7E9">
            <wp:extent cx="1814512" cy="2419350"/>
            <wp:effectExtent l="0" t="0" r="0" b="0"/>
            <wp:docPr id="976823941" name="Picture 97682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4512" cy="2419350"/>
                    </a:xfrm>
                    <a:prstGeom prst="rect">
                      <a:avLst/>
                    </a:prstGeom>
                  </pic:spPr>
                </pic:pic>
              </a:graphicData>
            </a:graphic>
          </wp:inline>
        </w:drawing>
      </w:r>
    </w:p>
    <w:p w14:paraId="1D6051AA" w14:textId="1A3C6819" w:rsidR="00C46753" w:rsidRDefault="1BD31200" w:rsidP="0088029E">
      <w:pPr>
        <w:pStyle w:val="ListParagraph"/>
        <w:numPr>
          <w:ilvl w:val="1"/>
          <w:numId w:val="2"/>
        </w:numPr>
        <w:rPr>
          <w:rFonts w:eastAsiaTheme="minorEastAsia"/>
          <w:color w:val="555555"/>
          <w:sz w:val="28"/>
          <w:szCs w:val="28"/>
        </w:rPr>
      </w:pPr>
      <w:r w:rsidRPr="192A685A">
        <w:rPr>
          <w:rFonts w:ascii="Calibri" w:eastAsia="Calibri" w:hAnsi="Calibri" w:cs="Calibri"/>
          <w:color w:val="555555"/>
          <w:sz w:val="28"/>
          <w:szCs w:val="28"/>
        </w:rPr>
        <w:t xml:space="preserve">With a pencil, mark the </w:t>
      </w:r>
      <w:r w:rsidR="00F03225">
        <w:rPr>
          <w:rFonts w:ascii="Calibri" w:eastAsia="Calibri" w:hAnsi="Calibri" w:cs="Calibri"/>
          <w:color w:val="555555"/>
          <w:sz w:val="28"/>
          <w:szCs w:val="28"/>
        </w:rPr>
        <w:t>height</w:t>
      </w:r>
      <w:r w:rsidRPr="192A685A">
        <w:rPr>
          <w:rFonts w:ascii="Calibri" w:eastAsia="Calibri" w:hAnsi="Calibri" w:cs="Calibri"/>
          <w:color w:val="555555"/>
          <w:sz w:val="28"/>
          <w:szCs w:val="28"/>
        </w:rPr>
        <w:t xml:space="preserve"> you want to install the junction box with a short horizontal line at its center point and with a vertical line </w:t>
      </w:r>
      <w:r w:rsidRPr="000F2CCD">
        <w:rPr>
          <w:rFonts w:ascii="Calibri" w:eastAsia="Calibri" w:hAnsi="Calibri" w:cs="Calibri"/>
          <w:color w:val="555555"/>
          <w:sz w:val="28"/>
          <w:szCs w:val="28"/>
        </w:rPr>
        <w:t>where you believe the</w:t>
      </w:r>
      <w:r w:rsidR="0C385174" w:rsidRPr="000F2CCD">
        <w:rPr>
          <w:rFonts w:ascii="Calibri" w:eastAsia="Calibri" w:hAnsi="Calibri" w:cs="Calibri"/>
          <w:color w:val="555555"/>
          <w:sz w:val="28"/>
          <w:szCs w:val="28"/>
        </w:rPr>
        <w:t xml:space="preserve"> right</w:t>
      </w:r>
      <w:r w:rsidRPr="000F2CCD">
        <w:rPr>
          <w:rFonts w:ascii="Calibri" w:eastAsia="Calibri" w:hAnsi="Calibri" w:cs="Calibri"/>
          <w:color w:val="555555"/>
          <w:sz w:val="28"/>
          <w:szCs w:val="28"/>
        </w:rPr>
        <w:t xml:space="preserve"> edge of the </w:t>
      </w:r>
      <w:r w:rsidR="08A1BB3B" w:rsidRPr="000F2CCD">
        <w:rPr>
          <w:rFonts w:ascii="Calibri" w:eastAsia="Calibri" w:hAnsi="Calibri" w:cs="Calibri"/>
          <w:color w:val="555555"/>
          <w:sz w:val="28"/>
          <w:szCs w:val="28"/>
        </w:rPr>
        <w:t xml:space="preserve">vertical </w:t>
      </w:r>
      <w:r w:rsidRPr="000F2CCD">
        <w:rPr>
          <w:rFonts w:ascii="Calibri" w:eastAsia="Calibri" w:hAnsi="Calibri" w:cs="Calibri"/>
          <w:color w:val="555555"/>
          <w:sz w:val="28"/>
          <w:szCs w:val="28"/>
        </w:rPr>
        <w:t>stud is located</w:t>
      </w:r>
      <w:r w:rsidR="007B8BEB" w:rsidRPr="000F2CCD">
        <w:rPr>
          <w:rFonts w:ascii="Calibri" w:eastAsia="Calibri" w:hAnsi="Calibri" w:cs="Calibri"/>
          <w:color w:val="555555"/>
          <w:sz w:val="28"/>
          <w:szCs w:val="28"/>
        </w:rPr>
        <w:t xml:space="preserve">. </w:t>
      </w:r>
      <w:r w:rsidR="00F03225">
        <w:rPr>
          <w:rFonts w:ascii="Calibri" w:eastAsia="Calibri" w:hAnsi="Calibri" w:cs="Calibri"/>
          <w:color w:val="555555"/>
          <w:sz w:val="28"/>
          <w:szCs w:val="28"/>
        </w:rPr>
        <w:t>NOTE: T</w:t>
      </w:r>
      <w:r w:rsidR="007B8BEB" w:rsidRPr="000F2CCD">
        <w:rPr>
          <w:rFonts w:ascii="Calibri" w:eastAsia="Calibri" w:hAnsi="Calibri" w:cs="Calibri"/>
          <w:color w:val="555555"/>
          <w:sz w:val="28"/>
          <w:szCs w:val="28"/>
        </w:rPr>
        <w:t xml:space="preserve">he junction box should be 12-24 inches </w:t>
      </w:r>
      <w:r w:rsidR="7FD69DD4" w:rsidRPr="000F2CCD">
        <w:rPr>
          <w:rFonts w:ascii="Calibri" w:eastAsia="Calibri" w:hAnsi="Calibri" w:cs="Calibri"/>
          <w:color w:val="555555"/>
          <w:sz w:val="28"/>
          <w:szCs w:val="28"/>
        </w:rPr>
        <w:t>above</w:t>
      </w:r>
      <w:r w:rsidR="007B8BEB" w:rsidRPr="000F2CCD">
        <w:rPr>
          <w:rFonts w:ascii="Calibri" w:eastAsia="Calibri" w:hAnsi="Calibri" w:cs="Calibri"/>
          <w:color w:val="555555"/>
          <w:sz w:val="28"/>
          <w:szCs w:val="28"/>
        </w:rPr>
        <w:t xml:space="preserve"> the base of the drywall</w:t>
      </w:r>
      <w:r w:rsidR="0088029E">
        <w:rPr>
          <w:rFonts w:ascii="Calibri" w:eastAsia="Calibri" w:hAnsi="Calibri" w:cs="Calibri"/>
          <w:color w:val="555555"/>
          <w:sz w:val="28"/>
          <w:szCs w:val="28"/>
        </w:rPr>
        <w:t xml:space="preserve"> and above the pipes</w:t>
      </w:r>
      <w:r w:rsidR="007B8BEB" w:rsidRPr="000F2CCD">
        <w:rPr>
          <w:rFonts w:ascii="Calibri" w:eastAsia="Calibri" w:hAnsi="Calibri" w:cs="Calibri"/>
          <w:color w:val="555555"/>
          <w:sz w:val="28"/>
          <w:szCs w:val="28"/>
        </w:rPr>
        <w:t>.</w:t>
      </w:r>
      <w:r w:rsidR="00646569">
        <w:br/>
      </w:r>
      <w:r w:rsidR="707EEE28">
        <w:rPr>
          <w:noProof/>
        </w:rPr>
        <w:drawing>
          <wp:inline distT="0" distB="0" distL="0" distR="0" wp14:anchorId="4EEF25EE" wp14:editId="0B669691">
            <wp:extent cx="1771650" cy="2362200"/>
            <wp:effectExtent l="0" t="0" r="0" b="0"/>
            <wp:docPr id="509158589" name="Picture 50915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362200"/>
                    </a:xfrm>
                    <a:prstGeom prst="rect">
                      <a:avLst/>
                    </a:prstGeom>
                  </pic:spPr>
                </pic:pic>
              </a:graphicData>
            </a:graphic>
          </wp:inline>
        </w:drawing>
      </w:r>
    </w:p>
    <w:p w14:paraId="36739C33" w14:textId="40733A84" w:rsidR="00C46753" w:rsidRPr="000F2CCD" w:rsidRDefault="03FFCF92" w:rsidP="722C000A">
      <w:pPr>
        <w:pStyle w:val="ListParagraph"/>
        <w:numPr>
          <w:ilvl w:val="0"/>
          <w:numId w:val="2"/>
        </w:numPr>
        <w:jc w:val="both"/>
        <w:rPr>
          <w:rFonts w:eastAsiaTheme="minorEastAsia"/>
          <w:color w:val="555555"/>
          <w:sz w:val="28"/>
          <w:szCs w:val="28"/>
        </w:rPr>
      </w:pPr>
      <w:r w:rsidRPr="722C000A">
        <w:rPr>
          <w:rFonts w:ascii="Calibri" w:eastAsia="Calibri" w:hAnsi="Calibri" w:cs="Calibri"/>
          <w:color w:val="555555"/>
          <w:sz w:val="28"/>
          <w:szCs w:val="28"/>
        </w:rPr>
        <w:t>Identify the corners of the section of drywall you will remove by marking them with four (4) dots with a pencil.</w:t>
      </w:r>
      <w:r w:rsidR="0D2A47B1" w:rsidRPr="722C000A">
        <w:rPr>
          <w:rFonts w:ascii="Calibri" w:eastAsia="Calibri" w:hAnsi="Calibri" w:cs="Calibri"/>
          <w:color w:val="555555"/>
          <w:sz w:val="28"/>
          <w:szCs w:val="28"/>
        </w:rPr>
        <w:t xml:space="preserve"> </w:t>
      </w:r>
      <w:r w:rsidR="65C3A970" w:rsidRPr="722C000A">
        <w:rPr>
          <w:rFonts w:ascii="Calibri" w:eastAsia="Calibri" w:hAnsi="Calibri" w:cs="Calibri"/>
          <w:color w:val="555555"/>
          <w:sz w:val="28"/>
          <w:szCs w:val="28"/>
        </w:rPr>
        <w:t xml:space="preserve">The leftmost dots should be aligned with the vertical line drawn in the previous step. </w:t>
      </w:r>
      <w:r w:rsidRPr="722C000A">
        <w:rPr>
          <w:rFonts w:ascii="Calibri" w:eastAsia="Calibri" w:hAnsi="Calibri" w:cs="Calibri"/>
          <w:color w:val="555555"/>
          <w:sz w:val="28"/>
          <w:szCs w:val="28"/>
        </w:rPr>
        <w:t>Th</w:t>
      </w:r>
      <w:r w:rsidR="00F03225" w:rsidRPr="722C000A">
        <w:rPr>
          <w:rFonts w:ascii="Calibri" w:eastAsia="Calibri" w:hAnsi="Calibri" w:cs="Calibri"/>
          <w:color w:val="555555"/>
          <w:sz w:val="28"/>
          <w:szCs w:val="28"/>
        </w:rPr>
        <w:t>is</w:t>
      </w:r>
      <w:r w:rsidRPr="722C000A">
        <w:rPr>
          <w:rFonts w:ascii="Calibri" w:eastAsia="Calibri" w:hAnsi="Calibri" w:cs="Calibri"/>
          <w:color w:val="555555"/>
          <w:sz w:val="28"/>
          <w:szCs w:val="28"/>
        </w:rPr>
        <w:t xml:space="preserve"> will be your starting point to make a cut with the jab saw.</w:t>
      </w:r>
      <w:r w:rsidR="43642266" w:rsidRPr="722C000A">
        <w:rPr>
          <w:rFonts w:ascii="Calibri" w:eastAsia="Calibri" w:hAnsi="Calibri" w:cs="Calibri"/>
          <w:color w:val="555555"/>
          <w:sz w:val="28"/>
          <w:szCs w:val="28"/>
        </w:rPr>
        <w:t xml:space="preserve"> The outlet and junction box should be able to fit within the cut</w:t>
      </w:r>
      <w:r w:rsidR="566CA51F" w:rsidRPr="722C000A">
        <w:rPr>
          <w:rFonts w:ascii="Calibri" w:eastAsia="Calibri" w:hAnsi="Calibri" w:cs="Calibri"/>
          <w:color w:val="555555"/>
          <w:sz w:val="28"/>
          <w:szCs w:val="28"/>
        </w:rPr>
        <w:t>-</w:t>
      </w:r>
      <w:r w:rsidR="43642266" w:rsidRPr="722C000A">
        <w:rPr>
          <w:rFonts w:ascii="Calibri" w:eastAsia="Calibri" w:hAnsi="Calibri" w:cs="Calibri"/>
          <w:color w:val="555555"/>
          <w:sz w:val="28"/>
          <w:szCs w:val="28"/>
        </w:rPr>
        <w:t>out area</w:t>
      </w:r>
      <w:r w:rsidR="2EEB5EFD" w:rsidRPr="722C000A">
        <w:rPr>
          <w:rFonts w:ascii="Calibri" w:eastAsia="Calibri" w:hAnsi="Calibri" w:cs="Calibri"/>
          <w:color w:val="555555"/>
          <w:sz w:val="28"/>
          <w:szCs w:val="28"/>
        </w:rPr>
        <w:t xml:space="preserve"> and </w:t>
      </w:r>
      <w:r w:rsidR="0031743A" w:rsidRPr="722C000A">
        <w:rPr>
          <w:rFonts w:ascii="Calibri" w:eastAsia="Calibri" w:hAnsi="Calibri" w:cs="Calibri"/>
          <w:color w:val="555555"/>
          <w:sz w:val="28"/>
          <w:szCs w:val="28"/>
        </w:rPr>
        <w:t>space must be left for</w:t>
      </w:r>
      <w:r w:rsidR="2EEB5EFD" w:rsidRPr="722C000A">
        <w:rPr>
          <w:rFonts w:ascii="Calibri" w:eastAsia="Calibri" w:hAnsi="Calibri" w:cs="Calibri"/>
          <w:color w:val="555555"/>
          <w:sz w:val="28"/>
          <w:szCs w:val="28"/>
        </w:rPr>
        <w:t xml:space="preserve"> the drill to attach the junction box to the </w:t>
      </w:r>
      <w:r w:rsidR="0DDA26F4" w:rsidRPr="722C000A">
        <w:rPr>
          <w:rFonts w:ascii="Calibri" w:eastAsia="Calibri" w:hAnsi="Calibri" w:cs="Calibri"/>
          <w:color w:val="555555"/>
          <w:sz w:val="28"/>
          <w:szCs w:val="28"/>
        </w:rPr>
        <w:t xml:space="preserve">right side of the </w:t>
      </w:r>
      <w:r w:rsidR="23919250" w:rsidRPr="722C000A">
        <w:rPr>
          <w:rFonts w:ascii="Calibri" w:eastAsia="Calibri" w:hAnsi="Calibri" w:cs="Calibri"/>
          <w:color w:val="555555"/>
          <w:sz w:val="28"/>
          <w:szCs w:val="28"/>
        </w:rPr>
        <w:t xml:space="preserve">vertical </w:t>
      </w:r>
      <w:r w:rsidR="2EEB5EFD" w:rsidRPr="722C000A">
        <w:rPr>
          <w:rFonts w:ascii="Calibri" w:eastAsia="Calibri" w:hAnsi="Calibri" w:cs="Calibri"/>
          <w:color w:val="555555"/>
          <w:sz w:val="28"/>
          <w:szCs w:val="28"/>
        </w:rPr>
        <w:t xml:space="preserve">stud later </w:t>
      </w:r>
      <w:r w:rsidR="00F03225" w:rsidRPr="722C000A">
        <w:rPr>
          <w:rFonts w:ascii="Calibri" w:eastAsia="Calibri" w:hAnsi="Calibri" w:cs="Calibri"/>
          <w:color w:val="555555"/>
          <w:sz w:val="28"/>
          <w:szCs w:val="28"/>
        </w:rPr>
        <w:t>during installation</w:t>
      </w:r>
      <w:r w:rsidR="2EEB5EFD" w:rsidRPr="722C000A">
        <w:rPr>
          <w:rFonts w:ascii="Calibri" w:eastAsia="Calibri" w:hAnsi="Calibri" w:cs="Calibri"/>
          <w:color w:val="555555"/>
          <w:sz w:val="28"/>
          <w:szCs w:val="28"/>
        </w:rPr>
        <w:t>.</w:t>
      </w:r>
    </w:p>
    <w:p w14:paraId="4C167467" w14:textId="0C1E461F" w:rsidR="00C46753" w:rsidRDefault="2E42CEBB" w:rsidP="0031743A">
      <w:pPr>
        <w:pStyle w:val="ListParagraph"/>
        <w:numPr>
          <w:ilvl w:val="0"/>
          <w:numId w:val="2"/>
        </w:numPr>
        <w:jc w:val="both"/>
        <w:rPr>
          <w:rFonts w:eastAsiaTheme="minorEastAsia"/>
          <w:color w:val="555555"/>
          <w:sz w:val="28"/>
          <w:szCs w:val="28"/>
        </w:rPr>
      </w:pPr>
      <w:r w:rsidRPr="6B80F1CC">
        <w:rPr>
          <w:rFonts w:ascii="Calibri" w:eastAsia="Calibri" w:hAnsi="Calibri" w:cs="Calibri"/>
          <w:color w:val="555555"/>
          <w:sz w:val="28"/>
          <w:szCs w:val="28"/>
        </w:rPr>
        <w:t>Draw lines with a pencil and ruler connecting those four (4) dots to guide your cuts.</w:t>
      </w:r>
    </w:p>
    <w:p w14:paraId="41972156" w14:textId="78288985" w:rsidR="00C46753" w:rsidRPr="0031743A" w:rsidRDefault="4DBCBDFB" w:rsidP="0031743A">
      <w:pPr>
        <w:pStyle w:val="ListParagraph"/>
        <w:numPr>
          <w:ilvl w:val="0"/>
          <w:numId w:val="2"/>
        </w:numPr>
        <w:jc w:val="both"/>
        <w:rPr>
          <w:rFonts w:eastAsiaTheme="minorEastAsia"/>
          <w:color w:val="555555"/>
          <w:sz w:val="28"/>
          <w:szCs w:val="28"/>
        </w:rPr>
      </w:pPr>
      <w:r w:rsidRPr="0031743A">
        <w:rPr>
          <w:rFonts w:ascii="Calibri" w:eastAsia="Calibri" w:hAnsi="Calibri" w:cs="Calibri"/>
          <w:color w:val="555555"/>
          <w:sz w:val="28"/>
          <w:szCs w:val="28"/>
        </w:rPr>
        <w:lastRenderedPageBreak/>
        <w:t>Put on the safety gloves and d</w:t>
      </w:r>
      <w:r w:rsidR="5BC9F405" w:rsidRPr="0031743A">
        <w:rPr>
          <w:rFonts w:ascii="Calibri" w:eastAsia="Calibri" w:hAnsi="Calibri" w:cs="Calibri"/>
          <w:color w:val="555555"/>
          <w:sz w:val="28"/>
          <w:szCs w:val="28"/>
        </w:rPr>
        <w:t>rill</w:t>
      </w:r>
      <w:r w:rsidR="0088029E">
        <w:rPr>
          <w:rFonts w:ascii="Calibri" w:eastAsia="Calibri" w:hAnsi="Calibri" w:cs="Calibri"/>
          <w:color w:val="555555"/>
          <w:sz w:val="28"/>
          <w:szCs w:val="28"/>
        </w:rPr>
        <w:t xml:space="preserve"> </w:t>
      </w:r>
      <w:r w:rsidR="5BC9F405" w:rsidRPr="0031743A">
        <w:rPr>
          <w:rFonts w:ascii="Calibri" w:eastAsia="Calibri" w:hAnsi="Calibri" w:cs="Calibri"/>
          <w:color w:val="555555"/>
          <w:sz w:val="28"/>
          <w:szCs w:val="28"/>
        </w:rPr>
        <w:t xml:space="preserve">holes on each of the four </w:t>
      </w:r>
      <w:r w:rsidR="13CA1A47" w:rsidRPr="0031743A">
        <w:rPr>
          <w:rFonts w:ascii="Calibri" w:eastAsia="Calibri" w:hAnsi="Calibri" w:cs="Calibri"/>
          <w:color w:val="555555"/>
          <w:sz w:val="28"/>
          <w:szCs w:val="28"/>
        </w:rPr>
        <w:t xml:space="preserve">(4) </w:t>
      </w:r>
      <w:r w:rsidR="005C4898">
        <w:rPr>
          <w:rFonts w:ascii="Calibri" w:eastAsia="Calibri" w:hAnsi="Calibri" w:cs="Calibri"/>
          <w:color w:val="555555"/>
          <w:sz w:val="28"/>
          <w:szCs w:val="28"/>
        </w:rPr>
        <w:t xml:space="preserve">drawn </w:t>
      </w:r>
      <w:r w:rsidR="5BC9F405" w:rsidRPr="0031743A">
        <w:rPr>
          <w:rFonts w:ascii="Calibri" w:eastAsia="Calibri" w:hAnsi="Calibri" w:cs="Calibri"/>
          <w:color w:val="555555"/>
          <w:sz w:val="28"/>
          <w:szCs w:val="28"/>
        </w:rPr>
        <w:t>dots.</w:t>
      </w:r>
    </w:p>
    <w:p w14:paraId="79AB76CC" w14:textId="1DB0CA44" w:rsidR="00C46753" w:rsidRPr="0031743A" w:rsidRDefault="67043FAA" w:rsidP="0031743A">
      <w:pPr>
        <w:pStyle w:val="ListParagraph"/>
        <w:numPr>
          <w:ilvl w:val="0"/>
          <w:numId w:val="2"/>
        </w:numPr>
        <w:jc w:val="both"/>
        <w:rPr>
          <w:rFonts w:eastAsiaTheme="minorEastAsia"/>
          <w:color w:val="555555"/>
          <w:sz w:val="28"/>
          <w:szCs w:val="28"/>
        </w:rPr>
      </w:pPr>
      <w:r w:rsidRPr="0031743A">
        <w:rPr>
          <w:rFonts w:ascii="Calibri" w:eastAsia="Calibri" w:hAnsi="Calibri" w:cs="Calibri"/>
          <w:color w:val="555555"/>
          <w:sz w:val="28"/>
          <w:szCs w:val="28"/>
        </w:rPr>
        <w:t>Put on the safety gloves</w:t>
      </w:r>
      <w:r w:rsidR="2207C901" w:rsidRPr="0031743A">
        <w:rPr>
          <w:rFonts w:ascii="Calibri" w:eastAsia="Calibri" w:hAnsi="Calibri" w:cs="Calibri"/>
          <w:color w:val="555555"/>
          <w:sz w:val="28"/>
          <w:szCs w:val="28"/>
        </w:rPr>
        <w:t xml:space="preserve"> </w:t>
      </w:r>
      <w:r w:rsidRPr="0031743A">
        <w:rPr>
          <w:rFonts w:ascii="Calibri" w:eastAsia="Calibri" w:hAnsi="Calibri" w:cs="Calibri"/>
          <w:color w:val="555555"/>
          <w:sz w:val="28"/>
          <w:szCs w:val="28"/>
        </w:rPr>
        <w:t>and use</w:t>
      </w:r>
      <w:r w:rsidR="2E42CEBB" w:rsidRPr="0031743A">
        <w:rPr>
          <w:rFonts w:ascii="Calibri" w:eastAsia="Calibri" w:hAnsi="Calibri" w:cs="Calibri"/>
          <w:color w:val="555555"/>
          <w:sz w:val="28"/>
          <w:szCs w:val="28"/>
        </w:rPr>
        <w:t xml:space="preserve"> the jab drywall saw</w:t>
      </w:r>
      <w:r w:rsidR="6D234134" w:rsidRPr="0031743A">
        <w:rPr>
          <w:rFonts w:ascii="Calibri" w:eastAsia="Calibri" w:hAnsi="Calibri" w:cs="Calibri"/>
          <w:color w:val="555555"/>
          <w:sz w:val="28"/>
          <w:szCs w:val="28"/>
        </w:rPr>
        <w:t xml:space="preserve"> to</w:t>
      </w:r>
      <w:r w:rsidR="2E42CEBB" w:rsidRPr="0031743A">
        <w:rPr>
          <w:rFonts w:ascii="Calibri" w:eastAsia="Calibri" w:hAnsi="Calibri" w:cs="Calibri"/>
          <w:color w:val="555555"/>
          <w:sz w:val="28"/>
          <w:szCs w:val="28"/>
        </w:rPr>
        <w:t xml:space="preserve"> cut along the lines and remove the section of drywall.</w:t>
      </w:r>
    </w:p>
    <w:p w14:paraId="7E9DC740" w14:textId="0B08066C" w:rsidR="3CAA1376" w:rsidRPr="0088029E" w:rsidRDefault="0088029E" w:rsidP="0088029E">
      <w:pPr>
        <w:pStyle w:val="ListParagraph"/>
        <w:numPr>
          <w:ilvl w:val="0"/>
          <w:numId w:val="2"/>
        </w:numPr>
        <w:jc w:val="both"/>
        <w:rPr>
          <w:rFonts w:eastAsiaTheme="minorEastAsia"/>
          <w:color w:val="555555"/>
          <w:sz w:val="28"/>
          <w:szCs w:val="28"/>
        </w:rPr>
      </w:pPr>
      <w:r>
        <w:rPr>
          <w:rFonts w:ascii="Calibri" w:eastAsia="Calibri" w:hAnsi="Calibri" w:cs="Calibri"/>
          <w:color w:val="555555"/>
          <w:sz w:val="28"/>
          <w:szCs w:val="28"/>
        </w:rPr>
        <w:t>Identify the</w:t>
      </w:r>
      <w:r w:rsidR="2E42CEBB" w:rsidRPr="0031743A">
        <w:rPr>
          <w:rFonts w:ascii="Calibri" w:eastAsia="Calibri" w:hAnsi="Calibri" w:cs="Calibri"/>
          <w:color w:val="555555"/>
          <w:sz w:val="28"/>
          <w:szCs w:val="28"/>
        </w:rPr>
        <w:t xml:space="preserve"> wire that runs down the </w:t>
      </w:r>
      <w:r w:rsidR="7181A39A" w:rsidRPr="0031743A">
        <w:rPr>
          <w:rFonts w:ascii="Calibri" w:eastAsia="Calibri" w:hAnsi="Calibri" w:cs="Calibri"/>
          <w:color w:val="555555"/>
          <w:sz w:val="28"/>
          <w:szCs w:val="28"/>
        </w:rPr>
        <w:t xml:space="preserve">inside of the </w:t>
      </w:r>
      <w:r w:rsidR="2E42CEBB" w:rsidRPr="0031743A">
        <w:rPr>
          <w:rFonts w:ascii="Calibri" w:eastAsia="Calibri" w:hAnsi="Calibri" w:cs="Calibri"/>
          <w:color w:val="555555"/>
          <w:sz w:val="28"/>
          <w:szCs w:val="28"/>
        </w:rPr>
        <w:t>wall</w:t>
      </w:r>
      <w:r>
        <w:rPr>
          <w:rFonts w:ascii="Calibri" w:eastAsia="Calibri" w:hAnsi="Calibri" w:cs="Calibri"/>
          <w:color w:val="555555"/>
          <w:sz w:val="28"/>
          <w:szCs w:val="28"/>
        </w:rPr>
        <w:t xml:space="preserve"> and notify the study administrator you found it.</w:t>
      </w:r>
    </w:p>
    <w:p w14:paraId="356959E2" w14:textId="7B1884DC" w:rsidR="259CA7E8" w:rsidRPr="0031743A" w:rsidRDefault="60364921" w:rsidP="0031743A">
      <w:pPr>
        <w:pStyle w:val="ListParagraph"/>
        <w:numPr>
          <w:ilvl w:val="0"/>
          <w:numId w:val="2"/>
        </w:numPr>
        <w:jc w:val="both"/>
        <w:rPr>
          <w:color w:val="555555"/>
          <w:sz w:val="28"/>
          <w:szCs w:val="28"/>
        </w:rPr>
      </w:pPr>
      <w:r w:rsidRPr="0031743A">
        <w:rPr>
          <w:rFonts w:ascii="Calibri" w:eastAsia="Calibri" w:hAnsi="Calibri" w:cs="Calibri"/>
          <w:color w:val="555555"/>
          <w:sz w:val="28"/>
          <w:szCs w:val="28"/>
        </w:rPr>
        <w:t xml:space="preserve">Using the pencil, mark on the </w:t>
      </w:r>
      <w:r w:rsidR="765785E7" w:rsidRPr="0031743A">
        <w:rPr>
          <w:rFonts w:ascii="Calibri" w:eastAsia="Calibri" w:hAnsi="Calibri" w:cs="Calibri"/>
          <w:color w:val="555555"/>
          <w:sz w:val="28"/>
          <w:szCs w:val="28"/>
        </w:rPr>
        <w:t xml:space="preserve">side of the </w:t>
      </w:r>
      <w:r w:rsidRPr="0031743A">
        <w:rPr>
          <w:rFonts w:ascii="Calibri" w:eastAsia="Calibri" w:hAnsi="Calibri" w:cs="Calibri"/>
          <w:color w:val="555555"/>
          <w:sz w:val="28"/>
          <w:szCs w:val="28"/>
        </w:rPr>
        <w:t>vertical stud</w:t>
      </w:r>
      <w:r w:rsidR="102E062C" w:rsidRPr="0031743A">
        <w:rPr>
          <w:rFonts w:ascii="Calibri" w:eastAsia="Calibri" w:hAnsi="Calibri" w:cs="Calibri"/>
          <w:color w:val="555555"/>
          <w:sz w:val="28"/>
          <w:szCs w:val="28"/>
        </w:rPr>
        <w:t xml:space="preserve"> (inside the wall)</w:t>
      </w:r>
      <w:r w:rsidRPr="0031743A">
        <w:rPr>
          <w:rFonts w:ascii="Calibri" w:eastAsia="Calibri" w:hAnsi="Calibri" w:cs="Calibri"/>
          <w:color w:val="555555"/>
          <w:sz w:val="28"/>
          <w:szCs w:val="28"/>
        </w:rPr>
        <w:t xml:space="preserve"> the points where the </w:t>
      </w:r>
      <w:r w:rsidR="2A03C17D" w:rsidRPr="0031743A">
        <w:rPr>
          <w:rFonts w:ascii="Calibri" w:eastAsia="Calibri" w:hAnsi="Calibri" w:cs="Calibri"/>
          <w:color w:val="555555"/>
          <w:sz w:val="28"/>
          <w:szCs w:val="28"/>
        </w:rPr>
        <w:t xml:space="preserve">junction box will be mounted. The holes on the side of the junction box can be used as a guide. Only two points are necessary, one for the top and one for the bottom. </w:t>
      </w:r>
    </w:p>
    <w:p w14:paraId="7E863400" w14:textId="7F0603B1" w:rsidR="56CFFC54" w:rsidRPr="0031743A" w:rsidRDefault="56C7766D" w:rsidP="0031743A">
      <w:pPr>
        <w:pStyle w:val="ListParagraph"/>
        <w:numPr>
          <w:ilvl w:val="0"/>
          <w:numId w:val="2"/>
        </w:numPr>
        <w:jc w:val="both"/>
        <w:rPr>
          <w:rFonts w:eastAsiaTheme="minorEastAsia"/>
          <w:color w:val="555555"/>
          <w:sz w:val="28"/>
          <w:szCs w:val="28"/>
        </w:rPr>
      </w:pPr>
      <w:r w:rsidRPr="0031743A">
        <w:rPr>
          <w:rFonts w:ascii="Calibri" w:eastAsia="Calibri" w:hAnsi="Calibri" w:cs="Calibri"/>
          <w:color w:val="555555"/>
          <w:sz w:val="28"/>
          <w:szCs w:val="28"/>
        </w:rPr>
        <w:t xml:space="preserve">Put on </w:t>
      </w:r>
      <w:proofErr w:type="gramStart"/>
      <w:r w:rsidRPr="0031743A">
        <w:rPr>
          <w:rFonts w:ascii="Calibri" w:eastAsia="Calibri" w:hAnsi="Calibri" w:cs="Calibri"/>
          <w:color w:val="555555"/>
          <w:sz w:val="28"/>
          <w:szCs w:val="28"/>
        </w:rPr>
        <w:t>the safety</w:t>
      </w:r>
      <w:proofErr w:type="gramEnd"/>
      <w:r w:rsidRPr="0031743A">
        <w:rPr>
          <w:rFonts w:ascii="Calibri" w:eastAsia="Calibri" w:hAnsi="Calibri" w:cs="Calibri"/>
          <w:color w:val="555555"/>
          <w:sz w:val="28"/>
          <w:szCs w:val="28"/>
        </w:rPr>
        <w:t xml:space="preserve"> gloves. </w:t>
      </w:r>
      <w:r w:rsidR="005C4898">
        <w:rPr>
          <w:rFonts w:ascii="Calibri" w:eastAsia="Calibri" w:hAnsi="Calibri" w:cs="Calibri"/>
          <w:color w:val="555555"/>
          <w:sz w:val="28"/>
          <w:szCs w:val="28"/>
        </w:rPr>
        <w:t xml:space="preserve">Do NOT drill </w:t>
      </w:r>
      <w:proofErr w:type="gramStart"/>
      <w:r w:rsidR="005C4898">
        <w:rPr>
          <w:rFonts w:ascii="Calibri" w:eastAsia="Calibri" w:hAnsi="Calibri" w:cs="Calibri"/>
          <w:color w:val="555555"/>
          <w:sz w:val="28"/>
          <w:szCs w:val="28"/>
        </w:rPr>
        <w:t>yet, but</w:t>
      </w:r>
      <w:proofErr w:type="gramEnd"/>
      <w:r w:rsidR="005C4898">
        <w:rPr>
          <w:rFonts w:ascii="Calibri" w:eastAsia="Calibri" w:hAnsi="Calibri" w:cs="Calibri"/>
          <w:color w:val="555555"/>
          <w:sz w:val="28"/>
          <w:szCs w:val="28"/>
        </w:rPr>
        <w:t xml:space="preserve"> determine if there is enough space cut out of the wall so that drilling into the marked points with the electric drill is possible. If there is not enough space, use the jab saw to increase the cutout space as little as possible. Once you have determined that there is enough space for the drill, inform the study administrator.</w:t>
      </w:r>
    </w:p>
    <w:sectPr w:rsidR="56CFFC54" w:rsidRPr="003174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14407" w14:textId="77777777" w:rsidR="00743C61" w:rsidRDefault="00743C61">
      <w:pPr>
        <w:spacing w:after="0" w:line="240" w:lineRule="auto"/>
      </w:pPr>
      <w:r>
        <w:separator/>
      </w:r>
    </w:p>
  </w:endnote>
  <w:endnote w:type="continuationSeparator" w:id="0">
    <w:p w14:paraId="34653813" w14:textId="77777777" w:rsidR="00743C61" w:rsidRDefault="00743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6C98E" w14:textId="77777777" w:rsidR="00743C61" w:rsidRDefault="00743C61">
      <w:pPr>
        <w:spacing w:after="0" w:line="240" w:lineRule="auto"/>
      </w:pPr>
      <w:r>
        <w:separator/>
      </w:r>
    </w:p>
  </w:footnote>
  <w:footnote w:type="continuationSeparator" w:id="0">
    <w:p w14:paraId="6135324F" w14:textId="77777777" w:rsidR="00743C61" w:rsidRDefault="00743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C6BA2"/>
    <w:multiLevelType w:val="hybridMultilevel"/>
    <w:tmpl w:val="D67AA0B0"/>
    <w:lvl w:ilvl="0" w:tplc="FAB232F2">
      <w:start w:val="1"/>
      <w:numFmt w:val="decimal"/>
      <w:lvlText w:val="%1."/>
      <w:lvlJc w:val="left"/>
      <w:pPr>
        <w:ind w:left="720" w:hanging="360"/>
      </w:pPr>
    </w:lvl>
    <w:lvl w:ilvl="1" w:tplc="B5782FB8">
      <w:start w:val="1"/>
      <w:numFmt w:val="lowerLetter"/>
      <w:lvlText w:val="%2."/>
      <w:lvlJc w:val="left"/>
      <w:pPr>
        <w:ind w:left="1440" w:hanging="360"/>
      </w:pPr>
    </w:lvl>
    <w:lvl w:ilvl="2" w:tplc="F80EF592">
      <w:start w:val="1"/>
      <w:numFmt w:val="lowerRoman"/>
      <w:lvlText w:val="%3."/>
      <w:lvlJc w:val="right"/>
      <w:pPr>
        <w:ind w:left="2160" w:hanging="180"/>
      </w:pPr>
    </w:lvl>
    <w:lvl w:ilvl="3" w:tplc="670E02EA">
      <w:start w:val="1"/>
      <w:numFmt w:val="decimal"/>
      <w:lvlText w:val="%4."/>
      <w:lvlJc w:val="left"/>
      <w:pPr>
        <w:ind w:left="2880" w:hanging="360"/>
      </w:pPr>
    </w:lvl>
    <w:lvl w:ilvl="4" w:tplc="1054E7CC">
      <w:start w:val="1"/>
      <w:numFmt w:val="lowerLetter"/>
      <w:lvlText w:val="%5."/>
      <w:lvlJc w:val="left"/>
      <w:pPr>
        <w:ind w:left="3600" w:hanging="360"/>
      </w:pPr>
    </w:lvl>
    <w:lvl w:ilvl="5" w:tplc="17883768">
      <w:start w:val="1"/>
      <w:numFmt w:val="lowerRoman"/>
      <w:lvlText w:val="%6."/>
      <w:lvlJc w:val="right"/>
      <w:pPr>
        <w:ind w:left="4320" w:hanging="180"/>
      </w:pPr>
    </w:lvl>
    <w:lvl w:ilvl="6" w:tplc="D9A66910">
      <w:start w:val="1"/>
      <w:numFmt w:val="decimal"/>
      <w:lvlText w:val="%7."/>
      <w:lvlJc w:val="left"/>
      <w:pPr>
        <w:ind w:left="5040" w:hanging="360"/>
      </w:pPr>
    </w:lvl>
    <w:lvl w:ilvl="7" w:tplc="ECAADCA4">
      <w:start w:val="1"/>
      <w:numFmt w:val="lowerLetter"/>
      <w:lvlText w:val="%8."/>
      <w:lvlJc w:val="left"/>
      <w:pPr>
        <w:ind w:left="5760" w:hanging="360"/>
      </w:pPr>
    </w:lvl>
    <w:lvl w:ilvl="8" w:tplc="3C144DC8">
      <w:start w:val="1"/>
      <w:numFmt w:val="lowerRoman"/>
      <w:lvlText w:val="%9."/>
      <w:lvlJc w:val="right"/>
      <w:pPr>
        <w:ind w:left="6480" w:hanging="180"/>
      </w:pPr>
    </w:lvl>
  </w:abstractNum>
  <w:abstractNum w:abstractNumId="1" w15:restartNumberingAfterBreak="0">
    <w:nsid w:val="7567487A"/>
    <w:multiLevelType w:val="hybridMultilevel"/>
    <w:tmpl w:val="7602A3F8"/>
    <w:lvl w:ilvl="0" w:tplc="D5C20004">
      <w:start w:val="1"/>
      <w:numFmt w:val="decimal"/>
      <w:lvlText w:val="%1."/>
      <w:lvlJc w:val="left"/>
      <w:pPr>
        <w:ind w:left="720" w:hanging="360"/>
      </w:pPr>
    </w:lvl>
    <w:lvl w:ilvl="1" w:tplc="DAE41E98">
      <w:start w:val="1"/>
      <w:numFmt w:val="lowerLetter"/>
      <w:lvlText w:val="%2."/>
      <w:lvlJc w:val="left"/>
      <w:pPr>
        <w:ind w:left="1440" w:hanging="360"/>
      </w:pPr>
    </w:lvl>
    <w:lvl w:ilvl="2" w:tplc="3402A8B6">
      <w:start w:val="1"/>
      <w:numFmt w:val="lowerRoman"/>
      <w:lvlText w:val="%3."/>
      <w:lvlJc w:val="right"/>
      <w:pPr>
        <w:ind w:left="2160" w:hanging="180"/>
      </w:pPr>
    </w:lvl>
    <w:lvl w:ilvl="3" w:tplc="FB34B5AE">
      <w:start w:val="1"/>
      <w:numFmt w:val="decimal"/>
      <w:lvlText w:val="%4."/>
      <w:lvlJc w:val="left"/>
      <w:pPr>
        <w:ind w:left="2880" w:hanging="360"/>
      </w:pPr>
    </w:lvl>
    <w:lvl w:ilvl="4" w:tplc="52F273BC">
      <w:start w:val="1"/>
      <w:numFmt w:val="lowerLetter"/>
      <w:lvlText w:val="%5."/>
      <w:lvlJc w:val="left"/>
      <w:pPr>
        <w:ind w:left="3600" w:hanging="360"/>
      </w:pPr>
    </w:lvl>
    <w:lvl w:ilvl="5" w:tplc="731C8B58">
      <w:start w:val="1"/>
      <w:numFmt w:val="lowerRoman"/>
      <w:lvlText w:val="%6."/>
      <w:lvlJc w:val="right"/>
      <w:pPr>
        <w:ind w:left="4320" w:hanging="180"/>
      </w:pPr>
    </w:lvl>
    <w:lvl w:ilvl="6" w:tplc="5A20DA10">
      <w:start w:val="1"/>
      <w:numFmt w:val="decimal"/>
      <w:lvlText w:val="%7."/>
      <w:lvlJc w:val="left"/>
      <w:pPr>
        <w:ind w:left="5040" w:hanging="360"/>
      </w:pPr>
    </w:lvl>
    <w:lvl w:ilvl="7" w:tplc="4D76FD62">
      <w:start w:val="1"/>
      <w:numFmt w:val="lowerLetter"/>
      <w:lvlText w:val="%8."/>
      <w:lvlJc w:val="left"/>
      <w:pPr>
        <w:ind w:left="5760" w:hanging="360"/>
      </w:pPr>
    </w:lvl>
    <w:lvl w:ilvl="8" w:tplc="46242B9E">
      <w:start w:val="1"/>
      <w:numFmt w:val="lowerRoman"/>
      <w:lvlText w:val="%9."/>
      <w:lvlJc w:val="right"/>
      <w:pPr>
        <w:ind w:left="6480" w:hanging="180"/>
      </w:pPr>
    </w:lvl>
  </w:abstractNum>
  <w:num w:numId="1" w16cid:durableId="121001135">
    <w:abstractNumId w:val="1"/>
  </w:num>
  <w:num w:numId="2" w16cid:durableId="148712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BB94CC"/>
    <w:rsid w:val="0002BC53"/>
    <w:rsid w:val="000F2CCD"/>
    <w:rsid w:val="0024EAA1"/>
    <w:rsid w:val="0031743A"/>
    <w:rsid w:val="005C4898"/>
    <w:rsid w:val="00646569"/>
    <w:rsid w:val="006B22B9"/>
    <w:rsid w:val="00743C61"/>
    <w:rsid w:val="007B8BEB"/>
    <w:rsid w:val="0088029E"/>
    <w:rsid w:val="0091337F"/>
    <w:rsid w:val="009258E8"/>
    <w:rsid w:val="00A71594"/>
    <w:rsid w:val="00C46753"/>
    <w:rsid w:val="00CE543B"/>
    <w:rsid w:val="00D08670"/>
    <w:rsid w:val="00F03225"/>
    <w:rsid w:val="00F4DCD2"/>
    <w:rsid w:val="00F73628"/>
    <w:rsid w:val="00F7829D"/>
    <w:rsid w:val="00FD01CD"/>
    <w:rsid w:val="0117C943"/>
    <w:rsid w:val="014FD31C"/>
    <w:rsid w:val="01A57777"/>
    <w:rsid w:val="01B3D21F"/>
    <w:rsid w:val="01C4D8BF"/>
    <w:rsid w:val="02516A5B"/>
    <w:rsid w:val="0280F8FE"/>
    <w:rsid w:val="029DC385"/>
    <w:rsid w:val="02B87B64"/>
    <w:rsid w:val="02CA854F"/>
    <w:rsid w:val="02D49854"/>
    <w:rsid w:val="02ED510F"/>
    <w:rsid w:val="0320F2CD"/>
    <w:rsid w:val="032E169A"/>
    <w:rsid w:val="0341AE48"/>
    <w:rsid w:val="039EF4E1"/>
    <w:rsid w:val="03B99409"/>
    <w:rsid w:val="03C9F0BF"/>
    <w:rsid w:val="03FFCF92"/>
    <w:rsid w:val="042C78E6"/>
    <w:rsid w:val="046FF42A"/>
    <w:rsid w:val="04878F53"/>
    <w:rsid w:val="04EA184A"/>
    <w:rsid w:val="05428EE0"/>
    <w:rsid w:val="05441D79"/>
    <w:rsid w:val="054C278D"/>
    <w:rsid w:val="055984BC"/>
    <w:rsid w:val="059C7627"/>
    <w:rsid w:val="05C32874"/>
    <w:rsid w:val="069F3E66"/>
    <w:rsid w:val="07602BED"/>
    <w:rsid w:val="07B28AFA"/>
    <w:rsid w:val="08209D39"/>
    <w:rsid w:val="0838EC14"/>
    <w:rsid w:val="08A1BB3B"/>
    <w:rsid w:val="08AF3AA0"/>
    <w:rsid w:val="091E126D"/>
    <w:rsid w:val="095ABB68"/>
    <w:rsid w:val="09817B04"/>
    <w:rsid w:val="0994ACFE"/>
    <w:rsid w:val="09F31B0F"/>
    <w:rsid w:val="09F38759"/>
    <w:rsid w:val="0A00B664"/>
    <w:rsid w:val="0A256926"/>
    <w:rsid w:val="0AB02028"/>
    <w:rsid w:val="0AFF857F"/>
    <w:rsid w:val="0B10914F"/>
    <w:rsid w:val="0B46C548"/>
    <w:rsid w:val="0B995314"/>
    <w:rsid w:val="0C385174"/>
    <w:rsid w:val="0C58AB66"/>
    <w:rsid w:val="0C610047"/>
    <w:rsid w:val="0C6BFDCF"/>
    <w:rsid w:val="0C75124C"/>
    <w:rsid w:val="0C806DCD"/>
    <w:rsid w:val="0CDC772F"/>
    <w:rsid w:val="0CDDC05A"/>
    <w:rsid w:val="0D2A47B1"/>
    <w:rsid w:val="0D3E8853"/>
    <w:rsid w:val="0D9EA416"/>
    <w:rsid w:val="0DDA26F4"/>
    <w:rsid w:val="0DF9FF04"/>
    <w:rsid w:val="0E2B90AD"/>
    <w:rsid w:val="0E5A8C7D"/>
    <w:rsid w:val="0E615A6E"/>
    <w:rsid w:val="0ECCB65E"/>
    <w:rsid w:val="0ECCD8BC"/>
    <w:rsid w:val="0ED0B2BE"/>
    <w:rsid w:val="0EF2DF1E"/>
    <w:rsid w:val="0EF91AAF"/>
    <w:rsid w:val="0F11E9DE"/>
    <w:rsid w:val="0F5793D8"/>
    <w:rsid w:val="0F6ACBCB"/>
    <w:rsid w:val="0FFDDD3B"/>
    <w:rsid w:val="1015DA6A"/>
    <w:rsid w:val="1015EC0E"/>
    <w:rsid w:val="101835F9"/>
    <w:rsid w:val="1026EC80"/>
    <w:rsid w:val="102E062C"/>
    <w:rsid w:val="10460696"/>
    <w:rsid w:val="1067ED32"/>
    <w:rsid w:val="1099BCB5"/>
    <w:rsid w:val="10B2D339"/>
    <w:rsid w:val="10E7F26B"/>
    <w:rsid w:val="110EB339"/>
    <w:rsid w:val="114F04DD"/>
    <w:rsid w:val="1153383D"/>
    <w:rsid w:val="11568586"/>
    <w:rsid w:val="11CC9A19"/>
    <w:rsid w:val="11D3CB15"/>
    <w:rsid w:val="11EE537D"/>
    <w:rsid w:val="11F0CE43"/>
    <w:rsid w:val="121C4DBC"/>
    <w:rsid w:val="12355D6D"/>
    <w:rsid w:val="1237A618"/>
    <w:rsid w:val="12620EEF"/>
    <w:rsid w:val="1265BA08"/>
    <w:rsid w:val="1275E0CC"/>
    <w:rsid w:val="12F764AF"/>
    <w:rsid w:val="12FAC5D4"/>
    <w:rsid w:val="1330DFBA"/>
    <w:rsid w:val="134C8318"/>
    <w:rsid w:val="13B138D7"/>
    <w:rsid w:val="13CA1A47"/>
    <w:rsid w:val="13CDE92E"/>
    <w:rsid w:val="144B9FC4"/>
    <w:rsid w:val="1453A91C"/>
    <w:rsid w:val="14BFD2CA"/>
    <w:rsid w:val="150B6BD7"/>
    <w:rsid w:val="153A188D"/>
    <w:rsid w:val="15976644"/>
    <w:rsid w:val="15B3004B"/>
    <w:rsid w:val="16009C5F"/>
    <w:rsid w:val="166AC85E"/>
    <w:rsid w:val="1793CE2F"/>
    <w:rsid w:val="17B7A307"/>
    <w:rsid w:val="18A00741"/>
    <w:rsid w:val="18FBFFA7"/>
    <w:rsid w:val="192A685A"/>
    <w:rsid w:val="192A80DE"/>
    <w:rsid w:val="194DE0FD"/>
    <w:rsid w:val="1A899CED"/>
    <w:rsid w:val="1A97D7BC"/>
    <w:rsid w:val="1AC14A8E"/>
    <w:rsid w:val="1AFA51F6"/>
    <w:rsid w:val="1B5B3922"/>
    <w:rsid w:val="1BA331BB"/>
    <w:rsid w:val="1BD31200"/>
    <w:rsid w:val="1BE300A1"/>
    <w:rsid w:val="1C3B980C"/>
    <w:rsid w:val="1C7E375B"/>
    <w:rsid w:val="1C9DF9E6"/>
    <w:rsid w:val="1CEDFF25"/>
    <w:rsid w:val="1D05A1C7"/>
    <w:rsid w:val="1D2E9B04"/>
    <w:rsid w:val="1DB6486D"/>
    <w:rsid w:val="1E01E8BD"/>
    <w:rsid w:val="1E028DCA"/>
    <w:rsid w:val="1E2C4FE4"/>
    <w:rsid w:val="1E579B4C"/>
    <w:rsid w:val="1E587730"/>
    <w:rsid w:val="1E83172A"/>
    <w:rsid w:val="1EB0FFE6"/>
    <w:rsid w:val="1EB3D498"/>
    <w:rsid w:val="1EE70C44"/>
    <w:rsid w:val="1F387F6D"/>
    <w:rsid w:val="1FBAFB2F"/>
    <w:rsid w:val="1FC9F717"/>
    <w:rsid w:val="1FE9D540"/>
    <w:rsid w:val="202F642C"/>
    <w:rsid w:val="204E618E"/>
    <w:rsid w:val="20A7FDF7"/>
    <w:rsid w:val="20B22426"/>
    <w:rsid w:val="21691264"/>
    <w:rsid w:val="2192ADD5"/>
    <w:rsid w:val="21C564E3"/>
    <w:rsid w:val="21CCA32D"/>
    <w:rsid w:val="21EA7D39"/>
    <w:rsid w:val="2207C901"/>
    <w:rsid w:val="222CACEA"/>
    <w:rsid w:val="222D2F92"/>
    <w:rsid w:val="225D5DDB"/>
    <w:rsid w:val="22619379"/>
    <w:rsid w:val="2264570F"/>
    <w:rsid w:val="226FFB92"/>
    <w:rsid w:val="22B19DA4"/>
    <w:rsid w:val="22B43ED9"/>
    <w:rsid w:val="2308D679"/>
    <w:rsid w:val="23634ADA"/>
    <w:rsid w:val="23919250"/>
    <w:rsid w:val="23ACCF11"/>
    <w:rsid w:val="23E2316E"/>
    <w:rsid w:val="240116C4"/>
    <w:rsid w:val="2487F641"/>
    <w:rsid w:val="249C9BF6"/>
    <w:rsid w:val="24BB94CC"/>
    <w:rsid w:val="24C20548"/>
    <w:rsid w:val="2542E2A0"/>
    <w:rsid w:val="25553BED"/>
    <w:rsid w:val="258DDA72"/>
    <w:rsid w:val="259CA7E8"/>
    <w:rsid w:val="259CDFB3"/>
    <w:rsid w:val="261998D8"/>
    <w:rsid w:val="2664E22D"/>
    <w:rsid w:val="2688C0C4"/>
    <w:rsid w:val="26912757"/>
    <w:rsid w:val="269E8960"/>
    <w:rsid w:val="26BC8C79"/>
    <w:rsid w:val="26C7EA51"/>
    <w:rsid w:val="26EAAF16"/>
    <w:rsid w:val="26F183D5"/>
    <w:rsid w:val="272AB981"/>
    <w:rsid w:val="27408932"/>
    <w:rsid w:val="2772D7AB"/>
    <w:rsid w:val="278B4B22"/>
    <w:rsid w:val="2790C99C"/>
    <w:rsid w:val="27984BA4"/>
    <w:rsid w:val="27A3CDA6"/>
    <w:rsid w:val="27AC2CDF"/>
    <w:rsid w:val="27B66B02"/>
    <w:rsid w:val="27E65E2B"/>
    <w:rsid w:val="27F64850"/>
    <w:rsid w:val="285DF5C0"/>
    <w:rsid w:val="288D1B20"/>
    <w:rsid w:val="28B41C1E"/>
    <w:rsid w:val="28C829DD"/>
    <w:rsid w:val="292C99FD"/>
    <w:rsid w:val="297B10B1"/>
    <w:rsid w:val="29C96FB2"/>
    <w:rsid w:val="29EDDA60"/>
    <w:rsid w:val="29EFC47F"/>
    <w:rsid w:val="2A03C17D"/>
    <w:rsid w:val="2A1B10A5"/>
    <w:rsid w:val="2A228C7B"/>
    <w:rsid w:val="2A2DC83C"/>
    <w:rsid w:val="2A45A851"/>
    <w:rsid w:val="2A50E8A8"/>
    <w:rsid w:val="2A7C1429"/>
    <w:rsid w:val="2A81A824"/>
    <w:rsid w:val="2A9194A6"/>
    <w:rsid w:val="2ACF0AFF"/>
    <w:rsid w:val="2AF44C53"/>
    <w:rsid w:val="2B0D2D53"/>
    <w:rsid w:val="2B81B39E"/>
    <w:rsid w:val="2BA248A6"/>
    <w:rsid w:val="2BCBAAB5"/>
    <w:rsid w:val="2C029DDF"/>
    <w:rsid w:val="2C699B2D"/>
    <w:rsid w:val="2C822FF3"/>
    <w:rsid w:val="2C87B148"/>
    <w:rsid w:val="2C91A15A"/>
    <w:rsid w:val="2CA43173"/>
    <w:rsid w:val="2CD2CD0E"/>
    <w:rsid w:val="2D13B3CA"/>
    <w:rsid w:val="2D3600E1"/>
    <w:rsid w:val="2D921C8B"/>
    <w:rsid w:val="2D970C3F"/>
    <w:rsid w:val="2E1E632E"/>
    <w:rsid w:val="2E2CF867"/>
    <w:rsid w:val="2E42CEBB"/>
    <w:rsid w:val="2E7EB231"/>
    <w:rsid w:val="2EEB5EFD"/>
    <w:rsid w:val="2F38C182"/>
    <w:rsid w:val="2F79E414"/>
    <w:rsid w:val="2FCC22C2"/>
    <w:rsid w:val="304657FB"/>
    <w:rsid w:val="307A292B"/>
    <w:rsid w:val="308AA960"/>
    <w:rsid w:val="30A1251C"/>
    <w:rsid w:val="30A24303"/>
    <w:rsid w:val="30BC53E1"/>
    <w:rsid w:val="31213919"/>
    <w:rsid w:val="31244002"/>
    <w:rsid w:val="3190026C"/>
    <w:rsid w:val="31F2AD9C"/>
    <w:rsid w:val="31F3B0B9"/>
    <w:rsid w:val="31FEA3E1"/>
    <w:rsid w:val="325371A4"/>
    <w:rsid w:val="32A74732"/>
    <w:rsid w:val="33029F3B"/>
    <w:rsid w:val="3313476F"/>
    <w:rsid w:val="3381FB21"/>
    <w:rsid w:val="3382F54E"/>
    <w:rsid w:val="3395B29F"/>
    <w:rsid w:val="33B7B02A"/>
    <w:rsid w:val="340BFD8D"/>
    <w:rsid w:val="3423F40F"/>
    <w:rsid w:val="34276699"/>
    <w:rsid w:val="344906E1"/>
    <w:rsid w:val="345E4AFB"/>
    <w:rsid w:val="346E5B8E"/>
    <w:rsid w:val="347E42C0"/>
    <w:rsid w:val="348183D2"/>
    <w:rsid w:val="34954393"/>
    <w:rsid w:val="34E11739"/>
    <w:rsid w:val="34E5CA04"/>
    <w:rsid w:val="35545247"/>
    <w:rsid w:val="356BADCE"/>
    <w:rsid w:val="35C63D5E"/>
    <w:rsid w:val="35DC5496"/>
    <w:rsid w:val="362B7B31"/>
    <w:rsid w:val="36539BB5"/>
    <w:rsid w:val="36D10196"/>
    <w:rsid w:val="3720063C"/>
    <w:rsid w:val="3729B0FD"/>
    <w:rsid w:val="374B8854"/>
    <w:rsid w:val="3763DB3A"/>
    <w:rsid w:val="377D8709"/>
    <w:rsid w:val="378C661E"/>
    <w:rsid w:val="37F3CE5B"/>
    <w:rsid w:val="387F1740"/>
    <w:rsid w:val="3890D980"/>
    <w:rsid w:val="38A4B402"/>
    <w:rsid w:val="38F35A3C"/>
    <w:rsid w:val="392B0C77"/>
    <w:rsid w:val="39557C0B"/>
    <w:rsid w:val="395EDF3D"/>
    <w:rsid w:val="39654346"/>
    <w:rsid w:val="399C75F5"/>
    <w:rsid w:val="39D8FCE8"/>
    <w:rsid w:val="39DE1284"/>
    <w:rsid w:val="3A0EFA85"/>
    <w:rsid w:val="3A477945"/>
    <w:rsid w:val="3A666168"/>
    <w:rsid w:val="3A6B2B03"/>
    <w:rsid w:val="3A9981FC"/>
    <w:rsid w:val="3A99B468"/>
    <w:rsid w:val="3AB527CB"/>
    <w:rsid w:val="3ABADFBB"/>
    <w:rsid w:val="3AE51518"/>
    <w:rsid w:val="3B0A5A35"/>
    <w:rsid w:val="3B0D27C5"/>
    <w:rsid w:val="3B1FCB68"/>
    <w:rsid w:val="3B811E33"/>
    <w:rsid w:val="3BB290D9"/>
    <w:rsid w:val="3BE65AEC"/>
    <w:rsid w:val="3C3584C9"/>
    <w:rsid w:val="3C5DCD28"/>
    <w:rsid w:val="3C9FF2C0"/>
    <w:rsid w:val="3CAA1376"/>
    <w:rsid w:val="3CD776D2"/>
    <w:rsid w:val="3CFE2549"/>
    <w:rsid w:val="3DC1FCA4"/>
    <w:rsid w:val="3DC387F9"/>
    <w:rsid w:val="3DDD5C5B"/>
    <w:rsid w:val="3E124A39"/>
    <w:rsid w:val="3E1FB76A"/>
    <w:rsid w:val="3E2ABA64"/>
    <w:rsid w:val="3E351B0F"/>
    <w:rsid w:val="3E97711A"/>
    <w:rsid w:val="3ECCB238"/>
    <w:rsid w:val="3EF84B88"/>
    <w:rsid w:val="3F1A018C"/>
    <w:rsid w:val="3F2649E6"/>
    <w:rsid w:val="3F2D5958"/>
    <w:rsid w:val="3F2DD064"/>
    <w:rsid w:val="3FC7F9E6"/>
    <w:rsid w:val="3FD70215"/>
    <w:rsid w:val="3FEE971A"/>
    <w:rsid w:val="407B839F"/>
    <w:rsid w:val="4108F5EC"/>
    <w:rsid w:val="4155BD32"/>
    <w:rsid w:val="416A3F5E"/>
    <w:rsid w:val="41961599"/>
    <w:rsid w:val="41CB501E"/>
    <w:rsid w:val="420436E2"/>
    <w:rsid w:val="421ECAFC"/>
    <w:rsid w:val="4221E772"/>
    <w:rsid w:val="423CD950"/>
    <w:rsid w:val="42BDEEAA"/>
    <w:rsid w:val="42C844E5"/>
    <w:rsid w:val="43448216"/>
    <w:rsid w:val="43550BFE"/>
    <w:rsid w:val="43642266"/>
    <w:rsid w:val="438F4D16"/>
    <w:rsid w:val="44226E30"/>
    <w:rsid w:val="442F218A"/>
    <w:rsid w:val="447F39D6"/>
    <w:rsid w:val="44F2DCA8"/>
    <w:rsid w:val="45327613"/>
    <w:rsid w:val="456B1173"/>
    <w:rsid w:val="45B35067"/>
    <w:rsid w:val="45CC0A4A"/>
    <w:rsid w:val="45DB65BD"/>
    <w:rsid w:val="45F3A3C8"/>
    <w:rsid w:val="46256664"/>
    <w:rsid w:val="46519D1F"/>
    <w:rsid w:val="465FA974"/>
    <w:rsid w:val="466F69CC"/>
    <w:rsid w:val="46B9D7F6"/>
    <w:rsid w:val="46D74BAF"/>
    <w:rsid w:val="4713A158"/>
    <w:rsid w:val="4786CE57"/>
    <w:rsid w:val="479CC61F"/>
    <w:rsid w:val="47CA9656"/>
    <w:rsid w:val="483A1A55"/>
    <w:rsid w:val="488835B5"/>
    <w:rsid w:val="48A5EA09"/>
    <w:rsid w:val="48A87569"/>
    <w:rsid w:val="4914040F"/>
    <w:rsid w:val="49BAE225"/>
    <w:rsid w:val="49C71089"/>
    <w:rsid w:val="49CE4BB0"/>
    <w:rsid w:val="49E45BAC"/>
    <w:rsid w:val="4AAFD832"/>
    <w:rsid w:val="4AC11EF8"/>
    <w:rsid w:val="4ADDF8A1"/>
    <w:rsid w:val="4B000042"/>
    <w:rsid w:val="4B22B6E3"/>
    <w:rsid w:val="4B7B09E1"/>
    <w:rsid w:val="4BA906C5"/>
    <w:rsid w:val="4C5A184B"/>
    <w:rsid w:val="4CD5897A"/>
    <w:rsid w:val="4CE90795"/>
    <w:rsid w:val="4D08C28A"/>
    <w:rsid w:val="4D9B7FBA"/>
    <w:rsid w:val="4DAF3A76"/>
    <w:rsid w:val="4DBCBDFB"/>
    <w:rsid w:val="4DEFAFBA"/>
    <w:rsid w:val="4E113C53"/>
    <w:rsid w:val="4E285EB8"/>
    <w:rsid w:val="4E5A57A5"/>
    <w:rsid w:val="4E6C5118"/>
    <w:rsid w:val="4E91FC13"/>
    <w:rsid w:val="4EBDF33A"/>
    <w:rsid w:val="4EDA5FBF"/>
    <w:rsid w:val="4FDB7A10"/>
    <w:rsid w:val="4FED90A6"/>
    <w:rsid w:val="4FEDFAD5"/>
    <w:rsid w:val="500271F8"/>
    <w:rsid w:val="5069E316"/>
    <w:rsid w:val="50795077"/>
    <w:rsid w:val="509B5EB6"/>
    <w:rsid w:val="50E19B13"/>
    <w:rsid w:val="514886D0"/>
    <w:rsid w:val="51B83753"/>
    <w:rsid w:val="521527AF"/>
    <w:rsid w:val="5289C0BD"/>
    <w:rsid w:val="52BBF0BA"/>
    <w:rsid w:val="52C4F475"/>
    <w:rsid w:val="53144401"/>
    <w:rsid w:val="531A8298"/>
    <w:rsid w:val="5380FAC2"/>
    <w:rsid w:val="53AEAD0A"/>
    <w:rsid w:val="53FDF9AC"/>
    <w:rsid w:val="54248F13"/>
    <w:rsid w:val="54283DCB"/>
    <w:rsid w:val="542E7FB5"/>
    <w:rsid w:val="54378DB1"/>
    <w:rsid w:val="545F0D36"/>
    <w:rsid w:val="54620B4A"/>
    <w:rsid w:val="54A4A5E4"/>
    <w:rsid w:val="54AB7F75"/>
    <w:rsid w:val="54AC7951"/>
    <w:rsid w:val="54C4D97B"/>
    <w:rsid w:val="557D9A6B"/>
    <w:rsid w:val="55A2DFAD"/>
    <w:rsid w:val="55B1FC01"/>
    <w:rsid w:val="55CFAAB4"/>
    <w:rsid w:val="55E039B5"/>
    <w:rsid w:val="5623CE9A"/>
    <w:rsid w:val="563FB6C6"/>
    <w:rsid w:val="5644E0CA"/>
    <w:rsid w:val="566CA51F"/>
    <w:rsid w:val="5678CED4"/>
    <w:rsid w:val="568583C4"/>
    <w:rsid w:val="56A540B4"/>
    <w:rsid w:val="56BF3064"/>
    <w:rsid w:val="56C7766D"/>
    <w:rsid w:val="56CFFC54"/>
    <w:rsid w:val="573B7D25"/>
    <w:rsid w:val="57D46CF5"/>
    <w:rsid w:val="5801F8E4"/>
    <w:rsid w:val="583CD4B9"/>
    <w:rsid w:val="5868F5D0"/>
    <w:rsid w:val="58B1C366"/>
    <w:rsid w:val="58D9339F"/>
    <w:rsid w:val="591B3BCA"/>
    <w:rsid w:val="596A4A9E"/>
    <w:rsid w:val="599217F5"/>
    <w:rsid w:val="5A1CAF8A"/>
    <w:rsid w:val="5A33DCE3"/>
    <w:rsid w:val="5A73F913"/>
    <w:rsid w:val="5A7C67E4"/>
    <w:rsid w:val="5ABC3301"/>
    <w:rsid w:val="5ABC9976"/>
    <w:rsid w:val="5B0C17F4"/>
    <w:rsid w:val="5B2F5BEA"/>
    <w:rsid w:val="5B374F37"/>
    <w:rsid w:val="5BA3FE26"/>
    <w:rsid w:val="5BBB145A"/>
    <w:rsid w:val="5BC9F405"/>
    <w:rsid w:val="5BF6E4A2"/>
    <w:rsid w:val="5C033B48"/>
    <w:rsid w:val="5C040545"/>
    <w:rsid w:val="5C0C738A"/>
    <w:rsid w:val="5C68DDBB"/>
    <w:rsid w:val="5C71ECC0"/>
    <w:rsid w:val="5C83982E"/>
    <w:rsid w:val="5CAAD34E"/>
    <w:rsid w:val="5CC82267"/>
    <w:rsid w:val="5D0EE130"/>
    <w:rsid w:val="5D7FFE8E"/>
    <w:rsid w:val="5D99C98B"/>
    <w:rsid w:val="5E036B80"/>
    <w:rsid w:val="5E039CC5"/>
    <w:rsid w:val="5EB16788"/>
    <w:rsid w:val="5EB346AC"/>
    <w:rsid w:val="5EB588B5"/>
    <w:rsid w:val="5EE9FD9F"/>
    <w:rsid w:val="5F1EB5D7"/>
    <w:rsid w:val="5F9F4FDF"/>
    <w:rsid w:val="5FC1F4F0"/>
    <w:rsid w:val="6031FA1B"/>
    <w:rsid w:val="60364921"/>
    <w:rsid w:val="6037A25E"/>
    <w:rsid w:val="60467924"/>
    <w:rsid w:val="604BDE80"/>
    <w:rsid w:val="60692971"/>
    <w:rsid w:val="607D30AD"/>
    <w:rsid w:val="60AA6925"/>
    <w:rsid w:val="60EB6E9D"/>
    <w:rsid w:val="60FAB102"/>
    <w:rsid w:val="610061A8"/>
    <w:rsid w:val="61032256"/>
    <w:rsid w:val="61616AC3"/>
    <w:rsid w:val="6188E20E"/>
    <w:rsid w:val="61B491EE"/>
    <w:rsid w:val="61E91754"/>
    <w:rsid w:val="61ED018A"/>
    <w:rsid w:val="61F38782"/>
    <w:rsid w:val="623F7626"/>
    <w:rsid w:val="625911BC"/>
    <w:rsid w:val="6264B7E1"/>
    <w:rsid w:val="628011FF"/>
    <w:rsid w:val="628516C3"/>
    <w:rsid w:val="62C859AF"/>
    <w:rsid w:val="62D2F3E0"/>
    <w:rsid w:val="630DB225"/>
    <w:rsid w:val="6373D8D8"/>
    <w:rsid w:val="63A9CF27"/>
    <w:rsid w:val="640B297D"/>
    <w:rsid w:val="645BAB1F"/>
    <w:rsid w:val="64A05192"/>
    <w:rsid w:val="64B0A65C"/>
    <w:rsid w:val="64CE2BAC"/>
    <w:rsid w:val="65431BC8"/>
    <w:rsid w:val="654778D8"/>
    <w:rsid w:val="656E673F"/>
    <w:rsid w:val="656FF306"/>
    <w:rsid w:val="65C3A970"/>
    <w:rsid w:val="6619CB4C"/>
    <w:rsid w:val="663A5FA3"/>
    <w:rsid w:val="665A32B9"/>
    <w:rsid w:val="666B13D6"/>
    <w:rsid w:val="66A1C046"/>
    <w:rsid w:val="66D0E078"/>
    <w:rsid w:val="66E3B875"/>
    <w:rsid w:val="66F2CE80"/>
    <w:rsid w:val="67043FAA"/>
    <w:rsid w:val="670E1A86"/>
    <w:rsid w:val="670FC6FF"/>
    <w:rsid w:val="671D6E4F"/>
    <w:rsid w:val="675BDC8C"/>
    <w:rsid w:val="67C19C2D"/>
    <w:rsid w:val="67E65F42"/>
    <w:rsid w:val="680F9D8D"/>
    <w:rsid w:val="68B9E485"/>
    <w:rsid w:val="690582C5"/>
    <w:rsid w:val="6996AA5A"/>
    <w:rsid w:val="69AC810F"/>
    <w:rsid w:val="69B58820"/>
    <w:rsid w:val="69BD87C6"/>
    <w:rsid w:val="6A105885"/>
    <w:rsid w:val="6A33E470"/>
    <w:rsid w:val="6A362299"/>
    <w:rsid w:val="6A962DE6"/>
    <w:rsid w:val="6ABA2EAE"/>
    <w:rsid w:val="6AFDF364"/>
    <w:rsid w:val="6B4672D7"/>
    <w:rsid w:val="6B80F1CC"/>
    <w:rsid w:val="6BBD50A4"/>
    <w:rsid w:val="6BC049EE"/>
    <w:rsid w:val="6BCB5266"/>
    <w:rsid w:val="6C38A5CC"/>
    <w:rsid w:val="6C3B9D64"/>
    <w:rsid w:val="6C401971"/>
    <w:rsid w:val="6CD643B9"/>
    <w:rsid w:val="6D0C1354"/>
    <w:rsid w:val="6D234134"/>
    <w:rsid w:val="6D439AEC"/>
    <w:rsid w:val="6D5B7A11"/>
    <w:rsid w:val="6D64B512"/>
    <w:rsid w:val="6D88A178"/>
    <w:rsid w:val="6D992BBC"/>
    <w:rsid w:val="6DD2057B"/>
    <w:rsid w:val="6EE7A255"/>
    <w:rsid w:val="6EF4C514"/>
    <w:rsid w:val="6F539F69"/>
    <w:rsid w:val="6F6C1DD0"/>
    <w:rsid w:val="6F70AAB5"/>
    <w:rsid w:val="6FAF5310"/>
    <w:rsid w:val="6FD9EA34"/>
    <w:rsid w:val="6FE21E11"/>
    <w:rsid w:val="700F8E06"/>
    <w:rsid w:val="701D606D"/>
    <w:rsid w:val="70344C81"/>
    <w:rsid w:val="707EEE28"/>
    <w:rsid w:val="70846A2E"/>
    <w:rsid w:val="70921905"/>
    <w:rsid w:val="712E242D"/>
    <w:rsid w:val="712EABBE"/>
    <w:rsid w:val="7181A39A"/>
    <w:rsid w:val="71A1083B"/>
    <w:rsid w:val="71A295BB"/>
    <w:rsid w:val="71B49C0F"/>
    <w:rsid w:val="71D462FC"/>
    <w:rsid w:val="71DA2DA4"/>
    <w:rsid w:val="722C000A"/>
    <w:rsid w:val="722F54B0"/>
    <w:rsid w:val="7271B746"/>
    <w:rsid w:val="72AFAD4B"/>
    <w:rsid w:val="73010B26"/>
    <w:rsid w:val="735CAAAA"/>
    <w:rsid w:val="7363E2EF"/>
    <w:rsid w:val="73809A25"/>
    <w:rsid w:val="73D4EDBA"/>
    <w:rsid w:val="73DEF505"/>
    <w:rsid w:val="74386B7E"/>
    <w:rsid w:val="744E3194"/>
    <w:rsid w:val="7450906D"/>
    <w:rsid w:val="74830B20"/>
    <w:rsid w:val="74830E02"/>
    <w:rsid w:val="748E26C7"/>
    <w:rsid w:val="7505448C"/>
    <w:rsid w:val="7516EA84"/>
    <w:rsid w:val="75450518"/>
    <w:rsid w:val="754572E4"/>
    <w:rsid w:val="75466701"/>
    <w:rsid w:val="757FD9B0"/>
    <w:rsid w:val="758C4EAD"/>
    <w:rsid w:val="75B2EF18"/>
    <w:rsid w:val="75C6973F"/>
    <w:rsid w:val="761F69F0"/>
    <w:rsid w:val="765785E7"/>
    <w:rsid w:val="76E0D579"/>
    <w:rsid w:val="76EA99F3"/>
    <w:rsid w:val="7700DD7B"/>
    <w:rsid w:val="77181E05"/>
    <w:rsid w:val="77C827CB"/>
    <w:rsid w:val="77DB1E63"/>
    <w:rsid w:val="7805D492"/>
    <w:rsid w:val="7847A9BF"/>
    <w:rsid w:val="784ACE46"/>
    <w:rsid w:val="78C5B3E8"/>
    <w:rsid w:val="78CBDAF1"/>
    <w:rsid w:val="78CD14D5"/>
    <w:rsid w:val="78DCFC34"/>
    <w:rsid w:val="78DE5BBC"/>
    <w:rsid w:val="78E73516"/>
    <w:rsid w:val="78EEF822"/>
    <w:rsid w:val="79262823"/>
    <w:rsid w:val="7953A747"/>
    <w:rsid w:val="7958C913"/>
    <w:rsid w:val="797107CF"/>
    <w:rsid w:val="79980794"/>
    <w:rsid w:val="799AC954"/>
    <w:rsid w:val="79FA706D"/>
    <w:rsid w:val="7A0FB03A"/>
    <w:rsid w:val="7A15A5C2"/>
    <w:rsid w:val="7A406BBB"/>
    <w:rsid w:val="7ADA8F2C"/>
    <w:rsid w:val="7AF83AD6"/>
    <w:rsid w:val="7AFDAF85"/>
    <w:rsid w:val="7B047424"/>
    <w:rsid w:val="7BB11FBC"/>
    <w:rsid w:val="7BE080B1"/>
    <w:rsid w:val="7BF18FC8"/>
    <w:rsid w:val="7C5F122E"/>
    <w:rsid w:val="7C8FB3CB"/>
    <w:rsid w:val="7CA877C2"/>
    <w:rsid w:val="7CCF6265"/>
    <w:rsid w:val="7CDC3901"/>
    <w:rsid w:val="7CE6932B"/>
    <w:rsid w:val="7D39A459"/>
    <w:rsid w:val="7D6369CE"/>
    <w:rsid w:val="7D838514"/>
    <w:rsid w:val="7E47F8DD"/>
    <w:rsid w:val="7E4B36A3"/>
    <w:rsid w:val="7E4D81A9"/>
    <w:rsid w:val="7E6382D8"/>
    <w:rsid w:val="7E910F83"/>
    <w:rsid w:val="7E93C578"/>
    <w:rsid w:val="7EB13677"/>
    <w:rsid w:val="7EB627CE"/>
    <w:rsid w:val="7ECA954F"/>
    <w:rsid w:val="7EE8B29B"/>
    <w:rsid w:val="7EFD7C9D"/>
    <w:rsid w:val="7F0B4532"/>
    <w:rsid w:val="7F1C525F"/>
    <w:rsid w:val="7F49CE17"/>
    <w:rsid w:val="7F4E8613"/>
    <w:rsid w:val="7F54AD7D"/>
    <w:rsid w:val="7FA0A7B8"/>
    <w:rsid w:val="7FD69DD4"/>
    <w:rsid w:val="7FEF8462"/>
    <w:rsid w:val="7FF6B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5D492"/>
  <w15:chartTrackingRefBased/>
  <w15:docId w15:val="{1AAD5871-0E4B-4EC5-97C6-86E1A2485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9C3045B60C6243882C3C4047988667" ma:contentTypeVersion="12" ma:contentTypeDescription="Create a new document." ma:contentTypeScope="" ma:versionID="5ba98873363588681abbc17b2ca2da16">
  <xsd:schema xmlns:xsd="http://www.w3.org/2001/XMLSchema" xmlns:xs="http://www.w3.org/2001/XMLSchema" xmlns:p="http://schemas.microsoft.com/office/2006/metadata/properties" xmlns:ns2="26040356-16a5-4dfe-8c79-5115b14af388" targetNamespace="http://schemas.microsoft.com/office/2006/metadata/properties" ma:root="true" ma:fieldsID="7c30a66959fd53c450747b2fb71271ec" ns2:_="">
    <xsd:import namespace="26040356-16a5-4dfe-8c79-5115b14af3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40356-16a5-4dfe-8c79-5115b14af3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d757968-b5e0-43bf-af52-13bc706514c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6040356-16a5-4dfe-8c79-5115b14af38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004C08-597F-42E6-92BD-CB2CB2FA2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40356-16a5-4dfe-8c79-5115b14af3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9D069C-BE1E-47EF-8A76-A82F8F18BFA8}">
  <ds:schemaRefs>
    <ds:schemaRef ds:uri="http://schemas.microsoft.com/sharepoint/v3/contenttype/forms"/>
  </ds:schemaRefs>
</ds:datastoreItem>
</file>

<file path=customXml/itemProps3.xml><?xml version="1.0" encoding="utf-8"?>
<ds:datastoreItem xmlns:ds="http://schemas.openxmlformats.org/officeDocument/2006/customXml" ds:itemID="{C44FC971-2A38-48D4-9447-0E1D2AA513C3}">
  <ds:schemaRefs>
    <ds:schemaRef ds:uri="http://schemas.microsoft.com/office/2006/metadata/properties"/>
    <ds:schemaRef ds:uri="http://schemas.microsoft.com/office/infopath/2007/PartnerControls"/>
    <ds:schemaRef ds:uri="26040356-16a5-4dfe-8c79-5115b14af388"/>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Sermarini</dc:creator>
  <cp:keywords/>
  <dc:description/>
  <cp:lastModifiedBy>John Sermarini</cp:lastModifiedBy>
  <cp:revision>3</cp:revision>
  <dcterms:created xsi:type="dcterms:W3CDTF">2022-11-14T20:52:00Z</dcterms:created>
  <dcterms:modified xsi:type="dcterms:W3CDTF">2022-11-14T21:11:00Z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0x010100FF9C3045B60C6243882C3C4047988667</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TemplateUrl">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MediaServiceImageTags">
    <vt:lpwstr/>
  </property>
</Properties>
</file>