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452EF7" w:rsidP="00E905DC">
      <w:pPr>
        <w:jc w:val="center"/>
        <w:rPr>
          <w:b/>
          <w:bCs/>
          <w:sz w:val="36"/>
          <w:szCs w:val="36"/>
        </w:rPr>
      </w:pPr>
      <w:r>
        <w:rPr>
          <w:b/>
          <w:bCs/>
          <w:sz w:val="36"/>
          <w:szCs w:val="36"/>
        </w:rPr>
        <w:t>Design Flow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FA1253" w:rsidP="00E905DC">
      <w:pPr>
        <w:jc w:val="center"/>
      </w:pPr>
      <w:r>
        <w:fldChar w:fldCharType="begin"/>
      </w:r>
      <w:r w:rsidR="001D2F47">
        <w:instrText xml:space="preserve"> TIME \@ "MMMM d, yyyy" </w:instrText>
      </w:r>
      <w:r>
        <w:fldChar w:fldCharType="separate"/>
      </w:r>
      <w:r w:rsidR="00452EF7">
        <w:rPr>
          <w:noProof/>
        </w:rPr>
        <w:t>January 2,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DF</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714B50" w:rsidRPr="00362298" w:rsidRDefault="00FA1253" w:rsidP="00733CC3">
      <w:r w:rsidRPr="00FA1253">
        <w:rPr>
          <w:b/>
          <w:bCs/>
          <w:caps/>
          <w:sz w:val="22"/>
          <w:szCs w:val="22"/>
          <w:u w:val="single"/>
        </w:rPr>
        <w:fldChar w:fldCharType="begin"/>
      </w:r>
      <w:r w:rsidR="003646DC" w:rsidRPr="00362298">
        <w:instrText xml:space="preserve"> </w:instrText>
      </w:r>
      <w:r w:rsidR="00EA45C7" w:rsidRPr="00362298">
        <w:instrText>TOC</w:instrText>
      </w:r>
      <w:r w:rsidR="003646DC" w:rsidRPr="00362298">
        <w:instrText xml:space="preserve"> \o "1-3" </w:instrText>
      </w:r>
      <w:r w:rsidRPr="00FA1253">
        <w:rPr>
          <w:b/>
          <w:bCs/>
          <w:caps/>
          <w:sz w:val="22"/>
          <w:szCs w:val="22"/>
          <w:u w:val="single"/>
        </w:rPr>
        <w:fldChar w:fldCharType="separate"/>
      </w:r>
      <w:r w:rsidR="00FB4D04">
        <w:rPr>
          <w:bCs/>
          <w:caps/>
          <w:noProof/>
          <w:sz w:val="22"/>
          <w:szCs w:val="22"/>
          <w:u w:val="single"/>
        </w:rPr>
        <w:t>Es wurden keine Einträge für das Inhaltsverzeichnis gefunden.</w:t>
      </w:r>
      <w:r w:rsidR="00FB4D04">
        <w:rPr>
          <w:b/>
          <w:bCs/>
          <w:caps/>
          <w:noProof/>
          <w:sz w:val="22"/>
          <w:szCs w:val="22"/>
          <w:u w:val="single"/>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FB4D04" w:rsidRDefault="00FA1253" w:rsidP="00733CC3">
      <w:r>
        <w:fldChar w:fldCharType="begin"/>
      </w:r>
      <w:r w:rsidR="005A152A">
        <w:instrText xml:space="preserve"> TOC \c "Figure"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FA1253" w:rsidP="00733CC3">
      <w:r>
        <w:fldChar w:fldCharType="begin"/>
      </w:r>
      <w:r w:rsidR="005A152A">
        <w:instrText xml:space="preserve"> TOC \c "Table"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3646DC" w:rsidRPr="00670255" w:rsidRDefault="003646DC" w:rsidP="007A7F66">
      <w:pPr>
        <w:spacing w:before="0"/>
        <w:jc w:val="left"/>
        <w:rPr>
          <w:lang w:val="en-GB"/>
        </w:rPr>
      </w:pPr>
    </w:p>
    <w:sectPr w:rsidR="003646DC" w:rsidRPr="00670255" w:rsidSect="003646DC">
      <w:headerReference w:type="default" r:id="rId8"/>
      <w:footerReference w:type="default" r:id="rId9"/>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81F" w:rsidRDefault="006D081F">
      <w:pPr>
        <w:spacing w:before="0"/>
      </w:pPr>
      <w:r>
        <w:separator/>
      </w:r>
    </w:p>
  </w:endnote>
  <w:endnote w:type="continuationSeparator" w:id="0">
    <w:p w:rsidR="006D081F" w:rsidRDefault="006D081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81F" w:rsidRDefault="006D081F">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81F" w:rsidRDefault="006D081F">
      <w:pPr>
        <w:spacing w:before="0"/>
      </w:pPr>
      <w:r>
        <w:separator/>
      </w:r>
    </w:p>
  </w:footnote>
  <w:footnote w:type="continuationSeparator" w:id="0">
    <w:p w:rsidR="006D081F" w:rsidRDefault="006D081F">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6D081F">
      <w:trPr>
        <w:cantSplit/>
      </w:trPr>
      <w:tc>
        <w:tcPr>
          <w:tcW w:w="2622" w:type="dxa"/>
          <w:tcBorders>
            <w:top w:val="single" w:sz="8" w:space="0" w:color="auto"/>
            <w:bottom w:val="single" w:sz="8" w:space="0" w:color="auto"/>
          </w:tcBorders>
          <w:vAlign w:val="center"/>
        </w:tcPr>
        <w:p w:rsidR="006D081F" w:rsidRDefault="006D081F">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6D081F" w:rsidRDefault="006D081F">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6D081F" w:rsidRDefault="006D081F">
          <w:pPr>
            <w:pStyle w:val="Kopfzeile"/>
            <w:tabs>
              <w:tab w:val="clear" w:pos="9071"/>
              <w:tab w:val="right" w:pos="9639"/>
            </w:tabs>
          </w:pPr>
        </w:p>
      </w:tc>
      <w:tc>
        <w:tcPr>
          <w:tcW w:w="3896" w:type="dxa"/>
          <w:tcBorders>
            <w:top w:val="single" w:sz="8" w:space="0" w:color="auto"/>
            <w:bottom w:val="single" w:sz="8" w:space="0" w:color="auto"/>
          </w:tcBorders>
        </w:tcPr>
        <w:p w:rsidR="006D081F" w:rsidRDefault="006D081F">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6D081F" w:rsidRDefault="00452EF7">
          <w:pPr>
            <w:pStyle w:val="Kopfzeile"/>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rsidR="006D081F" w:rsidRDefault="00CA26CB">
          <w:pPr>
            <w:pStyle w:val="Kopfzeile"/>
            <w:tabs>
              <w:tab w:val="left" w:pos="851"/>
              <w:tab w:val="center" w:pos="1045"/>
              <w:tab w:val="left" w:pos="1701"/>
              <w:tab w:val="left" w:pos="2268"/>
              <w:tab w:val="left" w:pos="2835"/>
            </w:tabs>
            <w:rPr>
              <w:sz w:val="20"/>
              <w:szCs w:val="20"/>
              <w:lang w:val="en-GB"/>
            </w:rPr>
          </w:pPr>
          <w:r>
            <w:rPr>
              <w:sz w:val="20"/>
              <w:szCs w:val="20"/>
              <w:lang w:val="en-GB"/>
            </w:rPr>
            <w:t>Reference: IDA-SCS</w:t>
          </w:r>
          <w:r w:rsidR="00301959">
            <w:rPr>
              <w:sz w:val="20"/>
              <w:szCs w:val="20"/>
              <w:lang w:val="en-GB"/>
            </w:rPr>
            <w:t>V-</w:t>
          </w:r>
          <w:r w:rsidR="00452EF7">
            <w:rPr>
              <w:sz w:val="20"/>
              <w:szCs w:val="20"/>
              <w:lang w:val="en-GB"/>
            </w:rPr>
            <w:t>DF</w:t>
          </w:r>
          <w:r w:rsidR="00301959">
            <w:rPr>
              <w:sz w:val="20"/>
              <w:szCs w:val="20"/>
              <w:lang w:val="en-GB"/>
            </w:rPr>
            <w:t>-</w:t>
          </w:r>
          <w:r w:rsidR="006D081F">
            <w:rPr>
              <w:sz w:val="20"/>
              <w:szCs w:val="20"/>
              <w:lang w:val="en-GB"/>
            </w:rPr>
            <w:t xml:space="preserve">001 </w:t>
          </w:r>
        </w:p>
        <w:p w:rsidR="006D081F" w:rsidRDefault="00CA26CB">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sidR="006D081F">
            <w:rPr>
              <w:b/>
              <w:bCs/>
              <w:sz w:val="20"/>
              <w:szCs w:val="20"/>
            </w:rPr>
            <w:tab/>
          </w:r>
        </w:p>
        <w:p w:rsidR="006D081F" w:rsidRDefault="006D081F">
          <w:pPr>
            <w:pStyle w:val="Kopfzeile"/>
            <w:tabs>
              <w:tab w:val="left" w:pos="1043"/>
              <w:tab w:val="left" w:pos="2268"/>
              <w:tab w:val="left" w:pos="2835"/>
            </w:tabs>
            <w:spacing w:before="0"/>
            <w:rPr>
              <w:sz w:val="20"/>
              <w:szCs w:val="20"/>
            </w:rPr>
          </w:pPr>
          <w:r>
            <w:rPr>
              <w:sz w:val="20"/>
              <w:szCs w:val="20"/>
            </w:rPr>
            <w:t>Date:</w:t>
          </w:r>
          <w:r>
            <w:rPr>
              <w:sz w:val="20"/>
              <w:szCs w:val="20"/>
            </w:rPr>
            <w:tab/>
          </w:r>
          <w:r w:rsidR="00CA26CB">
            <w:rPr>
              <w:sz w:val="20"/>
              <w:szCs w:val="20"/>
            </w:rPr>
            <w:t xml:space="preserve">  02</w:t>
          </w:r>
          <w:r>
            <w:rPr>
              <w:sz w:val="20"/>
              <w:szCs w:val="20"/>
            </w:rPr>
            <w:t>/0</w:t>
          </w:r>
          <w:r w:rsidR="00CA26CB">
            <w:rPr>
              <w:sz w:val="20"/>
              <w:szCs w:val="20"/>
            </w:rPr>
            <w:t>1</w:t>
          </w:r>
          <w:r>
            <w:rPr>
              <w:sz w:val="20"/>
              <w:szCs w:val="20"/>
            </w:rPr>
            <w:t>/1</w:t>
          </w:r>
          <w:r w:rsidR="00CA26CB">
            <w:rPr>
              <w:sz w:val="20"/>
              <w:szCs w:val="20"/>
            </w:rPr>
            <w:t>2</w:t>
          </w:r>
        </w:p>
        <w:p w:rsidR="006D081F" w:rsidRDefault="006D081F">
          <w:pPr>
            <w:pStyle w:val="Kopfzeile"/>
            <w:tabs>
              <w:tab w:val="left" w:pos="1043"/>
              <w:tab w:val="right" w:pos="9639"/>
            </w:tabs>
            <w:spacing w:before="0"/>
            <w:rPr>
              <w:sz w:val="16"/>
              <w:szCs w:val="16"/>
            </w:rPr>
          </w:pPr>
          <w:r>
            <w:rPr>
              <w:sz w:val="20"/>
              <w:szCs w:val="20"/>
            </w:rPr>
            <w:t>Page:</w:t>
          </w:r>
          <w:r>
            <w:rPr>
              <w:sz w:val="20"/>
              <w:szCs w:val="20"/>
            </w:rPr>
            <w:tab/>
            <w:t xml:space="preserve">  </w:t>
          </w:r>
          <w:r w:rsidR="00FA1253">
            <w:rPr>
              <w:rStyle w:val="Seitenzahl"/>
              <w:rFonts w:cs="Arial"/>
              <w:sz w:val="20"/>
              <w:szCs w:val="20"/>
            </w:rPr>
            <w:fldChar w:fldCharType="begin"/>
          </w:r>
          <w:r>
            <w:rPr>
              <w:rStyle w:val="Seitenzahl"/>
              <w:rFonts w:cs="Arial"/>
              <w:sz w:val="20"/>
              <w:szCs w:val="20"/>
            </w:rPr>
            <w:instrText xml:space="preserve"> PAGE </w:instrText>
          </w:r>
          <w:r w:rsidR="00FA1253">
            <w:rPr>
              <w:rStyle w:val="Seitenzahl"/>
              <w:rFonts w:cs="Arial"/>
              <w:sz w:val="20"/>
              <w:szCs w:val="20"/>
            </w:rPr>
            <w:fldChar w:fldCharType="separate"/>
          </w:r>
          <w:r w:rsidR="00452EF7">
            <w:rPr>
              <w:rStyle w:val="Seitenzahl"/>
              <w:rFonts w:cs="Arial"/>
              <w:noProof/>
              <w:sz w:val="20"/>
              <w:szCs w:val="20"/>
            </w:rPr>
            <w:t>1</w:t>
          </w:r>
          <w:r w:rsidR="00FA1253">
            <w:rPr>
              <w:rStyle w:val="Seitenzahl"/>
              <w:rFonts w:cs="Arial"/>
              <w:sz w:val="20"/>
              <w:szCs w:val="20"/>
            </w:rPr>
            <w:fldChar w:fldCharType="end"/>
          </w:r>
        </w:p>
      </w:tc>
    </w:tr>
  </w:tbl>
  <w:p w:rsidR="006D081F" w:rsidRDefault="006D081F">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17DED"/>
    <w:rsid w:val="00020291"/>
    <w:rsid w:val="00020300"/>
    <w:rsid w:val="00022F64"/>
    <w:rsid w:val="00040C84"/>
    <w:rsid w:val="00050D00"/>
    <w:rsid w:val="000556E5"/>
    <w:rsid w:val="00057C19"/>
    <w:rsid w:val="00062404"/>
    <w:rsid w:val="000656CE"/>
    <w:rsid w:val="00065B28"/>
    <w:rsid w:val="000660E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100EC9"/>
    <w:rsid w:val="00103603"/>
    <w:rsid w:val="00126194"/>
    <w:rsid w:val="0013285F"/>
    <w:rsid w:val="00136284"/>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37EA"/>
    <w:rsid w:val="00226F9D"/>
    <w:rsid w:val="00227A95"/>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B077D"/>
    <w:rsid w:val="002C03B4"/>
    <w:rsid w:val="002E1D3D"/>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781D"/>
    <w:rsid w:val="00345A6C"/>
    <w:rsid w:val="00346208"/>
    <w:rsid w:val="0035090A"/>
    <w:rsid w:val="00362298"/>
    <w:rsid w:val="003646DC"/>
    <w:rsid w:val="00376E6D"/>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50BED"/>
    <w:rsid w:val="00450D5E"/>
    <w:rsid w:val="00450FEB"/>
    <w:rsid w:val="00452EF7"/>
    <w:rsid w:val="00453E51"/>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C26"/>
    <w:rsid w:val="004C28D3"/>
    <w:rsid w:val="004C377E"/>
    <w:rsid w:val="004D5F58"/>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814B5"/>
    <w:rsid w:val="00585F5B"/>
    <w:rsid w:val="0059453A"/>
    <w:rsid w:val="005A0888"/>
    <w:rsid w:val="005A152A"/>
    <w:rsid w:val="005A27D2"/>
    <w:rsid w:val="005A4A49"/>
    <w:rsid w:val="005B54BC"/>
    <w:rsid w:val="005B7FAA"/>
    <w:rsid w:val="005C37AF"/>
    <w:rsid w:val="005C50C2"/>
    <w:rsid w:val="005D0D6B"/>
    <w:rsid w:val="005F3D13"/>
    <w:rsid w:val="006018A0"/>
    <w:rsid w:val="00605197"/>
    <w:rsid w:val="006064C5"/>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6CEF"/>
    <w:rsid w:val="006D6F9E"/>
    <w:rsid w:val="006D7633"/>
    <w:rsid w:val="006F07C8"/>
    <w:rsid w:val="006F5231"/>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66"/>
    <w:rsid w:val="007A7FD9"/>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4F19"/>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51BD"/>
    <w:rsid w:val="00C53674"/>
    <w:rsid w:val="00C54CA1"/>
    <w:rsid w:val="00C63FA3"/>
    <w:rsid w:val="00C71DCA"/>
    <w:rsid w:val="00C71F83"/>
    <w:rsid w:val="00C74273"/>
    <w:rsid w:val="00C81D2B"/>
    <w:rsid w:val="00C82A50"/>
    <w:rsid w:val="00C84210"/>
    <w:rsid w:val="00C860C8"/>
    <w:rsid w:val="00CA04F4"/>
    <w:rsid w:val="00CA0A40"/>
    <w:rsid w:val="00CA0FF0"/>
    <w:rsid w:val="00CA26CB"/>
    <w:rsid w:val="00CA3482"/>
    <w:rsid w:val="00CA34D8"/>
    <w:rsid w:val="00CB091F"/>
    <w:rsid w:val="00CC076E"/>
    <w:rsid w:val="00CC3DFF"/>
    <w:rsid w:val="00CD0FF8"/>
    <w:rsid w:val="00CD4061"/>
    <w:rsid w:val="00CD4EEB"/>
    <w:rsid w:val="00CE227A"/>
    <w:rsid w:val="00CE53C0"/>
    <w:rsid w:val="00CF2B5A"/>
    <w:rsid w:val="00CF353F"/>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92191"/>
    <w:rsid w:val="00F97DF3"/>
    <w:rsid w:val="00FA03BD"/>
    <w:rsid w:val="00FA1253"/>
    <w:rsid w:val="00FA37D5"/>
    <w:rsid w:val="00FB40C8"/>
    <w:rsid w:val="00FB49E6"/>
    <w:rsid w:val="00FB4D04"/>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Wingdings 2"/>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1980</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2</cp:revision>
  <cp:lastPrinted>2010-09-01T06:04:00Z</cp:lastPrinted>
  <dcterms:created xsi:type="dcterms:W3CDTF">2012-01-02T13:34:00Z</dcterms:created>
  <dcterms:modified xsi:type="dcterms:W3CDTF">2012-01-02T13:34:00Z</dcterms:modified>
</cp:coreProperties>
</file>