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verline"/>
      </w:pPr>
      <w:r>
        <w:rPr>
          <w:b w:val="0"/>
          <w:i w:val="0"/>
        </w:rPr>
        <w:t>Interview brief — not for publication</w:t>
      </w:r>
    </w:p>
    <w:p>
      <w:pPr>
        <w:pStyle w:val="Title"/>
      </w:pPr>
      <w:sdt>
        <w:sdtPr>
          <w:alias w:val="Interview: Name — Outlet"/>
          <w:tag w:val="interview:_name_—_outlet"/>
          <w:text/>
        </w:sdtPr>
        <w:sdtContent>
          <w:r>
            <w:rPr>
              <w:color w:val="103428"/>
              <w:sz w:val="52"/>
            </w:rPr>
            <w:t xml:space="preserve">[Interview: Name — Outlet]</w:t>
          </w:r>
        </w:sdtContent>
      </w:sdt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7DFCF"/>
          <w:left w:val="nil"/>
          <w:bottom w:val="single" w:sz="4" w:color="E7DFCF"/>
          <w:right w:val="nil"/>
          <w:insideH w:val="single" w:sz="4" w:color="E7DFCF"/>
          <w:insideV w:val="nil"/>
        </w:tblBorders>
        <w:tblCellMar>
          <w:top w:w="70" w:type="dxa"/>
          <w:left w:w="0" w:type="dxa"/>
          <w:bottom w:w="7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Outlet / format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Outlet · live/recorded · length"/>
                <w:tag w:val="outlet_·_live/recorded_·_length"/>
                <w:text/>
              </w:sdtPr>
              <w:sdtContent>
                <w:r>
                  <w:rPr>
                    <w:color w:val="5F6662"/>
                  </w:rPr>
                  <w:t xml:space="preserve">[Outlet · live/recorded · length]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Date / time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DD Month YYYY · HH:MM"/>
                <w:tag w:val="dd_month_yyyy_·_hh:mm"/>
                <w:text/>
              </w:sdtPr>
              <w:sdtContent>
                <w:r>
                  <w:rPr>
                    <w:color w:val="5F6662"/>
                  </w:rPr>
                  <w:t xml:space="preserve">[DD Month YYYY · HH:MM]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Interviewer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color w:val="5F6662"/>
                  </w:rPr>
                  <w:t xml:space="preserve">[Name]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Spokesperson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Name, title"/>
                <w:tag w:val="name,_title"/>
                <w:text/>
              </w:sdtPr>
              <w:sdtContent>
                <w:r>
                  <w:rPr>
                    <w:color w:val="5F6662"/>
                  </w:rPr>
                  <w:t xml:space="preserve">[Name, title]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Audience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Audience"/>
                <w:tag w:val="audience"/>
                <w:text/>
              </w:sdtPr>
              <w:sdtContent>
                <w:r>
                  <w:rPr>
                    <w:color w:val="5F6662"/>
                  </w:rPr>
                  <w:t xml:space="preserve">[Audience]</w:t>
                </w:r>
              </w:sdtContent>
            </w:sdt>
          </w:p>
        </w:tc>
      </w:tr>
    </w:tbl>
    <w:p>
      <w:pPr>
        <w:pStyle w:val="Small"/>
      </w:pPr>
    </w:p>
    <w:p>
      <w:pPr>
        <w:pStyle w:val="Heading2"/>
      </w:pPr>
      <w:r>
        <w:rPr>
          <w:b w:val="0"/>
          <w:i w:val="0"/>
        </w:rPr>
        <w:t>Key messages</w:t>
      </w:r>
    </w:p>
    <w:p>
      <w:pPr>
        <w:pStyle w:val="ListNumber"/>
      </w:pPr>
      <w:sdt>
        <w:sdtPr>
          <w:alias w:val="Experience: [message"/>
          <w:tag w:val="experience:_[message"/>
          <w:text/>
        </w:sdtPr>
        <w:sdtContent>
          <w:r>
            <w:rPr>
              <w:color w:val="5F6662"/>
            </w:rPr>
            <w:t xml:space="preserve">[Experience: [message]]</w:t>
          </w:r>
        </w:sdtContent>
      </w:sdt>
    </w:p>
    <w:p>
      <w:pPr>
        <w:pStyle w:val="ListNumber"/>
      </w:pPr>
      <w:sdt>
        <w:sdtPr>
          <w:alias w:val="Invest: [message"/>
          <w:tag w:val="invest:_[message"/>
          <w:text/>
        </w:sdtPr>
        <w:sdtContent>
          <w:r>
            <w:rPr>
              <w:color w:val="5F6662"/>
            </w:rPr>
            <w:t xml:space="preserve">[Invest: [message]]</w:t>
          </w:r>
        </w:sdtContent>
      </w:sdt>
    </w:p>
    <w:p>
      <w:pPr>
        <w:pStyle w:val="ListNumber"/>
      </w:pPr>
      <w:sdt>
        <w:sdtPr>
          <w:alias w:val="Explore: [message"/>
          <w:tag w:val="explore:_[message"/>
          <w:text/>
        </w:sdtPr>
        <w:sdtContent>
          <w:r>
            <w:rPr>
              <w:color w:val="5F6662"/>
            </w:rPr>
            <w:t xml:space="preserve">[Explore: [message]]</w:t>
          </w:r>
        </w:sdtContent>
      </w:sdt>
    </w:p>
    <w:p>
      <w:pPr>
        <w:pStyle w:val="Heading2"/>
      </w:pPr>
      <w:r>
        <w:rPr>
          <w:b w:val="0"/>
          <w:i w:val="0"/>
        </w:rPr>
        <w:t>Likely questions and approved answers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7DFCF"/>
          <w:left w:val="nil"/>
          <w:bottom w:val="single" w:sz="4" w:color="E7DFCF"/>
          <w:right w:val="nil"/>
          <w:insideH w:val="single" w:sz="4" w:color="E7DFCF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3969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Question</w:t>
            </w:r>
          </w:p>
        </w:tc>
        <w:tc>
          <w:tcPr>
            <w:tcW w:type="dxa" w:w="5443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Approved answer / bridge</w:t>
            </w:r>
          </w:p>
        </w:tc>
      </w:tr>
      <w:tr>
        <w:tc>
          <w:tcPr>
            <w:tcW w:type="dxa" w:w="3969"/>
          </w:tcPr>
          <w:p>
            <w:pPr>
              <w:pStyle w:val="TableText"/>
            </w:pPr>
            <w:sdt>
              <w:sdtPr>
                <w:alias w:val="Question"/>
                <w:tag w:val="question"/>
                <w:text/>
              </w:sdtPr>
              <w:sdtContent>
                <w:r>
                  <w:rPr>
                    <w:color w:val="5F6662"/>
                  </w:rPr>
                  <w:t xml:space="preserve">[Question]</w:t>
                </w:r>
              </w:sdtContent>
            </w:sdt>
          </w:p>
        </w:tc>
        <w:tc>
          <w:tcPr>
            <w:tcW w:type="dxa" w:w="5443"/>
          </w:tcPr>
          <w:p>
            <w:pPr>
              <w:pStyle w:val="TableText"/>
            </w:pPr>
            <w:sdt>
              <w:sdtPr>
                <w:alias w:val="Answer"/>
                <w:tag w:val="answer"/>
                <w:text/>
              </w:sdtPr>
              <w:sdtContent>
                <w:r>
                  <w:rPr>
                    <w:color w:val="5F6662"/>
                  </w:rPr>
                  <w:t xml:space="preserve">[Answer]</w:t>
                </w:r>
              </w:sdtContent>
            </w:sdt>
          </w:p>
        </w:tc>
      </w:tr>
      <w:tr>
        <w:tc>
          <w:tcPr>
            <w:tcW w:type="dxa" w:w="3969"/>
          </w:tcPr>
          <w:p>
            <w:pPr>
              <w:pStyle w:val="TableText"/>
            </w:pPr>
            <w:sdt>
              <w:sdtPr>
                <w:alias w:val="Question"/>
                <w:tag w:val="question"/>
                <w:text/>
              </w:sdtPr>
              <w:sdtContent>
                <w:r>
                  <w:rPr>
                    <w:color w:val="5F6662"/>
                  </w:rPr>
                  <w:t xml:space="preserve">[Question]</w:t>
                </w:r>
              </w:sdtContent>
            </w:sdt>
          </w:p>
        </w:tc>
        <w:tc>
          <w:tcPr>
            <w:tcW w:type="dxa" w:w="5443"/>
          </w:tcPr>
          <w:p>
            <w:pPr>
              <w:pStyle w:val="TableText"/>
            </w:pPr>
            <w:sdt>
              <w:sdtPr>
                <w:alias w:val="Answer"/>
                <w:tag w:val="answer"/>
                <w:text/>
              </w:sdtPr>
              <w:sdtContent>
                <w:r>
                  <w:rPr>
                    <w:color w:val="5F6662"/>
                  </w:rPr>
                  <w:t xml:space="preserve">[Answer]</w:t>
                </w:r>
              </w:sdtContent>
            </w:sdt>
          </w:p>
        </w:tc>
      </w:tr>
      <w:tr>
        <w:tc>
          <w:tcPr>
            <w:tcW w:type="dxa" w:w="3969"/>
          </w:tcPr>
          <w:p>
            <w:pPr>
              <w:pStyle w:val="TableText"/>
            </w:pPr>
            <w:sdt>
              <w:sdtPr>
                <w:alias w:val="Question"/>
                <w:tag w:val="question"/>
                <w:text/>
              </w:sdtPr>
              <w:sdtContent>
                <w:r>
                  <w:rPr>
                    <w:color w:val="5F6662"/>
                  </w:rPr>
                  <w:t xml:space="preserve">[Question]</w:t>
                </w:r>
              </w:sdtContent>
            </w:sdt>
          </w:p>
        </w:tc>
        <w:tc>
          <w:tcPr>
            <w:tcW w:type="dxa" w:w="5443"/>
          </w:tcPr>
          <w:p>
            <w:pPr>
              <w:pStyle w:val="TableText"/>
            </w:pPr>
            <w:sdt>
              <w:sdtPr>
                <w:alias w:val="Answer"/>
                <w:tag w:val="answer"/>
                <w:text/>
              </w:sdtPr>
              <w:sdtContent>
                <w:r>
                  <w:rPr>
                    <w:color w:val="5F6662"/>
                  </w:rPr>
                  <w:t xml:space="preserve">[Answer]</w:t>
                </w:r>
              </w:sdtContent>
            </w:sdt>
          </w:p>
        </w:tc>
      </w:tr>
      <w:tr>
        <w:tc>
          <w:tcPr>
            <w:tcW w:type="dxa" w:w="3969"/>
          </w:tcPr>
          <w:p>
            <w:pPr>
              <w:pStyle w:val="TableText"/>
            </w:pPr>
            <w:sdt>
              <w:sdtPr>
                <w:alias w:val="Question"/>
                <w:tag w:val="question"/>
                <w:text/>
              </w:sdtPr>
              <w:sdtContent>
                <w:r>
                  <w:rPr>
                    <w:color w:val="5F6662"/>
                  </w:rPr>
                  <w:t xml:space="preserve">[Question]</w:t>
                </w:r>
              </w:sdtContent>
            </w:sdt>
          </w:p>
        </w:tc>
        <w:tc>
          <w:tcPr>
            <w:tcW w:type="dxa" w:w="5443"/>
          </w:tcPr>
          <w:p>
            <w:pPr>
              <w:pStyle w:val="TableText"/>
            </w:pPr>
            <w:sdt>
              <w:sdtPr>
                <w:alias w:val="Answer"/>
                <w:tag w:val="answer"/>
                <w:text/>
              </w:sdtPr>
              <w:sdtContent>
                <w:r>
                  <w:rPr>
                    <w:color w:val="5F6662"/>
                  </w:rPr>
                  <w:t xml:space="preserve">[Answer]</w:t>
                </w:r>
              </w:sdtContent>
            </w:sdt>
          </w:p>
        </w:tc>
      </w:tr>
    </w:tbl>
    <w:p>
      <w:pPr>
        <w:pStyle w:val="Small"/>
      </w:pPr>
    </w:p>
    <w:p>
      <w:pPr>
        <w:pStyle w:val="Heading2"/>
      </w:pPr>
      <w:r>
        <w:rPr>
          <w:b w:val="0"/>
          <w:i w:val="0"/>
        </w:rPr>
        <w:t>Facts to use (verified, with source)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7DFCF"/>
          <w:left w:val="nil"/>
          <w:bottom w:val="single" w:sz="4" w:color="E7DFCF"/>
          <w:right w:val="nil"/>
          <w:insideH w:val="single" w:sz="4" w:color="E7DFCF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5669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Fact</w:t>
            </w:r>
          </w:p>
        </w:tc>
        <w:tc>
          <w:tcPr>
            <w:tcW w:type="dxa" w:w="3742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Source and date</w:t>
            </w:r>
          </w:p>
        </w:tc>
      </w:tr>
      <w:tr>
        <w:tc>
          <w:tcPr>
            <w:tcW w:type="dxa" w:w="5669"/>
          </w:tcPr>
          <w:p>
            <w:pPr>
              <w:pStyle w:val="TableText"/>
            </w:pPr>
            <w:sdt>
              <w:sdtPr>
                <w:alias w:val="Fact"/>
                <w:tag w:val="fact"/>
                <w:text/>
              </w:sdtPr>
              <w:sdtContent>
                <w:r>
                  <w:rPr>
                    <w:color w:val="5F6662"/>
                  </w:rPr>
                  <w:t xml:space="preserve">[Fact]</w:t>
                </w:r>
              </w:sdtContent>
            </w:sdt>
          </w:p>
        </w:tc>
        <w:tc>
          <w:tcPr>
            <w:tcW w:type="dxa" w:w="3742"/>
          </w:tcPr>
          <w:p>
            <w:pPr>
              <w:pStyle w:val="TableText"/>
            </w:pPr>
            <w:sdt>
              <w:sdtPr>
                <w:alias w:val="Source"/>
                <w:tag w:val="source"/>
                <w:text/>
              </w:sdtPr>
              <w:sdtContent>
                <w:r>
                  <w:rPr>
                    <w:color w:val="5F6662"/>
                  </w:rPr>
                  <w:t xml:space="preserve">[Source]</w:t>
                </w:r>
              </w:sdtContent>
            </w:sdt>
          </w:p>
        </w:tc>
      </w:tr>
      <w:tr>
        <w:tc>
          <w:tcPr>
            <w:tcW w:type="dxa" w:w="5669"/>
          </w:tcPr>
          <w:p>
            <w:pPr>
              <w:pStyle w:val="TableText"/>
            </w:pPr>
            <w:sdt>
              <w:sdtPr>
                <w:alias w:val="Fact"/>
                <w:tag w:val="fact"/>
                <w:text/>
              </w:sdtPr>
              <w:sdtContent>
                <w:r>
                  <w:rPr>
                    <w:color w:val="5F6662"/>
                  </w:rPr>
                  <w:t xml:space="preserve">[Fact]</w:t>
                </w:r>
              </w:sdtContent>
            </w:sdt>
          </w:p>
        </w:tc>
        <w:tc>
          <w:tcPr>
            <w:tcW w:type="dxa" w:w="3742"/>
          </w:tcPr>
          <w:p>
            <w:pPr>
              <w:pStyle w:val="TableText"/>
            </w:pPr>
            <w:sdt>
              <w:sdtPr>
                <w:alias w:val="Source"/>
                <w:tag w:val="source"/>
                <w:text/>
              </w:sdtPr>
              <w:sdtContent>
                <w:r>
                  <w:rPr>
                    <w:color w:val="5F6662"/>
                  </w:rPr>
                  <w:t xml:space="preserve">[Source]</w:t>
                </w:r>
              </w:sdtContent>
            </w:sdt>
          </w:p>
        </w:tc>
      </w:tr>
      <w:tr>
        <w:tc>
          <w:tcPr>
            <w:tcW w:type="dxa" w:w="5669"/>
          </w:tcPr>
          <w:p>
            <w:pPr>
              <w:pStyle w:val="TableText"/>
            </w:pPr>
            <w:sdt>
              <w:sdtPr>
                <w:alias w:val="Fact"/>
                <w:tag w:val="fact"/>
                <w:text/>
              </w:sdtPr>
              <w:sdtContent>
                <w:r>
                  <w:rPr>
                    <w:color w:val="5F6662"/>
                  </w:rPr>
                  <w:t xml:space="preserve">[Fact]</w:t>
                </w:r>
              </w:sdtContent>
            </w:sdt>
          </w:p>
        </w:tc>
        <w:tc>
          <w:tcPr>
            <w:tcW w:type="dxa" w:w="3742"/>
          </w:tcPr>
          <w:p>
            <w:pPr>
              <w:pStyle w:val="TableText"/>
            </w:pPr>
            <w:sdt>
              <w:sdtPr>
                <w:alias w:val="Source"/>
                <w:tag w:val="source"/>
                <w:text/>
              </w:sdtPr>
              <w:sdtContent>
                <w:r>
                  <w:rPr>
                    <w:color w:val="5F6662"/>
                  </w:rPr>
                  <w:t xml:space="preserve">[Source]</w:t>
                </w:r>
              </w:sdtContent>
            </w:sdt>
          </w:p>
        </w:tc>
      </w:tr>
    </w:tbl>
    <w:p>
      <w:pPr>
        <w:pStyle w:val="Small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103428"/>
          <w:left w:val="nil"/>
          <w:bottom w:val="single" w:sz="6" w:color="103428"/>
          <w:right w:val="nil"/>
          <w:insideH w:val="single" w:sz="6" w:color="103428"/>
          <w:insideV w:val="nil"/>
        </w:tblBorders>
        <w:tblCellMar>
          <w:top w:w="120" w:type="dxa"/>
          <w:left w:w="0" w:type="dxa"/>
          <w:bottom w:w="140" w:type="dxa"/>
          <w:right w:w="0" w:type="dxa"/>
        </w:tblCellMar>
      </w:tblPr>
      <w:tblGrid>
        <w:gridCol w:w="9412"/>
      </w:tblGrid>
      <w:tr>
        <w:tc>
          <w:tcPr>
            <w:tcW w:type="dxa" w:w="9412"/>
          </w:tcPr>
          <w:p>
            <w:pPr>
              <w:pStyle w:val="Overline"/>
            </w:pPr>
            <w:r>
              <w:rPr>
                <w:b w:val="0"/>
                <w:i w:val="0"/>
              </w:rPr>
              <w:t>Avoid</w:t>
            </w:r>
          </w:p>
          <w:p>
            <w:pPr/>
            <w:sdt>
              <w:sdtPr>
                <w:alias w:val="Topics or claims that are not confirmed"/>
                <w:tag w:val="topics_or_claims_that_are_not_confirmed"/>
                <w:text/>
              </w:sdtPr>
              <w:sdtContent>
                <w:r>
                  <w:rPr>
                    <w:color w:val="5F6662"/>
                  </w:rPr>
                  <w:t xml:space="preserve">[Topics or claims that are not confirmed]</w:t>
                </w:r>
              </w:sdtContent>
            </w:sdt>
          </w:p>
        </w:tc>
      </w:tr>
    </w:tbl>
    <w:p>
      <w:pPr>
        <w:pStyle w:val="Small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247" w:bottom="1361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6" w:color="E7DFCF"/>
      </w:pBdr>
      <w:tabs>
        <w:tab w:pos="9412" w:val="right"/>
      </w:tabs>
    </w:pPr>
    <w:r>
      <w:rPr>
        <w:b/>
        <w:i w:val="0"/>
        <w:color w:val="103428"/>
        <w:sz w:val="15"/>
      </w:rPr>
      <w:t>Destination Nigeria</w:t>
    </w:r>
    <w:r>
      <w:rPr>
        <w:b w:val="0"/>
        <w:i w:val="0"/>
        <w:color w:val="5F6662"/>
        <w:sz w:val="15"/>
      </w:rPr>
      <w:t xml:space="preserve">   </w:t>
    </w:r>
    <w:r>
      <w:rPr>
        <w:b w:val="0"/>
        <w:i w:val="0"/>
        <w:color w:val="5F6662"/>
        <w:sz w:val="15"/>
      </w:rPr>
      <w:t>Interview brief</w:t>
    </w:r>
    <w:r>
      <w:rPr>
        <w:b w:val="0"/>
        <w:i w:val="0"/>
        <w:sz w:val="15"/>
      </w:rPr>
      <w:tab/>
    </w:r>
    <w:r>
      <w:rPr>
        <w:b w:val="0"/>
        <w:i w:val="0"/>
        <w:color w:val="103428"/>
        <w:sz w:val="15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2" w:val="right"/>
      </w:tabs>
    </w:pPr>
    <w:r>
      <w:drawing>
        <wp:inline xmlns:a="http://schemas.openxmlformats.org/drawingml/2006/main" xmlns:pic="http://schemas.openxmlformats.org/drawingml/2006/picture">
          <wp:extent cx="1584000" cy="6225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4000" cy="62251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ublic Sans" w:hAnsi="Public Sans" w:cs="Public Sans" w:eastAsia="Public Sans"/>
        <w:sz w:val="22"/>
        <w:szCs w:val="22"/>
        <w:lang w:val="en-US" w:eastAsia="en-US" w:bidi="ar-SA"/>
        <w:lang w:val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59" w:lineRule="auto"/>
      <w:outlineLvl w:val="0"/>
    </w:pPr>
    <w:rPr>
      <w:rFonts w:ascii="Newsreader Display" w:hAnsi="Newsreader Display" w:cs="Newsreader Display" w:eastAsia="Newsreader Display"/>
      <w:b w:val="0"/>
      <w:bCs/>
      <w:i w:val="0"/>
      <w:color w:val="1034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88" w:lineRule="auto"/>
      <w:outlineLvl w:val="1"/>
    </w:pPr>
    <w:rPr>
      <w:rFonts w:ascii="Newsreader Display" w:hAnsi="Newsreader Display" w:cs="Newsreader Display" w:eastAsia="Newsreader Display"/>
      <w:b w:val="0"/>
      <w:bCs/>
      <w:i w:val="0"/>
      <w:color w:val="1034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="Public Sans" w:hAnsi="Public Sans" w:cs="Public Sans" w:eastAsia="Public Sans"/>
      <w:b/>
      <w:bCs/>
      <w:i w:val="0"/>
      <w:color w:val="10342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ewsreader Display" w:hAnsi="Newsreader Display" w:cs="Newsreader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ewsreader Display" w:hAnsi="Newsreader Display" w:cs="Newsreader Display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ewsreader Display" w:hAnsi="Newsreader Display" w:cs="Newsreader Display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ewsreader Display" w:hAnsi="Newsreader Display" w:cs="Newsreader Display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ewsreader Display" w:hAnsi="Newsreader Display" w:cs="Newsreader Display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ewsreader Display" w:hAnsi="Newsreader Display" w:cs="Newsreader Display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ewsreader Display" w:hAnsi="Newsreader Display" w:cs="Newsreader Display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ewsreader Display" w:hAnsi="Newsreader Display" w:cs="Newsreader Display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5" w:lineRule="auto" w:before="0"/>
      <w:contextualSpacing/>
    </w:pPr>
    <w:rPr>
      <w:rFonts w:ascii="Newsreader Display" w:hAnsi="Newsreader Display" w:cs="Newsreader Display" w:eastAsia="Newsreader Display"/>
      <w:b w:val="0"/>
      <w:i w:val="0"/>
      <w:color w:val="10342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ewsreader Display" w:hAnsi="Newsreader Display" w:cs="Newsreader Display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="Newsreader Text" w:hAnsi="Newsreader Text" w:cs="Newsreader Text" w:eastAsia="Newsreader Text"/>
      <w:b w:val="0"/>
      <w:i w:val="0"/>
      <w:iCs/>
      <w:color w:val="5F666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ewsreader Display" w:hAnsi="Newsreader Display" w:cs="Newsreader Display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24" w:lineRule="auto"/>
    </w:pPr>
    <w:rPr>
      <w:rFonts w:ascii="Newsreader Display" w:hAnsi="Newsreader Display" w:cs="Newsreader Display" w:eastAsia="Newsreader Display"/>
      <w:b w:val="0"/>
      <w:i/>
      <w:iCs/>
      <w:color w:val="103428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ewsreader Display" w:hAnsi="Newsreader Display" w:cs="Newsreader Display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ewsreader Display" w:hAnsi="Newsreader Display" w:cs="Newsreader Display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ewsreader Display" w:hAnsi="Newsreader Display" w:cs="Newsreader Display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ewsreader Display" w:hAnsi="Newsreader Display" w:cs="Newsreader Display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200"/>
    </w:pPr>
    <w:rPr>
      <w:rFonts w:ascii="Public Sans" w:hAnsi="Public Sans" w:cs="Public Sans" w:eastAsia="Public Sans"/>
      <w:b w:val="0"/>
      <w:bCs/>
      <w:i w:val="0"/>
      <w:color w:val="5F666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basedOn w:val="Normal"/>
    <w:pPr>
      <w:keepNext/>
      <w:spacing w:before="0" w:after="80" w:line="288" w:lineRule="auto"/>
    </w:pPr>
    <w:rPr>
      <w:rFonts w:ascii="Public Sans" w:hAnsi="Public Sans" w:cs="Public Sans" w:eastAsia="Public Sans"/>
      <w:b/>
      <w:i w:val="0"/>
      <w:caps/>
      <w:color w:val="8A5A0C"/>
      <w:sz w:val="15"/>
      <w:spacing w:val="12"/>
    </w:rPr>
  </w:style>
  <w:style w:type="paragraph" w:customStyle="1" w:styleId="Lead">
    <w:name w:val="Lead"/>
    <w:basedOn w:val="Normal"/>
    <w:pPr>
      <w:spacing w:before="0" w:after="240" w:line="331" w:lineRule="auto"/>
    </w:pPr>
    <w:rPr>
      <w:rFonts w:ascii="Newsreader Text" w:hAnsi="Newsreader Text" w:cs="Newsreader Text" w:eastAsia="Newsreader Text"/>
      <w:b w:val="0"/>
      <w:i w:val="0"/>
      <w:color w:val="103428"/>
      <w:sz w:val="26"/>
    </w:rPr>
  </w:style>
  <w:style w:type="paragraph" w:customStyle="1" w:styleId="Small">
    <w:name w:val="Small"/>
    <w:basedOn w:val="Normal"/>
    <w:pPr>
      <w:spacing w:before="0" w:after="40" w:line="300" w:lineRule="auto"/>
    </w:pPr>
    <w:rPr>
      <w:rFonts w:ascii="Public Sans" w:hAnsi="Public Sans" w:cs="Public Sans" w:eastAsia="Public Sans"/>
      <w:b w:val="0"/>
      <w:i w:val="0"/>
      <w:color w:val="5F6662"/>
      <w:sz w:val="16"/>
    </w:rPr>
  </w:style>
  <w:style w:type="paragraph" w:customStyle="1" w:styleId="TableText">
    <w:name w:val="Table Text"/>
    <w:basedOn w:val="Normal"/>
    <w:pPr>
      <w:spacing w:before="20" w:after="20" w:line="276" w:lineRule="auto"/>
    </w:pPr>
    <w:rPr>
      <w:rFonts w:ascii="Public Sans" w:hAnsi="Public Sans" w:cs="Public Sans" w:eastAsia="Public Sans"/>
      <w:b w:val="0"/>
      <w:i w:val="0"/>
      <w:color w:val="1B201E"/>
      <w:sz w:val="18"/>
    </w:rPr>
  </w:style>
  <w:style w:type="paragraph" w:customStyle="1" w:styleId="TableHead">
    <w:name w:val="Table Head"/>
    <w:basedOn w:val="Normal"/>
    <w:pPr>
      <w:spacing w:before="40" w:after="40" w:line="264" w:lineRule="auto"/>
    </w:pPr>
    <w:rPr>
      <w:rFonts w:ascii="Public Sans" w:hAnsi="Public Sans" w:cs="Public Sans" w:eastAsia="Public Sans"/>
      <w:b/>
      <w:i w:val="0"/>
      <w:caps/>
      <w:color w:val="103428"/>
      <w:sz w:val="15"/>
      <w:spacing w:val="1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brief</dc:title>
  <dc:subject/>
  <dc:creator>Destination Nigeria</dc:creator>
  <cp:keywords>Destination Nigeria; template</cp:keywords>
  <dc:description>Destination Nigeria brand kit v2.0 template. Replace bracketed placeholders with verified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