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Media backgrounder</w:t>
      </w:r>
    </w:p>
    <w:p>
      <w:pPr>
        <w:pStyle w:val="Title"/>
      </w:pPr>
      <w:sdt>
        <w:sdtPr>
          <w:alias w:val="Headline — active verb, under 12 words"/>
          <w:tag w:val="headline_—_active_verb,_under_12_words"/>
          <w:text/>
        </w:sdtPr>
        <w:sdtContent>
          <w:r>
            <w:rPr>
              <w:color w:val="103428"/>
              <w:sz w:val="52"/>
            </w:rPr>
            <w:t xml:space="preserve">[Headline — active verb, under 12 words]</w:t>
          </w:r>
        </w:sdtContent>
      </w:sdt>
    </w:p>
    <w:p>
      <w:pPr>
        <w:pStyle w:val="Lead"/>
      </w:pPr>
      <w:sdt>
        <w:sdtPr>
          <w:alias w:val="Standfirst — what Destination Nigeria is, in two sentences."/>
          <w:tag w:val="standfirst_—_what_destination_nigeria_is,_in_two_sentences."/>
          <w:text/>
        </w:sdtPr>
        <w:sdtContent>
          <w:r>
            <w:rPr>
              <w:color w:val="5F6662"/>
            </w:rPr>
            <w:t xml:space="preserve">[Standfirst — what Destination Nigeria is, in two sentences.]</w:t>
          </w:r>
        </w:sdtContent>
      </w:sdt>
    </w:p>
    <w:p>
      <w:pPr>
        <w:pStyle w:val="Heading2"/>
      </w:pPr>
      <w:r>
        <w:rPr>
          <w:b w:val="0"/>
          <w:i w:val="0"/>
        </w:rPr>
        <w:t>About the platform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The proposition: Experience. Invest. Explore.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How it works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Partners and stakeholders (approved list only)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Key dates (confirmed only)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3"/>
      </w:pPr>
      <w:r>
        <w:rPr>
          <w:b w:val="0"/>
          <w:i w:val="0"/>
        </w:rPr>
        <w:t>About Destination Nigeria</w:t>
      </w:r>
    </w:p>
    <w:p>
      <w:pPr>
        <w:pStyle w:val="Small"/>
      </w:pPr>
      <w:sdt>
        <w:sdtPr>
          <w:alias w:val="Approved boilerplate — 60–80 words. Keep identical across all releases."/>
          <w:tag w:val="approved_boilerplate_—_60–80_words._keep_identical_across_all_releases."/>
          <w:text/>
        </w:sdtPr>
        <w:sdtContent>
          <w:r>
            <w:rPr>
              <w:color w:val="5F6662"/>
            </w:rPr>
            <w:t xml:space="preserve">[Approved boilerplate — 60–80 words. Keep identical across all releases.]</w:t>
          </w:r>
        </w:sdtContent>
      </w:sdt>
    </w:p>
    <w:p>
      <w:pPr>
        <w:pStyle w:val="Heading3"/>
      </w:pPr>
      <w:r>
        <w:rPr>
          <w:b w:val="0"/>
          <w:i w:val="0"/>
        </w:rPr>
        <w:t>Media contact</w:t>
      </w:r>
    </w:p>
    <w:p>
      <w:pPr>
        <w:pStyle w:val="Small"/>
      </w:pPr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Small"/>
      </w:pPr>
      <w:r>
        <w:rPr>
          <w:b/>
          <w:i w:val="0"/>
          <w:color w:val="103428"/>
        </w:rPr>
        <w:t xml:space="preserve">Source verification: </w:t>
      </w:r>
      <w:r>
        <w:rPr>
          <w:b w:val="0"/>
          <w:i w:val="0"/>
          <w:color w:val="5F6662"/>
        </w:rPr>
        <w:t>every fact, figure, name and date in this document has been checked against [source] by [name] on [date]. Delete this line before issue.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Media backgrounder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 backgrounder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