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Overline"/>
      </w:pPr>
      <w:sdt>
        <w:sdtPr>
          <w:alias w:val="Workshop title"/>
          <w:tag w:val="workshop_title"/>
          <w:text/>
        </w:sdtPr>
        <w:sdtContent>
          <w:r>
            <w:rPr>
              <w:b/>
              <w:color w:val="9A6510"/>
            </w:rPr>
            <w:t xml:space="preserve">[Workshop title]</w:t>
          </w:r>
        </w:sdtContent>
      </w:sdt>
    </w:p>
    <w:p>
      <w:pPr>
        <w:pStyle w:val="Title"/>
      </w:pPr>
      <w:r>
        <w:rPr>
          <w:b w:val="0"/>
          <w:i w:val="0"/>
        </w:rPr>
        <w:t>Action-plan tracker</w:t>
      </w:r>
    </w:p>
    <w:tbl>
      <w:tblPr>
        <w:tblW w:type="auto" w:w="0"/>
        <w:jc w:val="left"/>
        <w:tblLook w:firstColumn="1" w:firstRow="1" w:lastColumn="0" w:lastRow="0" w:noHBand="0" w:noVBand="1" w:val="04A0"/>
        <w:tblBorders>
          <w:top w:val="single" w:sz="4" w:color="A9BFA9"/>
          <w:left w:val="nil"/>
          <w:bottom w:val="single" w:sz="4" w:color="A9BFA9"/>
          <w:right w:val="nil"/>
          <w:insideH w:val="single" w:sz="4" w:color="A9BFA9"/>
          <w:insideV w:val="nil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1850"/>
        <w:gridCol w:w="1850"/>
        <w:gridCol w:w="1850"/>
        <w:gridCol w:w="1850"/>
        <w:gridCol w:w="1850"/>
        <w:gridCol w:w="1850"/>
        <w:gridCol w:w="1850"/>
        <w:gridCol w:w="1850"/>
      </w:tblGrid>
      <w:tr>
        <w:trPr>
          <w:tblHeader/>
        </w:trPr>
        <w:tc>
          <w:tcPr>
            <w:tcW w:type="dxa" w:w="567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No.</w:t>
            </w:r>
          </w:p>
        </w:tc>
        <w:tc>
          <w:tcPr>
            <w:tcW w:type="dxa" w:w="3969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Action</w:t>
            </w:r>
          </w:p>
        </w:tc>
        <w:tc>
          <w:tcPr>
            <w:tcW w:type="dxa" w:w="1701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Owner</w:t>
            </w:r>
          </w:p>
        </w:tc>
        <w:tc>
          <w:tcPr>
            <w:tcW w:type="dxa" w:w="1928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Partners</w:t>
            </w:r>
          </w:p>
        </w:tc>
        <w:tc>
          <w:tcPr>
            <w:tcW w:type="dxa" w:w="1020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Start</w:t>
            </w:r>
          </w:p>
        </w:tc>
        <w:tc>
          <w:tcPr>
            <w:tcW w:type="dxa" w:w="1020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Due</w:t>
            </w:r>
          </w:p>
        </w:tc>
        <w:tc>
          <w:tcPr>
            <w:tcW w:type="dxa" w:w="1474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Status</w:t>
            </w:r>
          </w:p>
        </w:tc>
        <w:tc>
          <w:tcPr>
            <w:tcW w:type="dxa" w:w="3118"/>
            <w:shd w:val="clear" w:color="auto" w:fill="E7DFCF"/>
          </w:tcPr>
          <w:p>
            <w:pPr>
              <w:pStyle w:val="TableHead"/>
            </w:pPr>
            <w:r/>
            <w:r>
              <w:rPr>
                <w:b w:val="0"/>
                <w:i w:val="0"/>
              </w:rPr>
              <w:t>Notes</w:t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1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  <w:t>2</w:t>
            </w:r>
          </w:p>
        </w:tc>
        <w:tc>
          <w:tcPr>
            <w:tcW w:type="dxa" w:w="3969"/>
            <w:shd w:val="clear" w:color="auto" w:fill="F5F0E6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  <w:shd w:val="clear" w:color="auto" w:fill="F5F0E6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3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  <w:t>4</w:t>
            </w:r>
          </w:p>
        </w:tc>
        <w:tc>
          <w:tcPr>
            <w:tcW w:type="dxa" w:w="3969"/>
            <w:shd w:val="clear" w:color="auto" w:fill="F5F0E6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  <w:shd w:val="clear" w:color="auto" w:fill="F5F0E6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5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  <w:t>6</w:t>
            </w:r>
          </w:p>
        </w:tc>
        <w:tc>
          <w:tcPr>
            <w:tcW w:type="dxa" w:w="3969"/>
            <w:shd w:val="clear" w:color="auto" w:fill="F5F0E6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  <w:shd w:val="clear" w:color="auto" w:fill="F5F0E6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7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  <w:t>8</w:t>
            </w:r>
          </w:p>
        </w:tc>
        <w:tc>
          <w:tcPr>
            <w:tcW w:type="dxa" w:w="3969"/>
            <w:shd w:val="clear" w:color="auto" w:fill="F5F0E6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  <w:shd w:val="clear" w:color="auto" w:fill="F5F0E6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</w:tcPr>
          <w:p>
            <w:pPr>
              <w:pStyle w:val="TableText"/>
            </w:pPr>
            <w:r>
              <w:rPr>
                <w:b w:val="0"/>
                <w:i w:val="0"/>
              </w:rPr>
              <w:t>9</w:t>
            </w:r>
          </w:p>
        </w:tc>
        <w:tc>
          <w:tcPr>
            <w:tcW w:type="dxa" w:w="3969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  <w:tr>
        <w:tc>
          <w:tcPr>
            <w:tcW w:type="dxa" w:w="567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  <w:t>10</w:t>
            </w:r>
          </w:p>
        </w:tc>
        <w:tc>
          <w:tcPr>
            <w:tcW w:type="dxa" w:w="3969"/>
            <w:shd w:val="clear" w:color="auto" w:fill="F5F0E6"/>
          </w:tcPr>
          <w:p>
            <w:pPr>
              <w:pStyle w:val="TableText"/>
            </w:pPr>
            <w:sdt>
              <w:sdtPr>
                <w:alias w:val="Action"/>
                <w:tag w:val="action"/>
                <w:text/>
              </w:sdtPr>
              <w:sdtContent>
                <w:r>
                  <w:rPr>
                    <w:color w:val="5F6662"/>
                  </w:rPr>
                  <w:t xml:space="preserve">[Action]</w:t>
                </w:r>
              </w:sdtContent>
            </w:sdt>
          </w:p>
        </w:tc>
        <w:tc>
          <w:tcPr>
            <w:tcW w:type="dxa" w:w="1701"/>
            <w:shd w:val="clear" w:color="auto" w:fill="F5F0E6"/>
          </w:tcPr>
          <w:p>
            <w:pPr>
              <w:pStyle w:val="TableText"/>
            </w:pPr>
            <w:sdt>
              <w:sdtPr>
                <w:alias w:val="Owner"/>
                <w:tag w:val="owner"/>
                <w:text/>
              </w:sdtPr>
              <w:sdtContent>
                <w:r>
                  <w:rPr>
                    <w:color w:val="5F6662"/>
                  </w:rPr>
                  <w:t xml:space="preserve">[Owner]</w:t>
                </w:r>
              </w:sdtContent>
            </w:sdt>
          </w:p>
        </w:tc>
        <w:tc>
          <w:tcPr>
            <w:tcW w:type="dxa" w:w="1928"/>
            <w:shd w:val="clear" w:color="auto" w:fill="F5F0E6"/>
          </w:tcPr>
          <w:p>
            <w:pPr>
              <w:pStyle w:val="TableText"/>
            </w:pPr>
            <w:sdt>
              <w:sdtPr>
                <w:alias w:val="Partners"/>
                <w:tag w:val="partners"/>
                <w:text/>
              </w:sdtPr>
              <w:sdtContent>
                <w:r>
                  <w:rPr>
                    <w:color w:val="5F6662"/>
                  </w:rPr>
                  <w:t xml:space="preserve">[Partners]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020"/>
            <w:shd w:val="clear" w:color="auto" w:fill="F5F0E6"/>
          </w:tcPr>
          <w:p>
            <w:pPr>
              <w:pStyle w:val="TableText"/>
            </w:pPr>
            <w:sdt>
              <w:sdtPr>
                <w:alias w:val="DD/MM"/>
                <w:tag w:val="dd/mm"/>
                <w:text/>
              </w:sdtPr>
              <w:sdtContent>
                <w:r>
                  <w:rPr>
                    <w:color w:val="5F6662"/>
                  </w:rPr>
                  <w:t xml:space="preserve">[DD/MM]</w:t>
                </w:r>
              </w:sdtContent>
            </w:sdt>
          </w:p>
        </w:tc>
        <w:tc>
          <w:tcPr>
            <w:tcW w:type="dxa" w:w="1474"/>
            <w:shd w:val="clear" w:color="auto" w:fill="F5F0E6"/>
          </w:tcPr>
          <w:p>
            <w:pPr>
              <w:pStyle w:val="TableText"/>
            </w:pPr>
            <w:sdt>
              <w:sdtPr>
                <w:alias w:val="Not started"/>
                <w:tag w:val="not_started"/>
                <w:text/>
              </w:sdtPr>
              <w:sdtContent>
                <w:r>
                  <w:rPr>
                    <w:color w:val="5F6662"/>
                  </w:rPr>
                  <w:t xml:space="preserve">[Not started]</w:t>
                </w:r>
              </w:sdtContent>
            </w:sdt>
          </w:p>
        </w:tc>
        <w:tc>
          <w:tcPr>
            <w:tcW w:type="dxa" w:w="3118"/>
            <w:shd w:val="clear" w:color="auto" w:fill="F5F0E6"/>
          </w:tcPr>
          <w:p>
            <w:pPr>
              <w:pStyle w:val="TableText"/>
            </w:pPr>
            <w:r>
              <w:rPr>
                <w:b w:val="0"/>
                <w:i w:val="0"/>
              </w:rPr>
            </w:r>
          </w:p>
        </w:tc>
      </w:tr>
    </w:tbl>
    <w:p>
      <w:pPr>
        <w:pStyle w:val="Small"/>
      </w:pPr>
    </w:p>
    <w:p>
      <w:pPr>
        <w:pStyle w:val="Caption"/>
      </w:pPr>
      <w:r>
        <w:rPr>
          <w:b w:val="0"/>
          <w:i w:val="0"/>
        </w:rPr>
        <w:t>Status key:  Not started  ·  In progress  ·  Done  ·  Blocked</w:t>
      </w:r>
    </w:p>
    <w:sectPr w:rsidR="00FC693F" w:rsidRPr="0006063C" w:rsidSect="00034616">
      <w:headerReference w:type="default" r:id="rId9"/>
      <w:footerReference w:type="default" r:id="rId10"/>
      <w:pgSz w:w="16838" w:h="11906" w:orient="landscape"/>
      <w:pgMar w:top="1474" w:right="1020" w:bottom="1134" w:left="1020" w:header="567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Bdr>
        <w:top w:val="single" w:sz="4" w:space="6" w:color="A9BFA9"/>
      </w:pBdr>
      <w:tabs>
        <w:tab w:pos="14798" w:val="right"/>
      </w:tabs>
    </w:pPr>
    <w:r>
      <w:rPr>
        <w:b/>
        <w:i w:val="0"/>
        <w:color w:val="103428"/>
        <w:sz w:val="15"/>
      </w:rPr>
      <w:t>Destination Nigeria</w:t>
    </w:r>
    <w:r>
      <w:rPr>
        <w:b w:val="0"/>
        <w:i w:val="0"/>
        <w:color w:val="5F6662"/>
        <w:sz w:val="15"/>
      </w:rPr>
      <w:t xml:space="preserve">  ·  </w:t>
    </w:r>
    <w:r>
      <w:rPr>
        <w:b w:val="0"/>
        <w:i w:val="0"/>
        <w:color w:val="5F6662"/>
        <w:sz w:val="15"/>
      </w:rPr>
      <w:t>Action-plan tracker</w:t>
    </w:r>
    <w:r>
      <w:rPr>
        <w:b w:val="0"/>
        <w:i w:val="0"/>
        <w:sz w:val="15"/>
      </w:rPr>
      <w:tab/>
    </w:r>
    <w:r>
      <w:rPr>
        <w:b w:val="0"/>
        <w:i w:val="0"/>
        <w:color w:val="103428"/>
        <w:sz w:val="15"/>
      </w:rPr>
    </w:r>
    <w:fldSimple w:instr="PAGE">
      <w: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pos="14798" w:val="right"/>
      </w:tabs>
    </w:pPr>
    <w:r>
      <w:drawing>
        <wp:inline xmlns:a="http://schemas.openxmlformats.org/drawingml/2006/main" xmlns:pic="http://schemas.openxmlformats.org/drawingml/2006/picture">
          <wp:extent cx="1368000" cy="537624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DN_logo_primary_fullcolour_2000px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68000" cy="537624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  <w:lang w:val="en-GB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17" w:lineRule="auto"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bCs/>
      <w:i w:val="0"/>
      <w:color w:val="103428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88" w:lineRule="auto"/>
      <w:outlineLvl w:val="1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10342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 w:line="288" w:lineRule="auto"/>
      <w:outlineLvl w:val="2"/>
    </w:pPr>
    <w:rPr>
      <w:rFonts w:asciiTheme="majorHAnsi" w:eastAsiaTheme="majorEastAsia" w:hAnsiTheme="majorHAnsi" w:cstheme="majorBidi" w:ascii="Inter" w:hAnsi="Inter" w:cs="Inter" w:eastAsia="Inter"/>
      <w:b/>
      <w:bCs/>
      <w:i w:val="0"/>
      <w:color w:val="2C504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60" w:line="252" w:lineRule="auto" w:before="0"/>
      <w:contextualSpacing/>
    </w:pPr>
    <w:rPr>
      <w:rFonts w:asciiTheme="majorHAnsi" w:eastAsiaTheme="majorEastAsia" w:hAnsiTheme="majorHAnsi" w:cstheme="majorBidi" w:ascii="Playfair Display" w:hAnsi="Playfair Display" w:cs="Playfair Display" w:eastAsia="Playfair Display"/>
      <w:b w:val="0"/>
      <w:i w:val="0"/>
      <w:color w:val="103428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before="0" w:after="240" w:line="312" w:lineRule="auto"/>
    </w:pPr>
    <w:rPr>
      <w:rFonts w:asciiTheme="majorHAnsi" w:eastAsiaTheme="majorEastAsia" w:hAnsiTheme="majorHAnsi" w:cstheme="majorBidi" w:ascii="Source Serif 4" w:hAnsi="Source Serif 4" w:cs="Source Serif 4" w:eastAsia="Source Serif 4"/>
      <w:b w:val="0"/>
      <w:i w:val="0"/>
      <w:iCs/>
      <w:color w:val="2C5040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0" w:after="60" w:line="312" w:lineRule="auto"/>
      <w:contextualSpacing/>
    </w:pPr>
    <w:rPr>
      <w:rFonts w:ascii="Inter" w:hAnsi="Inter" w:cs="Inter" w:eastAsia="Inter"/>
      <w:b w:val="0"/>
      <w:i w:val="0"/>
      <w:color w:val="1B201E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before="240" w:after="240" w:line="324" w:lineRule="auto"/>
    </w:pPr>
    <w:rPr>
      <w:rFonts w:ascii="Source Serif 4" w:hAnsi="Source Serif 4" w:cs="Source Serif 4" w:eastAsia="Source Serif 4"/>
      <w:b w:val="0"/>
      <w:i/>
      <w:iCs/>
      <w:color w:val="103428"/>
      <w:sz w:val="28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300" w:lineRule="auto" w:before="60" w:after="200"/>
    </w:pPr>
    <w:rPr>
      <w:rFonts w:ascii="Inter" w:hAnsi="Inter" w:cs="Inter" w:eastAsia="Inter"/>
      <w:b w:val="0"/>
      <w:bCs/>
      <w:i w:val="0"/>
      <w:color w:val="5F6662"/>
      <w:sz w:val="16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Overline">
    <w:name w:val="Overline"/>
    <w:basedOn w:val="Normal"/>
    <w:pPr>
      <w:keepNext/>
      <w:spacing w:before="0" w:after="80" w:line="288" w:lineRule="auto"/>
    </w:pPr>
    <w:rPr>
      <w:rFonts w:ascii="Inter" w:hAnsi="Inter" w:cs="Inter" w:eastAsia="Inter"/>
      <w:b/>
      <w:i w:val="0"/>
      <w:caps/>
      <w:color w:val="9A6510"/>
      <w:sz w:val="16"/>
      <w:spacing w:val="32"/>
    </w:rPr>
  </w:style>
  <w:style w:type="paragraph" w:customStyle="1" w:styleId="Lead">
    <w:name w:val="Lead"/>
    <w:basedOn w:val="Normal"/>
    <w:pPr>
      <w:spacing w:before="0" w:after="200" w:line="336" w:lineRule="auto"/>
    </w:pPr>
    <w:rPr>
      <w:rFonts w:ascii="Source Serif 4" w:hAnsi="Source Serif 4" w:cs="Source Serif 4" w:eastAsia="Source Serif 4"/>
      <w:b w:val="0"/>
      <w:i w:val="0"/>
      <w:color w:val="103428"/>
      <w:sz w:val="25"/>
    </w:rPr>
  </w:style>
  <w:style w:type="paragraph" w:customStyle="1" w:styleId="Small">
    <w:name w:val="Small"/>
    <w:basedOn w:val="Normal"/>
    <w:pPr>
      <w:spacing w:before="0" w:after="40" w:line="300" w:lineRule="auto"/>
    </w:pPr>
    <w:rPr>
      <w:rFonts w:ascii="Inter" w:hAnsi="Inter" w:cs="Inter" w:eastAsia="Inter"/>
      <w:b w:val="0"/>
      <w:i w:val="0"/>
      <w:color w:val="5F6662"/>
      <w:sz w:val="16"/>
    </w:rPr>
  </w:style>
  <w:style w:type="paragraph" w:customStyle="1" w:styleId="TableText">
    <w:name w:val="Table Text"/>
    <w:basedOn w:val="Normal"/>
    <w:pPr>
      <w:spacing w:before="20" w:after="20" w:line="276" w:lineRule="auto"/>
    </w:pPr>
    <w:rPr>
      <w:rFonts w:ascii="Inter" w:hAnsi="Inter" w:cs="Inter" w:eastAsia="Inter"/>
      <w:b w:val="0"/>
      <w:i w:val="0"/>
      <w:color w:val="1B201E"/>
      <w:sz w:val="18"/>
    </w:rPr>
  </w:style>
  <w:style w:type="paragraph" w:customStyle="1" w:styleId="TableHead">
    <w:name w:val="Table Head"/>
    <w:basedOn w:val="Normal"/>
    <w:pPr>
      <w:spacing w:before="40" w:after="40" w:line="264" w:lineRule="auto"/>
    </w:pPr>
    <w:rPr>
      <w:rFonts w:ascii="Inter" w:hAnsi="Inter" w:cs="Inter" w:eastAsia="Inter"/>
      <w:b/>
      <w:i w:val="0"/>
      <w:caps/>
      <w:color w:val="103428"/>
      <w:sz w:val="16"/>
      <w:spacing w:val="1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Action-plan tracker</dc:title>
  <dc:subject/>
  <dc:creator>Destination Nigeria</dc:creator>
  <cp:keywords>Destination Nigeria; template</cp:keywords>
  <dc:description>Destination Nigeria brand kit v1.0 template. Replace bracketed placeholders with verified information only.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