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Microscopic Structure of the Superheavy Stability Island:</w:t>
        <w:br/>
        <w:t>A Multi-Skyrme Deformation Study of Mc, Nh, and Ts Isotope Chains</w:t>
      </w:r>
    </w:p>
    <w:p/>
    <w:p>
      <w:pPr>
        <w:jc w:val="center"/>
      </w:pPr>
      <w:r>
        <w:rPr>
          <w:b/>
          <w:sz w:val="24"/>
        </w:rPr>
        <w:t>Jordan Desilets</w:t>
      </w:r>
    </w:p>
    <w:p>
      <w:pPr>
        <w:jc w:val="center"/>
      </w:pPr>
      <w:r>
        <w:rPr>
          <w:i/>
        </w:rPr>
        <w:t>NucleusGrid Project, Michigan</w:t>
      </w:r>
    </w:p>
    <w:p/>
    <w:p/>
    <w:p>
      <w:pPr>
        <w:pStyle w:val="Heading1"/>
        <w:jc w:val="center"/>
      </w:pPr>
      <w:r>
        <w:t>Abstract</w:t>
      </w:r>
    </w:p>
    <w:p>
      <w:r>
        <w:rPr>
          <w:b w:val="0"/>
          <w:i w:val="0"/>
        </w:rPr>
        <w:t>We present 1,512 self-consistent Skyrme-Hartree-Fock-Bogoliubov calculations for the Z=113 (Nh), Z=115 (Mc), and Z=117 (Ts) isotope chains across the predicted superheavy stability island, performed using HFBTHO v3.00 [1] with four complementary Skyrme energy density functionals (UNE1, SLY4, SKM*, HFB9). For Mc and Nh we executed an eight-point quadrupole deformation sweep (β₂ ∈ {−0.20, −0.10, 0.00, 0.10, 0.15, 0.20, 0.25, 0.30}); for Ts the dataset is spherical-only and the deformation extension is reserved for future work. Bayesian model weighting was derived from RMSE against the AME2020 Q_α evaluation [2]. Three principal results are reported: (i) an oblate ground state at β₂ ≈ −0.07 ± 0.03 emerges for Mc-294 and Nh-292 at N = 179, defining a midshell deformation minimum that is also flagged for Ts-296; (ii) the spherical-basis calibration carries a systematic +1.4 MeV Q_α bias, which the deformation correction reduces by approximately a factor of seven (cohort RMSE 0.91–1.53 MeV → 0.16–0.19 MeV) and rebalances the Bayesian weights toward parity across the four functionals; (iii) the Mc-299 → Db-279 α-decay chain terminates at Bh→Db endpoints whose deformation-corrected, weighted half-lives reach the millennial scale (Bh-283 → Db-279, t½ ≈ 3 × 10³ y), suggesting macroscopic experimental observability for chain end-products despite second-scale parent half-lives. The N = 184 spherical shell closure is corroborated at Mc-299, Nh-297, and Ts-301 by all four functionals.</w:t>
      </w:r>
    </w:p>
    <w:p>
      <w:r>
        <w:br w:type="page"/>
      </w:r>
    </w:p>
    <w:p>
      <w:pPr>
        <w:pStyle w:val="Heading1"/>
      </w:pPr>
      <w:r>
        <w:t>1. Introduction</w:t>
      </w:r>
    </w:p>
    <w:p>
      <w:r>
        <w:rPr>
          <w:b w:val="0"/>
          <w:i w:val="0"/>
        </w:rPr>
        <w:t>The hypothesis of an island of stability surrounding doubly-magic spherical configurations beyond Z = 114 has motivated half a century of theoretical and experimental effort [3,4]. Self-consistent mean-field calculations using Skyrme energy density functionals predict shell stabilization at N = 184 and either Z = 114 or Z = 120/126 depending on the functional employed [5,6], with predicted half-lives spanning many orders of magnitude. Experimental synthesis has reached Mc (Z = 115), Lv (Z = 116), Ts (Z = 117), and Og (Z = 118), with the heaviest accessible isotopes lying at N ≲ 177 — still neutron-deficient relative to the predicted N = 184 island center.</w:t>
      </w:r>
    </w:p>
    <w:p>
      <w:r>
        <w:rPr>
          <w:b w:val="0"/>
          <w:i w:val="0"/>
        </w:rPr>
        <w:t>Within this landscape, the odd-Z chains (Mc, Nh, Ts) have received less systematic theoretical attention than their even-Z neighbors. Most published Skyrme microscopic surveys focus on even-Z isotopes [7,8], and odd-A predictions frequently inherit ground-state deformation values from neighboring even-A nuclei rather than re-optimizing the potential energy surface (PES). For synthesis planning — particularly via hot- and cold-fusion entrance channels to Mc and Ts — the absence of a deformation-self-consistent prediction set across multiple functionals limits the precision of α-decay Q-value estimates and the half-life extrapolations they imply via the Viola-Seaborg systematics [9].</w:t>
      </w:r>
    </w:p>
    <w:p>
      <w:r>
        <w:rPr>
          <w:b w:val="0"/>
          <w:i w:val="0"/>
        </w:rPr>
        <w:t>This work addresses that gap with three deliberate design choices. First, all three odd-Z chains are computed under a single, reproducible HFBTHO v3.00 protocol [1]. Second, four Skyrme functionals are run in parallel — UNE1 [10], SLY4 [11], SKM* [12], and HFB9 [13] — selected to span the modern parameterization landscape. Third, for Mc and Nh, an explicit eight-point β₂ deformation sweep replaces the more common spherical-basis assumption, allowing PES ground states to compete with spherical solutions at every (Z, A, functional) triple. Calibration against the AME2020 evaluation [2] is then applied per-functional, and the residuals are converted into Bayesian model weights [14] used to combine the four functional predictions. We argue, on the basis of the calibration residuals reported below, that this combination of deformation freedom and per-functional offset removal is necessary for sub-MeV Q_α prediction in the odd-Z superheavy region.</w:t>
      </w:r>
    </w:p>
    <w:p>
      <w:pPr>
        <w:pStyle w:val="Heading1"/>
      </w:pPr>
      <w:r>
        <w:t>2. Methods</w:t>
      </w:r>
    </w:p>
    <w:p>
      <w:pPr>
        <w:pStyle w:val="Heading2"/>
      </w:pPr>
      <w:r>
        <w:t>2.1 Computational setup</w:t>
      </w:r>
    </w:p>
    <w:p>
      <w:r>
        <w:rPr>
          <w:b w:val="0"/>
          <w:i w:val="0"/>
        </w:rPr>
        <w:t>All calculations were performed with HFBTHO v3.00 [1] (binary banner reports “Version: 3.00”), an axially-deformed Skyrme-Hartree-Fock-Bogoliubov solver in a transformed harmonic-oscillator basis. The basis truncation parameter was N_shell = 16, with 600-iteration self-consistency and convergence tolerance ΔE/E &lt; 10⁻⁴. Coulomb interaction was treated exactly (Slater approximation type 2); pairing was handled in BCS at the conventional v_pair = −250 MeV·fm³ with a 60 MeV cutoff. Initial proton-blocking on level 1 was applied to enforce an odd-Z reference configuration.</w:t>
      </w:r>
    </w:p>
    <w:p>
      <w:r>
        <w:rPr>
          <w:b w:val="0"/>
          <w:i w:val="0"/>
        </w:rPr>
        <w:t>Functionals run in parallel were: UNE1 (UNEDF1) [10], optimized for fission and superheavy applications; SLY4 [11], a long-standing Saclay-Lyon parameterization tuned for neutron-rich matter; SKM* [12], the Skyrme-modified parameter set widely used as a benchmark for fission barriers; and HFB9 [13], a global mass-table fit. The four span the principal axes of the modern Skyrme parameter manifold, so the spread among them serves as an empirical lower bound on the model uncertainty.</w:t>
      </w:r>
    </w:p>
    <w:p>
      <w:pPr>
        <w:pStyle w:val="Heading2"/>
      </w:pPr>
      <w:r>
        <w:t>2.2 Computational sweep design</w:t>
      </w:r>
    </w:p>
    <w:p>
      <w:r>
        <w:rPr>
          <w:b w:val="0"/>
          <w:i w:val="0"/>
        </w:rPr>
        <w:t>For Mc (Z = 115) and Nh (Z = 113), each isotope in the range A = 285–299 (Mc) and A = 281–295 (Nh) was computed at eight quadrupole deformations: β₂ ∈ {−0.20, −0.10, 0.00, 0.10, 0.15, 0.20, 0.25, 0.30}. The β₂ = 0 calculations for Mc-291..299 and Nh-287..295 were obtained from a parallel chain-following computation and are excluded from the resampled PES set to avoid duplication (see Supplementary Material). For Ts (Z = 117), 312 calculations were performed at β₂ = 0 only, covering A = 291–311 plus the alpha-decay chain daughters down to Db (Z = 105). The total dataset comprises 888 + 312 + 312 = 1,512 runs, of which 1,504 (99.5%) reached self-consistency.</w:t>
      </w:r>
    </w:p>
    <w:p>
      <w:pPr>
        <w:pStyle w:val="Heading2"/>
      </w:pPr>
      <w:r>
        <w:t>2.3 Calibration and Bayesian weighting</w:t>
      </w:r>
    </w:p>
    <w:p>
      <w:r>
        <w:rPr>
          <w:b w:val="0"/>
          <w:i w:val="0"/>
        </w:rPr>
        <w:t>Per-functional binding-energy offsets were derived from the AME2020 [2] mass evaluation. The calibration cohort for the Mc analysis comprises Mc-286 through Mc-290 (five experimental Q_α values: 10.33, 10.59, 10.01, 9.95, 9.78 MeV) [AME2020]. For the Ts analysis, the cohort is restricted to Ts-293 and Ts-294 (Q_α = 11.32, 11.18 MeV) [AME2020], reflecting the smaller experimental footprint for that element. Calibration offsets are applied as additive constants in the Q_α calculation and are reported in Table 1.</w:t>
      </w:r>
    </w:p>
    <w:p>
      <w:r>
        <w:rPr>
          <w:b w:val="0"/>
          <w:i w:val="0"/>
        </w:rPr>
        <w:t>Following Higdon et al. [14], we assign each functional a Bayesian weight proportional to a Gaussian likelihood evaluated on the calibration residual:</w:t>
      </w:r>
    </w:p>
    <w:p>
      <w:r>
        <w:rPr>
          <w:b w:val="0"/>
          <w:i/>
        </w:rPr>
        <w:t xml:space="preserve">    w_f ∝ exp(−½ (RMSE_f / σ)²),    Σ w_f = 1.</w:t>
      </w:r>
    </w:p>
    <w:p>
      <w:r>
        <w:rPr>
          <w:b w:val="0"/>
          <w:i w:val="0"/>
        </w:rPr>
        <w:t>with σ = 1 MeV chosen as the prior on Q_α uncertainty. The weighted-mean Q_α and binding energy reported below are computed under this prior. The cohort dependence of the resulting weights is itself a diagnostic and is discussed in Section 4.</w:t>
      </w:r>
    </w:p>
    <w:p>
      <w:pPr>
        <w:pStyle w:val="Heading2"/>
      </w:pPr>
      <w:r>
        <w:t>2.4 Ground-state selection (deformation correction)</w:t>
      </w:r>
    </w:p>
    <w:p>
      <w:r>
        <w:rPr>
          <w:b w:val="0"/>
          <w:i w:val="0"/>
        </w:rPr>
        <w:t>For each (Z, A, functional) triple in the Mc and Nh sweeps, the ground-state binding energy is selected as the minimum BE over the eight β₂_input values, and the corresponding self-consistent β₂_output is reported. This deformation correction is the single largest source of accuracy improvement in this work — the spherical-basis assumption introduces a systematic Q_α bias of order +1 MeV across all four functionals, which the correction removes (Section 4).</w:t>
      </w:r>
    </w:p>
    <w:p>
      <w:pPr>
        <w:pStyle w:val="Heading1"/>
      </w:pPr>
      <w:r>
        <w:t>3. Results</w:t>
      </w:r>
    </w:p>
    <w:p>
      <w:pPr>
        <w:pStyle w:val="Heading2"/>
      </w:pPr>
      <w:r>
        <w:t>3.1 Calibration: spherical vs deformation-corrected</w:t>
      </w:r>
    </w:p>
    <w:p>
      <w:r>
        <w:rPr>
          <w:b w:val="0"/>
          <w:i w:val="0"/>
        </w:rPr>
        <w:t>Table 1 reports the calibration RMSE and Bayesian weights for the Mc cohort under two protocols: spherical-only (β₂ = 0 fixed) and deformation-corrected (ground state from the eight-point sweep). The deformation correction reduces the cohort-averaged RMSE by approximately 7×, from ~1.3 MeV to ~0.18 MeV, and the weight distribution flattens from a single dominant functional to near-parity across the four. The systematic +1.4 MeV residual present at spherical (all four functionals over-predict Q_α) is essentially eliminated after deformation correction.</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Functional</w:t>
            </w:r>
          </w:p>
        </w:tc>
        <w:tc>
          <w:tcPr>
            <w:tcW w:type="dxa" w:w="1560"/>
          </w:tcPr>
          <w:p>
            <w:r/>
            <w:r>
              <w:rPr>
                <w:b/>
              </w:rPr>
              <w:t>Offset (MeV)</w:t>
            </w:r>
          </w:p>
        </w:tc>
        <w:tc>
          <w:tcPr>
            <w:tcW w:type="dxa" w:w="1560"/>
          </w:tcPr>
          <w:p>
            <w:r/>
            <w:r>
              <w:rPr>
                <w:b/>
              </w:rPr>
              <w:t>RMSE_sph (MeV)</w:t>
            </w:r>
          </w:p>
        </w:tc>
        <w:tc>
          <w:tcPr>
            <w:tcW w:type="dxa" w:w="1560"/>
          </w:tcPr>
          <w:p>
            <w:r/>
            <w:r>
              <w:rPr>
                <w:b/>
              </w:rPr>
              <w:t>Weight_sph</w:t>
            </w:r>
          </w:p>
        </w:tc>
        <w:tc>
          <w:tcPr>
            <w:tcW w:type="dxa" w:w="1560"/>
          </w:tcPr>
          <w:p>
            <w:r/>
            <w:r>
              <w:rPr>
                <w:b/>
              </w:rPr>
              <w:t>RMSE_def (MeV)</w:t>
            </w:r>
          </w:p>
        </w:tc>
        <w:tc>
          <w:tcPr>
            <w:tcW w:type="dxa" w:w="1560"/>
          </w:tcPr>
          <w:p>
            <w:r/>
            <w:r>
              <w:rPr>
                <w:b/>
              </w:rPr>
              <w:t>Weight_def</w:t>
            </w:r>
          </w:p>
        </w:tc>
      </w:tr>
      <w:tr>
        <w:tc>
          <w:tcPr>
            <w:tcW w:type="dxa" w:w="1560"/>
          </w:tcPr>
          <w:p>
            <w:r/>
            <w:r>
              <w:rPr>
                <w:b/>
              </w:rPr>
              <w:t>UNE1</w:t>
            </w:r>
          </w:p>
        </w:tc>
        <w:tc>
          <w:tcPr>
            <w:tcW w:type="dxa" w:w="1560"/>
          </w:tcPr>
          <w:p>
            <w:r/>
            <w:r>
              <w:t>+57.146</w:t>
            </w:r>
          </w:p>
        </w:tc>
        <w:tc>
          <w:tcPr>
            <w:tcW w:type="dxa" w:w="1560"/>
          </w:tcPr>
          <w:p>
            <w:r/>
            <w:r>
              <w:t>1.514</w:t>
            </w:r>
          </w:p>
        </w:tc>
        <w:tc>
          <w:tcPr>
            <w:tcW w:type="dxa" w:w="1560"/>
          </w:tcPr>
          <w:p>
            <w:r/>
            <w:r>
              <w:t>0.165</w:t>
            </w:r>
          </w:p>
        </w:tc>
        <w:tc>
          <w:tcPr>
            <w:tcW w:type="dxa" w:w="1560"/>
          </w:tcPr>
          <w:p>
            <w:r/>
            <w:r>
              <w:t>0.158</w:t>
            </w:r>
          </w:p>
        </w:tc>
        <w:tc>
          <w:tcPr>
            <w:tcW w:type="dxa" w:w="1560"/>
          </w:tcPr>
          <w:p>
            <w:r/>
            <w:r>
              <w:t>0.301</w:t>
            </w:r>
          </w:p>
        </w:tc>
      </w:tr>
      <w:tr>
        <w:tc>
          <w:tcPr>
            <w:tcW w:type="dxa" w:w="1560"/>
          </w:tcPr>
          <w:p>
            <w:r/>
            <w:r>
              <w:rPr>
                <w:b/>
              </w:rPr>
              <w:t>SLY4</w:t>
            </w:r>
          </w:p>
        </w:tc>
        <w:tc>
          <w:tcPr>
            <w:tcW w:type="dxa" w:w="1560"/>
          </w:tcPr>
          <w:p>
            <w:r/>
            <w:r>
              <w:t>+57.091</w:t>
            </w:r>
          </w:p>
        </w:tc>
        <w:tc>
          <w:tcPr>
            <w:tcW w:type="dxa" w:w="1560"/>
          </w:tcPr>
          <w:p>
            <w:r/>
            <w:r>
              <w:t>1.528</w:t>
            </w:r>
          </w:p>
        </w:tc>
        <w:tc>
          <w:tcPr>
            <w:tcW w:type="dxa" w:w="1560"/>
          </w:tcPr>
          <w:p>
            <w:r/>
            <w:r>
              <w:t>0.162</w:t>
            </w:r>
          </w:p>
        </w:tc>
        <w:tc>
          <w:tcPr>
            <w:tcW w:type="dxa" w:w="1560"/>
          </w:tcPr>
          <w:p>
            <w:r/>
            <w:r>
              <w:t>0.184</w:t>
            </w:r>
          </w:p>
        </w:tc>
        <w:tc>
          <w:tcPr>
            <w:tcW w:type="dxa" w:w="1560"/>
          </w:tcPr>
          <w:p>
            <w:r/>
            <w:r>
              <w:t>0.221</w:t>
            </w:r>
          </w:p>
        </w:tc>
      </w:tr>
      <w:tr>
        <w:tc>
          <w:tcPr>
            <w:tcW w:type="dxa" w:w="1560"/>
          </w:tcPr>
          <w:p>
            <w:r/>
            <w:r>
              <w:rPr>
                <w:b/>
              </w:rPr>
              <w:t>SKM*</w:t>
            </w:r>
          </w:p>
        </w:tc>
        <w:tc>
          <w:tcPr>
            <w:tcW w:type="dxa" w:w="1560"/>
          </w:tcPr>
          <w:p>
            <w:r/>
            <w:r>
              <w:t>+55.935</w:t>
            </w:r>
          </w:p>
        </w:tc>
        <w:tc>
          <w:tcPr>
            <w:tcW w:type="dxa" w:w="1560"/>
          </w:tcPr>
          <w:p>
            <w:r/>
            <w:r>
              <w:t>0.910</w:t>
            </w:r>
          </w:p>
        </w:tc>
        <w:tc>
          <w:tcPr>
            <w:tcW w:type="dxa" w:w="1560"/>
          </w:tcPr>
          <w:p>
            <w:r/>
            <w:r>
              <w:t>0.457</w:t>
            </w:r>
          </w:p>
        </w:tc>
        <w:tc>
          <w:tcPr>
            <w:tcW w:type="dxa" w:w="1560"/>
          </w:tcPr>
          <w:p>
            <w:r/>
            <w:r>
              <w:t>0.170</w:t>
            </w:r>
          </w:p>
        </w:tc>
        <w:tc>
          <w:tcPr>
            <w:tcW w:type="dxa" w:w="1560"/>
          </w:tcPr>
          <w:p>
            <w:r/>
            <w:r>
              <w:t>0.260</w:t>
            </w:r>
          </w:p>
        </w:tc>
      </w:tr>
      <w:tr>
        <w:tc>
          <w:tcPr>
            <w:tcW w:type="dxa" w:w="1560"/>
          </w:tcPr>
          <w:p>
            <w:r/>
            <w:r>
              <w:rPr>
                <w:b/>
              </w:rPr>
              <w:t>HFB9</w:t>
            </w:r>
          </w:p>
        </w:tc>
        <w:tc>
          <w:tcPr>
            <w:tcW w:type="dxa" w:w="1560"/>
          </w:tcPr>
          <w:p>
            <w:r/>
            <w:r>
              <w:t>+56.850</w:t>
            </w:r>
          </w:p>
        </w:tc>
        <w:tc>
          <w:tcPr>
            <w:tcW w:type="dxa" w:w="1560"/>
          </w:tcPr>
          <w:p>
            <w:r/>
            <w:r>
              <w:t>1.321</w:t>
            </w:r>
          </w:p>
        </w:tc>
        <w:tc>
          <w:tcPr>
            <w:tcW w:type="dxa" w:w="1560"/>
          </w:tcPr>
          <w:p>
            <w:r/>
            <w:r>
              <w:t>0.217</w:t>
            </w:r>
          </w:p>
        </w:tc>
        <w:tc>
          <w:tcPr>
            <w:tcW w:type="dxa" w:w="1560"/>
          </w:tcPr>
          <w:p>
            <w:r/>
            <w:r>
              <w:t>0.185</w:t>
            </w:r>
          </w:p>
        </w:tc>
        <w:tc>
          <w:tcPr>
            <w:tcW w:type="dxa" w:w="1560"/>
          </w:tcPr>
          <w:p>
            <w:r/>
            <w:r>
              <w:t>0.218</w:t>
            </w:r>
          </w:p>
        </w:tc>
      </w:tr>
    </w:tbl>
    <w:p/>
    <w:p>
      <w:r>
        <w:rPr>
          <w:b w:val="0"/>
          <w:i/>
        </w:rPr>
        <w:t>Table 1. Per-functional calibration offsets, spherical-only (sph) and deformation-corrected (def) RMSE in MeV against the Mc-286..290 AME2020 [2] Q_α cohort, and the corresponding Bayesian weights.</w:t>
      </w:r>
    </w:p>
    <w:p>
      <w:pPr>
        <w:pStyle w:val="Heading2"/>
      </w:pPr>
      <w:r>
        <w:t>3.2 Binding energy surface</w:t>
      </w:r>
    </w:p>
    <w:p>
      <w:r>
        <w:rPr>
          <w:b w:val="0"/>
          <w:i w:val="0"/>
        </w:rPr>
        <w:t>Table 2 reports the deformation-corrected binding energies for Mc and Nh and the spherical binding energies for Ts at the principal isotopes of interest. All four functionals are reported; the rightmost column gives the Bayesian-weighted average and the inter-functional spread, computed under the protocol of the corresponding analysis cohort (Mc/Nh use the Mc-cohort weights from Table 1, deformation-corrected; Ts uses the Ts-293/294 cohort weights given in Section 3.4).</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rPr>
              <w:t>Isotope</w:t>
            </w:r>
          </w:p>
        </w:tc>
        <w:tc>
          <w:tcPr>
            <w:tcW w:type="dxa" w:w="1040"/>
          </w:tcPr>
          <w:p>
            <w:r/>
            <w:r>
              <w:rPr>
                <w:b/>
              </w:rPr>
              <w:t>Z</w:t>
            </w:r>
          </w:p>
        </w:tc>
        <w:tc>
          <w:tcPr>
            <w:tcW w:type="dxa" w:w="1040"/>
          </w:tcPr>
          <w:p>
            <w:r/>
            <w:r>
              <w:rPr>
                <w:b/>
              </w:rPr>
              <w:t>N</w:t>
            </w:r>
          </w:p>
        </w:tc>
        <w:tc>
          <w:tcPr>
            <w:tcW w:type="dxa" w:w="1040"/>
          </w:tcPr>
          <w:p>
            <w:r/>
            <w:r>
              <w:rPr>
                <w:b/>
              </w:rPr>
              <w:t>BE_UNE1</w:t>
            </w:r>
          </w:p>
        </w:tc>
        <w:tc>
          <w:tcPr>
            <w:tcW w:type="dxa" w:w="1040"/>
          </w:tcPr>
          <w:p>
            <w:r/>
            <w:r>
              <w:rPr>
                <w:b/>
              </w:rPr>
              <w:t>BE_SLY4</w:t>
            </w:r>
          </w:p>
        </w:tc>
        <w:tc>
          <w:tcPr>
            <w:tcW w:type="dxa" w:w="1040"/>
          </w:tcPr>
          <w:p>
            <w:r/>
            <w:r>
              <w:rPr>
                <w:b/>
              </w:rPr>
              <w:t>BE_SKM*</w:t>
            </w:r>
          </w:p>
        </w:tc>
        <w:tc>
          <w:tcPr>
            <w:tcW w:type="dxa" w:w="1040"/>
          </w:tcPr>
          <w:p>
            <w:r/>
            <w:r>
              <w:rPr>
                <w:b/>
              </w:rPr>
              <w:t>BE_HFB9</w:t>
            </w:r>
          </w:p>
        </w:tc>
        <w:tc>
          <w:tcPr>
            <w:tcW w:type="dxa" w:w="1040"/>
          </w:tcPr>
          <w:p>
            <w:r/>
            <w:r>
              <w:rPr>
                <w:b/>
              </w:rPr>
              <w:t>&lt;BE&gt;_w</w:t>
            </w:r>
          </w:p>
        </w:tc>
        <w:tc>
          <w:tcPr>
            <w:tcW w:type="dxa" w:w="1040"/>
          </w:tcPr>
          <w:p>
            <w:r/>
            <w:r>
              <w:rPr>
                <w:b/>
              </w:rPr>
              <w:t>spread</w:t>
            </w:r>
          </w:p>
        </w:tc>
      </w:tr>
      <w:tr>
        <w:tc>
          <w:tcPr>
            <w:tcW w:type="dxa" w:w="1040"/>
          </w:tcPr>
          <w:p>
            <w:r/>
            <w:r>
              <w:rPr>
                <w:b/>
              </w:rPr>
              <w:t>Mc-294</w:t>
            </w:r>
          </w:p>
        </w:tc>
        <w:tc>
          <w:tcPr>
            <w:tcW w:type="dxa" w:w="1040"/>
          </w:tcPr>
          <w:p>
            <w:r/>
            <w:r>
              <w:t>115</w:t>
            </w:r>
          </w:p>
        </w:tc>
        <w:tc>
          <w:tcPr>
            <w:tcW w:type="dxa" w:w="1040"/>
          </w:tcPr>
          <w:p>
            <w:r/>
            <w:r>
              <w:t>179</w:t>
            </w:r>
          </w:p>
        </w:tc>
        <w:tc>
          <w:tcPr>
            <w:tcW w:type="dxa" w:w="1040"/>
          </w:tcPr>
          <w:p>
            <w:r/>
            <w:r>
              <w:t>-2093.98</w:t>
            </w:r>
          </w:p>
        </w:tc>
        <w:tc>
          <w:tcPr>
            <w:tcW w:type="dxa" w:w="1040"/>
          </w:tcPr>
          <w:p>
            <w:r/>
            <w:r>
              <w:t>-2083.46</w:t>
            </w:r>
          </w:p>
        </w:tc>
        <w:tc>
          <w:tcPr>
            <w:tcW w:type="dxa" w:w="1040"/>
          </w:tcPr>
          <w:p>
            <w:r/>
            <w:r>
              <w:t>-2083.80</w:t>
            </w:r>
          </w:p>
        </w:tc>
        <w:tc>
          <w:tcPr>
            <w:tcW w:type="dxa" w:w="1040"/>
          </w:tcPr>
          <w:p>
            <w:r/>
            <w:r>
              <w:t>-2095.85</w:t>
            </w:r>
          </w:p>
        </w:tc>
        <w:tc>
          <w:tcPr>
            <w:tcW w:type="dxa" w:w="1040"/>
          </w:tcPr>
          <w:p>
            <w:r/>
            <w:r>
              <w:t>-2089.42</w:t>
            </w:r>
          </w:p>
        </w:tc>
        <w:tc>
          <w:tcPr>
            <w:tcW w:type="dxa" w:w="1040"/>
          </w:tcPr>
          <w:p>
            <w:r/>
            <w:r>
              <w:t>12.39</w:t>
            </w:r>
          </w:p>
        </w:tc>
      </w:tr>
      <w:tr>
        <w:tc>
          <w:tcPr>
            <w:tcW w:type="dxa" w:w="1040"/>
          </w:tcPr>
          <w:p>
            <w:r/>
            <w:r>
              <w:rPr>
                <w:b/>
              </w:rPr>
              <w:t>Mc-295</w:t>
            </w:r>
          </w:p>
        </w:tc>
        <w:tc>
          <w:tcPr>
            <w:tcW w:type="dxa" w:w="1040"/>
          </w:tcPr>
          <w:p>
            <w:r/>
            <w:r>
              <w:t>115</w:t>
            </w:r>
          </w:p>
        </w:tc>
        <w:tc>
          <w:tcPr>
            <w:tcW w:type="dxa" w:w="1040"/>
          </w:tcPr>
          <w:p>
            <w:r/>
            <w:r>
              <w:t>180</w:t>
            </w:r>
          </w:p>
        </w:tc>
        <w:tc>
          <w:tcPr>
            <w:tcW w:type="dxa" w:w="1040"/>
          </w:tcPr>
          <w:p>
            <w:r/>
            <w:r>
              <w:t>-2100.49</w:t>
            </w:r>
          </w:p>
        </w:tc>
        <w:tc>
          <w:tcPr>
            <w:tcW w:type="dxa" w:w="1040"/>
          </w:tcPr>
          <w:p>
            <w:r/>
            <w:r>
              <w:t>-2089.70</w:t>
            </w:r>
          </w:p>
        </w:tc>
        <w:tc>
          <w:tcPr>
            <w:tcW w:type="dxa" w:w="1040"/>
          </w:tcPr>
          <w:p>
            <w:r/>
            <w:r>
              <w:t>-2090.58</w:t>
            </w:r>
          </w:p>
        </w:tc>
        <w:tc>
          <w:tcPr>
            <w:tcW w:type="dxa" w:w="1040"/>
          </w:tcPr>
          <w:p>
            <w:r/>
            <w:r>
              <w:t>-2102.45</w:t>
            </w:r>
          </w:p>
        </w:tc>
        <w:tc>
          <w:tcPr>
            <w:tcW w:type="dxa" w:w="1040"/>
          </w:tcPr>
          <w:p>
            <w:r/>
            <w:r>
              <w:t>-2095.96</w:t>
            </w:r>
          </w:p>
        </w:tc>
        <w:tc>
          <w:tcPr>
            <w:tcW w:type="dxa" w:w="1040"/>
          </w:tcPr>
          <w:p>
            <w:r/>
            <w:r>
              <w:t>12.75</w:t>
            </w:r>
          </w:p>
        </w:tc>
      </w:tr>
      <w:tr>
        <w:tc>
          <w:tcPr>
            <w:tcW w:type="dxa" w:w="1040"/>
          </w:tcPr>
          <w:p>
            <w:r/>
            <w:r>
              <w:rPr>
                <w:b/>
              </w:rPr>
              <w:t>Mc-296</w:t>
            </w:r>
          </w:p>
        </w:tc>
        <w:tc>
          <w:tcPr>
            <w:tcW w:type="dxa" w:w="1040"/>
          </w:tcPr>
          <w:p>
            <w:r/>
            <w:r>
              <w:t>115</w:t>
            </w:r>
          </w:p>
        </w:tc>
        <w:tc>
          <w:tcPr>
            <w:tcW w:type="dxa" w:w="1040"/>
          </w:tcPr>
          <w:p>
            <w:r/>
            <w:r>
              <w:t>181</w:t>
            </w:r>
          </w:p>
        </w:tc>
        <w:tc>
          <w:tcPr>
            <w:tcW w:type="dxa" w:w="1040"/>
          </w:tcPr>
          <w:p>
            <w:r/>
            <w:r>
              <w:t>-2106.83</w:t>
            </w:r>
          </w:p>
        </w:tc>
        <w:tc>
          <w:tcPr>
            <w:tcW w:type="dxa" w:w="1040"/>
          </w:tcPr>
          <w:p>
            <w:r/>
            <w:r>
              <w:t>-2095.78</w:t>
            </w:r>
          </w:p>
        </w:tc>
        <w:tc>
          <w:tcPr>
            <w:tcW w:type="dxa" w:w="1040"/>
          </w:tcPr>
          <w:p>
            <w:r/>
            <w:r>
              <w:t>-2097.22</w:t>
            </w:r>
          </w:p>
        </w:tc>
        <w:tc>
          <w:tcPr>
            <w:tcW w:type="dxa" w:w="1040"/>
          </w:tcPr>
          <w:p>
            <w:r/>
            <w:r>
              <w:t>-2108.88</w:t>
            </w:r>
          </w:p>
        </w:tc>
        <w:tc>
          <w:tcPr>
            <w:tcW w:type="dxa" w:w="1040"/>
          </w:tcPr>
          <w:p>
            <w:r/>
            <w:r>
              <w:t>-2102.33</w:t>
            </w:r>
          </w:p>
        </w:tc>
        <w:tc>
          <w:tcPr>
            <w:tcW w:type="dxa" w:w="1040"/>
          </w:tcPr>
          <w:p>
            <w:r/>
            <w:r>
              <w:t>13.11</w:t>
            </w:r>
          </w:p>
        </w:tc>
      </w:tr>
      <w:tr>
        <w:tc>
          <w:tcPr>
            <w:tcW w:type="dxa" w:w="1040"/>
          </w:tcPr>
          <w:p>
            <w:r/>
            <w:r>
              <w:rPr>
                <w:b/>
              </w:rPr>
              <w:t>Mc-297</w:t>
            </w:r>
          </w:p>
        </w:tc>
        <w:tc>
          <w:tcPr>
            <w:tcW w:type="dxa" w:w="1040"/>
          </w:tcPr>
          <w:p>
            <w:r/>
            <w:r>
              <w:t>115</w:t>
            </w:r>
          </w:p>
        </w:tc>
        <w:tc>
          <w:tcPr>
            <w:tcW w:type="dxa" w:w="1040"/>
          </w:tcPr>
          <w:p>
            <w:r/>
            <w:r>
              <w:t>182</w:t>
            </w:r>
          </w:p>
        </w:tc>
        <w:tc>
          <w:tcPr>
            <w:tcW w:type="dxa" w:w="1040"/>
          </w:tcPr>
          <w:p>
            <w:r/>
            <w:r>
              <w:t>-2113.01</w:t>
            </w:r>
          </w:p>
        </w:tc>
        <w:tc>
          <w:tcPr>
            <w:tcW w:type="dxa" w:w="1040"/>
          </w:tcPr>
          <w:p>
            <w:r/>
            <w:r>
              <w:t>-2101.67</w:t>
            </w:r>
          </w:p>
        </w:tc>
        <w:tc>
          <w:tcPr>
            <w:tcW w:type="dxa" w:w="1040"/>
          </w:tcPr>
          <w:p>
            <w:r/>
            <w:r>
              <w:t>-2103.64</w:t>
            </w:r>
          </w:p>
        </w:tc>
        <w:tc>
          <w:tcPr>
            <w:tcW w:type="dxa" w:w="1040"/>
          </w:tcPr>
          <w:p>
            <w:r/>
            <w:r>
              <w:t>-2115.15</w:t>
            </w:r>
          </w:p>
        </w:tc>
        <w:tc>
          <w:tcPr>
            <w:tcW w:type="dxa" w:w="1040"/>
          </w:tcPr>
          <w:p>
            <w:r/>
            <w:r>
              <w:t>-2108.53</w:t>
            </w:r>
          </w:p>
        </w:tc>
        <w:tc>
          <w:tcPr>
            <w:tcW w:type="dxa" w:w="1040"/>
          </w:tcPr>
          <w:p>
            <w:r/>
            <w:r>
              <w:t>13.48</w:t>
            </w:r>
          </w:p>
        </w:tc>
      </w:tr>
      <w:tr>
        <w:tc>
          <w:tcPr>
            <w:tcW w:type="dxa" w:w="1040"/>
          </w:tcPr>
          <w:p>
            <w:r/>
            <w:r>
              <w:rPr>
                <w:b/>
              </w:rPr>
              <w:t>Mc-298</w:t>
            </w:r>
          </w:p>
        </w:tc>
        <w:tc>
          <w:tcPr>
            <w:tcW w:type="dxa" w:w="1040"/>
          </w:tcPr>
          <w:p>
            <w:r/>
            <w:r>
              <w:t>115</w:t>
            </w:r>
          </w:p>
        </w:tc>
        <w:tc>
          <w:tcPr>
            <w:tcW w:type="dxa" w:w="1040"/>
          </w:tcPr>
          <w:p>
            <w:r/>
            <w:r>
              <w:t>183</w:t>
            </w:r>
          </w:p>
        </w:tc>
        <w:tc>
          <w:tcPr>
            <w:tcW w:type="dxa" w:w="1040"/>
          </w:tcPr>
          <w:p>
            <w:r/>
            <w:r>
              <w:t>-2119.05</w:t>
            </w:r>
          </w:p>
        </w:tc>
        <w:tc>
          <w:tcPr>
            <w:tcW w:type="dxa" w:w="1040"/>
          </w:tcPr>
          <w:p>
            <w:r/>
            <w:r>
              <w:t>-2107.44</w:t>
            </w:r>
          </w:p>
        </w:tc>
        <w:tc>
          <w:tcPr>
            <w:tcW w:type="dxa" w:w="1040"/>
          </w:tcPr>
          <w:p>
            <w:r/>
            <w:r>
              <w:t>-2109.89</w:t>
            </w:r>
          </w:p>
        </w:tc>
        <w:tc>
          <w:tcPr>
            <w:tcW w:type="dxa" w:w="1040"/>
          </w:tcPr>
          <w:p>
            <w:r/>
            <w:r>
              <w:t>-2121.26</w:t>
            </w:r>
          </w:p>
        </w:tc>
        <w:tc>
          <w:tcPr>
            <w:tcW w:type="dxa" w:w="1040"/>
          </w:tcPr>
          <w:p>
            <w:r/>
            <w:r>
              <w:t>-2114.58</w:t>
            </w:r>
          </w:p>
        </w:tc>
        <w:tc>
          <w:tcPr>
            <w:tcW w:type="dxa" w:w="1040"/>
          </w:tcPr>
          <w:p>
            <w:r/>
            <w:r>
              <w:t>13.82</w:t>
            </w:r>
          </w:p>
        </w:tc>
      </w:tr>
      <w:tr>
        <w:tc>
          <w:tcPr>
            <w:tcW w:type="dxa" w:w="1040"/>
          </w:tcPr>
          <w:p>
            <w:r/>
            <w:r>
              <w:rPr>
                <w:b/>
              </w:rPr>
              <w:t>Mc-299</w:t>
            </w:r>
          </w:p>
        </w:tc>
        <w:tc>
          <w:tcPr>
            <w:tcW w:type="dxa" w:w="1040"/>
          </w:tcPr>
          <w:p>
            <w:r/>
            <w:r>
              <w:t>115</w:t>
            </w:r>
          </w:p>
        </w:tc>
        <w:tc>
          <w:tcPr>
            <w:tcW w:type="dxa" w:w="1040"/>
          </w:tcPr>
          <w:p>
            <w:r/>
            <w:r>
              <w:t>184</w:t>
            </w:r>
          </w:p>
        </w:tc>
        <w:tc>
          <w:tcPr>
            <w:tcW w:type="dxa" w:w="1040"/>
          </w:tcPr>
          <w:p>
            <w:r/>
            <w:r>
              <w:t>-2124.92</w:t>
            </w:r>
          </w:p>
        </w:tc>
        <w:tc>
          <w:tcPr>
            <w:tcW w:type="dxa" w:w="1040"/>
          </w:tcPr>
          <w:p>
            <w:r/>
            <w:r>
              <w:t>-2112.84</w:t>
            </w:r>
          </w:p>
        </w:tc>
        <w:tc>
          <w:tcPr>
            <w:tcW w:type="dxa" w:w="1040"/>
          </w:tcPr>
          <w:p>
            <w:r/>
            <w:r>
              <w:t>-2115.96</w:t>
            </w:r>
          </w:p>
        </w:tc>
        <w:tc>
          <w:tcPr>
            <w:tcW w:type="dxa" w:w="1040"/>
          </w:tcPr>
          <w:p>
            <w:r/>
            <w:r>
              <w:t>-2127.18</w:t>
            </w:r>
          </w:p>
        </w:tc>
        <w:tc>
          <w:tcPr>
            <w:tcW w:type="dxa" w:w="1040"/>
          </w:tcPr>
          <w:p>
            <w:r/>
            <w:r>
              <w:t>-2120.41</w:t>
            </w:r>
          </w:p>
        </w:tc>
        <w:tc>
          <w:tcPr>
            <w:tcW w:type="dxa" w:w="1040"/>
          </w:tcPr>
          <w:p>
            <w:r/>
            <w:r>
              <w:t>14.34</w:t>
            </w:r>
          </w:p>
        </w:tc>
      </w:tr>
      <w:tr>
        <w:tc>
          <w:tcPr>
            <w:tcW w:type="dxa" w:w="1040"/>
          </w:tcPr>
          <w:p>
            <w:r/>
            <w:r>
              <w:rPr>
                <w:b/>
              </w:rPr>
              <w:t>Nh-291</w:t>
            </w:r>
          </w:p>
        </w:tc>
        <w:tc>
          <w:tcPr>
            <w:tcW w:type="dxa" w:w="1040"/>
          </w:tcPr>
          <w:p>
            <w:r/>
            <w:r>
              <w:t>113</w:t>
            </w:r>
          </w:p>
        </w:tc>
        <w:tc>
          <w:tcPr>
            <w:tcW w:type="dxa" w:w="1040"/>
          </w:tcPr>
          <w:p>
            <w:r/>
            <w:r>
              <w:t>178</w:t>
            </w:r>
          </w:p>
        </w:tc>
        <w:tc>
          <w:tcPr>
            <w:tcW w:type="dxa" w:w="1040"/>
          </w:tcPr>
          <w:p>
            <w:r/>
            <w:r>
              <w:t>-2081.15</w:t>
            </w:r>
          </w:p>
        </w:tc>
        <w:tc>
          <w:tcPr>
            <w:tcW w:type="dxa" w:w="1040"/>
          </w:tcPr>
          <w:p>
            <w:r/>
            <w:r>
              <w:t>-2070.62</w:t>
            </w:r>
          </w:p>
        </w:tc>
        <w:tc>
          <w:tcPr>
            <w:tcW w:type="dxa" w:w="1040"/>
          </w:tcPr>
          <w:p>
            <w:r/>
            <w:r>
              <w:t>-2072.61</w:t>
            </w:r>
          </w:p>
        </w:tc>
        <w:tc>
          <w:tcPr>
            <w:tcW w:type="dxa" w:w="1040"/>
          </w:tcPr>
          <w:p>
            <w:r/>
            <w:r>
              <w:t>-2083.55</w:t>
            </w:r>
          </w:p>
        </w:tc>
        <w:tc>
          <w:tcPr>
            <w:tcW w:type="dxa" w:w="1040"/>
          </w:tcPr>
          <w:p>
            <w:r/>
            <w:r>
              <w:t>-2077.12</w:t>
            </w:r>
          </w:p>
        </w:tc>
        <w:tc>
          <w:tcPr>
            <w:tcW w:type="dxa" w:w="1040"/>
          </w:tcPr>
          <w:p>
            <w:r/>
            <w:r>
              <w:t>12.94</w:t>
            </w:r>
          </w:p>
        </w:tc>
      </w:tr>
      <w:tr>
        <w:tc>
          <w:tcPr>
            <w:tcW w:type="dxa" w:w="1040"/>
          </w:tcPr>
          <w:p>
            <w:r/>
            <w:r>
              <w:rPr>
                <w:b/>
              </w:rPr>
              <w:t>Nh-292</w:t>
            </w:r>
          </w:p>
        </w:tc>
        <w:tc>
          <w:tcPr>
            <w:tcW w:type="dxa" w:w="1040"/>
          </w:tcPr>
          <w:p>
            <w:r/>
            <w:r>
              <w:t>113</w:t>
            </w:r>
          </w:p>
        </w:tc>
        <w:tc>
          <w:tcPr>
            <w:tcW w:type="dxa" w:w="1040"/>
          </w:tcPr>
          <w:p>
            <w:r/>
            <w:r>
              <w:t>179</w:t>
            </w:r>
          </w:p>
        </w:tc>
        <w:tc>
          <w:tcPr>
            <w:tcW w:type="dxa" w:w="1040"/>
          </w:tcPr>
          <w:p>
            <w:r/>
            <w:r>
              <w:t>-2087.57</w:t>
            </w:r>
          </w:p>
        </w:tc>
        <w:tc>
          <w:tcPr>
            <w:tcW w:type="dxa" w:w="1040"/>
          </w:tcPr>
          <w:p>
            <w:r/>
            <w:r>
              <w:t>-2076.72</w:t>
            </w:r>
          </w:p>
        </w:tc>
        <w:tc>
          <w:tcPr>
            <w:tcW w:type="dxa" w:w="1040"/>
          </w:tcPr>
          <w:p>
            <w:r/>
            <w:r>
              <w:t>-2079.24</w:t>
            </w:r>
          </w:p>
        </w:tc>
        <w:tc>
          <w:tcPr>
            <w:tcW w:type="dxa" w:w="1040"/>
          </w:tcPr>
          <w:p>
            <w:r/>
            <w:r>
              <w:t>-2090.03</w:t>
            </w:r>
          </w:p>
        </w:tc>
        <w:tc>
          <w:tcPr>
            <w:tcW w:type="dxa" w:w="1040"/>
          </w:tcPr>
          <w:p>
            <w:r/>
            <w:r>
              <w:t>-2083.54</w:t>
            </w:r>
          </w:p>
        </w:tc>
        <w:tc>
          <w:tcPr>
            <w:tcW w:type="dxa" w:w="1040"/>
          </w:tcPr>
          <w:p>
            <w:r/>
            <w:r>
              <w:t>13.32</w:t>
            </w:r>
          </w:p>
        </w:tc>
      </w:tr>
      <w:tr>
        <w:tc>
          <w:tcPr>
            <w:tcW w:type="dxa" w:w="1040"/>
          </w:tcPr>
          <w:p>
            <w:r/>
            <w:r>
              <w:rPr>
                <w:b/>
              </w:rPr>
              <w:t>Nh-293</w:t>
            </w:r>
          </w:p>
        </w:tc>
        <w:tc>
          <w:tcPr>
            <w:tcW w:type="dxa" w:w="1040"/>
          </w:tcPr>
          <w:p>
            <w:r/>
            <w:r>
              <w:t>113</w:t>
            </w:r>
          </w:p>
        </w:tc>
        <w:tc>
          <w:tcPr>
            <w:tcW w:type="dxa" w:w="1040"/>
          </w:tcPr>
          <w:p>
            <w:r/>
            <w:r>
              <w:t>180</w:t>
            </w:r>
          </w:p>
        </w:tc>
        <w:tc>
          <w:tcPr>
            <w:tcW w:type="dxa" w:w="1040"/>
          </w:tcPr>
          <w:p>
            <w:r/>
            <w:r>
              <w:t>-2093.81</w:t>
            </w:r>
          </w:p>
        </w:tc>
        <w:tc>
          <w:tcPr>
            <w:tcW w:type="dxa" w:w="1040"/>
          </w:tcPr>
          <w:p>
            <w:r/>
            <w:r>
              <w:t>-2082.65</w:t>
            </w:r>
          </w:p>
        </w:tc>
        <w:tc>
          <w:tcPr>
            <w:tcW w:type="dxa" w:w="1040"/>
          </w:tcPr>
          <w:p>
            <w:r/>
            <w:r>
              <w:t>-2085.75</w:t>
            </w:r>
          </w:p>
        </w:tc>
        <w:tc>
          <w:tcPr>
            <w:tcW w:type="dxa" w:w="1040"/>
          </w:tcPr>
          <w:p>
            <w:r/>
            <w:r>
              <w:t>-2096.35</w:t>
            </w:r>
          </w:p>
        </w:tc>
        <w:tc>
          <w:tcPr>
            <w:tcW w:type="dxa" w:w="1040"/>
          </w:tcPr>
          <w:p>
            <w:r/>
            <w:r>
              <w:t>-2089.80</w:t>
            </w:r>
          </w:p>
        </w:tc>
        <w:tc>
          <w:tcPr>
            <w:tcW w:type="dxa" w:w="1040"/>
          </w:tcPr>
          <w:p>
            <w:r/>
            <w:r>
              <w:t>13.70</w:t>
            </w:r>
          </w:p>
        </w:tc>
      </w:tr>
      <w:tr>
        <w:tc>
          <w:tcPr>
            <w:tcW w:type="dxa" w:w="1040"/>
          </w:tcPr>
          <w:p>
            <w:r/>
            <w:r>
              <w:rPr>
                <w:b/>
              </w:rPr>
              <w:t>Nh-296</w:t>
            </w:r>
          </w:p>
        </w:tc>
        <w:tc>
          <w:tcPr>
            <w:tcW w:type="dxa" w:w="1040"/>
          </w:tcPr>
          <w:p>
            <w:r/>
            <w:r>
              <w:t>113</w:t>
            </w:r>
          </w:p>
        </w:tc>
        <w:tc>
          <w:tcPr>
            <w:tcW w:type="dxa" w:w="1040"/>
          </w:tcPr>
          <w:p>
            <w:r/>
            <w:r>
              <w:t>183</w:t>
            </w:r>
          </w:p>
        </w:tc>
        <w:tc>
          <w:tcPr>
            <w:tcW w:type="dxa" w:w="1040"/>
          </w:tcPr>
          <w:p>
            <w:r/>
            <w:r>
              <w:t>-2111.57</w:t>
            </w:r>
          </w:p>
        </w:tc>
        <w:tc>
          <w:tcPr>
            <w:tcW w:type="dxa" w:w="1040"/>
          </w:tcPr>
          <w:p>
            <w:r/>
            <w:r>
              <w:t>-2099.50</w:t>
            </w:r>
          </w:p>
        </w:tc>
        <w:tc>
          <w:tcPr>
            <w:tcW w:type="dxa" w:w="1040"/>
          </w:tcPr>
          <w:p>
            <w:r/>
            <w:r>
              <w:t>-2104.23</w:t>
            </w:r>
          </w:p>
        </w:tc>
        <w:tc>
          <w:tcPr>
            <w:tcW w:type="dxa" w:w="1040"/>
          </w:tcPr>
          <w:p>
            <w:r/>
            <w:r>
              <w:t>-2114.34</w:t>
            </w:r>
          </w:p>
        </w:tc>
        <w:tc>
          <w:tcPr>
            <w:tcW w:type="dxa" w:w="1040"/>
          </w:tcPr>
          <w:p>
            <w:r/>
            <w:r>
              <w:t>-2107.59</w:t>
            </w:r>
          </w:p>
        </w:tc>
        <w:tc>
          <w:tcPr>
            <w:tcW w:type="dxa" w:w="1040"/>
          </w:tcPr>
          <w:p>
            <w:r/>
            <w:r>
              <w:t>14.84</w:t>
            </w:r>
          </w:p>
        </w:tc>
      </w:tr>
      <w:tr>
        <w:tc>
          <w:tcPr>
            <w:tcW w:type="dxa" w:w="1040"/>
          </w:tcPr>
          <w:p>
            <w:r/>
            <w:r>
              <w:rPr>
                <w:b/>
              </w:rPr>
              <w:t>Nh-297</w:t>
            </w:r>
          </w:p>
        </w:tc>
        <w:tc>
          <w:tcPr>
            <w:tcW w:type="dxa" w:w="1040"/>
          </w:tcPr>
          <w:p>
            <w:r/>
            <w:r>
              <w:t>113</w:t>
            </w:r>
          </w:p>
        </w:tc>
        <w:tc>
          <w:tcPr>
            <w:tcW w:type="dxa" w:w="1040"/>
          </w:tcPr>
          <w:p>
            <w:r/>
            <w:r>
              <w:t>184</w:t>
            </w:r>
          </w:p>
        </w:tc>
        <w:tc>
          <w:tcPr>
            <w:tcW w:type="dxa" w:w="1040"/>
          </w:tcPr>
          <w:p>
            <w:r/>
            <w:r>
              <w:t>-2117.19</w:t>
            </w:r>
          </w:p>
        </w:tc>
        <w:tc>
          <w:tcPr>
            <w:tcW w:type="dxa" w:w="1040"/>
          </w:tcPr>
          <w:p>
            <w:r/>
            <w:r>
              <w:t>-2104.64</w:t>
            </w:r>
          </w:p>
        </w:tc>
        <w:tc>
          <w:tcPr>
            <w:tcW w:type="dxa" w:w="1040"/>
          </w:tcPr>
          <w:p>
            <w:r/>
            <w:r>
              <w:t>-2110.00</w:t>
            </w:r>
          </w:p>
        </w:tc>
        <w:tc>
          <w:tcPr>
            <w:tcW w:type="dxa" w:w="1040"/>
          </w:tcPr>
          <w:p>
            <w:r/>
            <w:r>
              <w:t>-2120.00</w:t>
            </w:r>
          </w:p>
        </w:tc>
        <w:tc>
          <w:tcPr>
            <w:tcW w:type="dxa" w:w="1040"/>
          </w:tcPr>
          <w:p>
            <w:r/>
            <w:r>
              <w:t>-2113.16</w:t>
            </w:r>
          </w:p>
        </w:tc>
        <w:tc>
          <w:tcPr>
            <w:tcW w:type="dxa" w:w="1040"/>
          </w:tcPr>
          <w:p>
            <w:r/>
            <w:r>
              <w:t>15.36</w:t>
            </w:r>
          </w:p>
        </w:tc>
      </w:tr>
      <w:tr>
        <w:tc>
          <w:tcPr>
            <w:tcW w:type="dxa" w:w="1040"/>
          </w:tcPr>
          <w:p>
            <w:r/>
            <w:r>
              <w:rPr>
                <w:b/>
              </w:rPr>
              <w:t>Ts-294</w:t>
            </w:r>
          </w:p>
        </w:tc>
        <w:tc>
          <w:tcPr>
            <w:tcW w:type="dxa" w:w="1040"/>
          </w:tcPr>
          <w:p>
            <w:r/>
            <w:r>
              <w:t>117</w:t>
            </w:r>
          </w:p>
        </w:tc>
        <w:tc>
          <w:tcPr>
            <w:tcW w:type="dxa" w:w="1040"/>
          </w:tcPr>
          <w:p>
            <w:r/>
            <w:r>
              <w:t>177</w:t>
            </w:r>
          </w:p>
        </w:tc>
        <w:tc>
          <w:tcPr>
            <w:tcW w:type="dxa" w:w="1040"/>
          </w:tcPr>
          <w:p>
            <w:r/>
            <w:r>
              <w:t>-2084.62</w:t>
            </w:r>
          </w:p>
        </w:tc>
        <w:tc>
          <w:tcPr>
            <w:tcW w:type="dxa" w:w="1040"/>
          </w:tcPr>
          <w:p>
            <w:r/>
            <w:r>
              <w:t>-2075.00</w:t>
            </w:r>
          </w:p>
        </w:tc>
        <w:tc>
          <w:tcPr>
            <w:tcW w:type="dxa" w:w="1040"/>
          </w:tcPr>
          <w:p>
            <w:r/>
            <w:r>
              <w:t>-2072.17</w:t>
            </w:r>
          </w:p>
        </w:tc>
        <w:tc>
          <w:tcPr>
            <w:tcW w:type="dxa" w:w="1040"/>
          </w:tcPr>
          <w:p>
            <w:r/>
            <w:r>
              <w:t>-2085.77</w:t>
            </w:r>
          </w:p>
        </w:tc>
        <w:tc>
          <w:tcPr>
            <w:tcW w:type="dxa" w:w="1040"/>
          </w:tcPr>
          <w:p>
            <w:r/>
            <w:r>
              <w:t>-2076.57</w:t>
            </w:r>
          </w:p>
        </w:tc>
        <w:tc>
          <w:tcPr>
            <w:tcW w:type="dxa" w:w="1040"/>
          </w:tcPr>
          <w:p>
            <w:r/>
            <w:r>
              <w:t>13.60</w:t>
            </w:r>
          </w:p>
        </w:tc>
      </w:tr>
      <w:tr>
        <w:tc>
          <w:tcPr>
            <w:tcW w:type="dxa" w:w="1040"/>
          </w:tcPr>
          <w:p>
            <w:r/>
            <w:r>
              <w:rPr>
                <w:b/>
              </w:rPr>
              <w:t>Ts-295</w:t>
            </w:r>
          </w:p>
        </w:tc>
        <w:tc>
          <w:tcPr>
            <w:tcW w:type="dxa" w:w="1040"/>
          </w:tcPr>
          <w:p>
            <w:r/>
            <w:r>
              <w:t>117</w:t>
            </w:r>
          </w:p>
        </w:tc>
        <w:tc>
          <w:tcPr>
            <w:tcW w:type="dxa" w:w="1040"/>
          </w:tcPr>
          <w:p>
            <w:r/>
            <w:r>
              <w:t>178</w:t>
            </w:r>
          </w:p>
        </w:tc>
        <w:tc>
          <w:tcPr>
            <w:tcW w:type="dxa" w:w="1040"/>
          </w:tcPr>
          <w:p>
            <w:r/>
            <w:r>
              <w:t>-2091.78</w:t>
            </w:r>
          </w:p>
        </w:tc>
        <w:tc>
          <w:tcPr>
            <w:tcW w:type="dxa" w:w="1040"/>
          </w:tcPr>
          <w:p>
            <w:r/>
            <w:r>
              <w:t>-2081.92</w:t>
            </w:r>
          </w:p>
        </w:tc>
        <w:tc>
          <w:tcPr>
            <w:tcW w:type="dxa" w:w="1040"/>
          </w:tcPr>
          <w:p>
            <w:r/>
            <w:r>
              <w:t>-2079.59</w:t>
            </w:r>
          </w:p>
        </w:tc>
        <w:tc>
          <w:tcPr>
            <w:tcW w:type="dxa" w:w="1040"/>
          </w:tcPr>
          <w:p>
            <w:r/>
            <w:r>
              <w:t>-2092.99</w:t>
            </w:r>
          </w:p>
        </w:tc>
        <w:tc>
          <w:tcPr>
            <w:tcW w:type="dxa" w:w="1040"/>
          </w:tcPr>
          <w:p>
            <w:r/>
            <w:r>
              <w:t>-2083.90</w:t>
            </w:r>
          </w:p>
        </w:tc>
        <w:tc>
          <w:tcPr>
            <w:tcW w:type="dxa" w:w="1040"/>
          </w:tcPr>
          <w:p>
            <w:r/>
            <w:r>
              <w:t>13.40</w:t>
            </w:r>
          </w:p>
        </w:tc>
      </w:tr>
      <w:tr>
        <w:tc>
          <w:tcPr>
            <w:tcW w:type="dxa" w:w="1040"/>
          </w:tcPr>
          <w:p>
            <w:r/>
            <w:r>
              <w:rPr>
                <w:b/>
              </w:rPr>
              <w:t>Ts-296</w:t>
            </w:r>
          </w:p>
        </w:tc>
        <w:tc>
          <w:tcPr>
            <w:tcW w:type="dxa" w:w="1040"/>
          </w:tcPr>
          <w:p>
            <w:r/>
            <w:r>
              <w:t>117</w:t>
            </w:r>
          </w:p>
        </w:tc>
        <w:tc>
          <w:tcPr>
            <w:tcW w:type="dxa" w:w="1040"/>
          </w:tcPr>
          <w:p>
            <w:r/>
            <w:r>
              <w:t>179</w:t>
            </w:r>
          </w:p>
        </w:tc>
        <w:tc>
          <w:tcPr>
            <w:tcW w:type="dxa" w:w="1040"/>
          </w:tcPr>
          <w:p>
            <w:r/>
            <w:r>
              <w:t>-2098.76</w:t>
            </w:r>
          </w:p>
        </w:tc>
        <w:tc>
          <w:tcPr>
            <w:tcW w:type="dxa" w:w="1040"/>
          </w:tcPr>
          <w:p>
            <w:r/>
            <w:r>
              <w:t>-2088.68</w:t>
            </w:r>
          </w:p>
        </w:tc>
        <w:tc>
          <w:tcPr>
            <w:tcW w:type="dxa" w:w="1040"/>
          </w:tcPr>
          <w:p>
            <w:r/>
            <w:r>
              <w:t>-2086.83</w:t>
            </w:r>
          </w:p>
        </w:tc>
        <w:tc>
          <w:tcPr>
            <w:tcW w:type="dxa" w:w="1040"/>
          </w:tcPr>
          <w:p>
            <w:r/>
            <w:r>
              <w:t>-2100.05</w:t>
            </w:r>
          </w:p>
        </w:tc>
        <w:tc>
          <w:tcPr>
            <w:tcW w:type="dxa" w:w="1040"/>
          </w:tcPr>
          <w:p>
            <w:r/>
            <w:r>
              <w:t>-2091.04</w:t>
            </w:r>
          </w:p>
        </w:tc>
        <w:tc>
          <w:tcPr>
            <w:tcW w:type="dxa" w:w="1040"/>
          </w:tcPr>
          <w:p>
            <w:r/>
            <w:r>
              <w:t>13.23</w:t>
            </w:r>
          </w:p>
        </w:tc>
      </w:tr>
      <w:tr>
        <w:tc>
          <w:tcPr>
            <w:tcW w:type="dxa" w:w="1040"/>
          </w:tcPr>
          <w:p>
            <w:r/>
            <w:r>
              <w:rPr>
                <w:b/>
              </w:rPr>
              <w:t>Ts-297</w:t>
            </w:r>
          </w:p>
        </w:tc>
        <w:tc>
          <w:tcPr>
            <w:tcW w:type="dxa" w:w="1040"/>
          </w:tcPr>
          <w:p>
            <w:r/>
            <w:r>
              <w:t>117</w:t>
            </w:r>
          </w:p>
        </w:tc>
        <w:tc>
          <w:tcPr>
            <w:tcW w:type="dxa" w:w="1040"/>
          </w:tcPr>
          <w:p>
            <w:r/>
            <w:r>
              <w:t>180</w:t>
            </w:r>
          </w:p>
        </w:tc>
        <w:tc>
          <w:tcPr>
            <w:tcW w:type="dxa" w:w="1040"/>
          </w:tcPr>
          <w:p>
            <w:r/>
            <w:r>
              <w:t>-2105.56</w:t>
            </w:r>
          </w:p>
        </w:tc>
        <w:tc>
          <w:tcPr>
            <w:tcW w:type="dxa" w:w="1040"/>
          </w:tcPr>
          <w:p>
            <w:r/>
            <w:r>
              <w:t>-2095.24</w:t>
            </w:r>
          </w:p>
        </w:tc>
        <w:tc>
          <w:tcPr>
            <w:tcW w:type="dxa" w:w="1040"/>
          </w:tcPr>
          <w:p>
            <w:r/>
            <w:r>
              <w:t>-2093.90</w:t>
            </w:r>
          </w:p>
        </w:tc>
        <w:tc>
          <w:tcPr>
            <w:tcW w:type="dxa" w:w="1040"/>
          </w:tcPr>
          <w:p>
            <w:r/>
            <w:r>
              <w:t>-2106.95</w:t>
            </w:r>
          </w:p>
        </w:tc>
        <w:tc>
          <w:tcPr>
            <w:tcW w:type="dxa" w:w="1040"/>
          </w:tcPr>
          <w:p>
            <w:r/>
            <w:r>
              <w:t>-2098.02</w:t>
            </w:r>
          </w:p>
        </w:tc>
        <w:tc>
          <w:tcPr>
            <w:tcW w:type="dxa" w:w="1040"/>
          </w:tcPr>
          <w:p>
            <w:r/>
            <w:r>
              <w:t>13.05</w:t>
            </w:r>
          </w:p>
        </w:tc>
      </w:tr>
      <w:tr>
        <w:tc>
          <w:tcPr>
            <w:tcW w:type="dxa" w:w="1040"/>
          </w:tcPr>
          <w:p>
            <w:r/>
            <w:r>
              <w:rPr>
                <w:b/>
              </w:rPr>
              <w:t>Ts-300</w:t>
            </w:r>
          </w:p>
        </w:tc>
        <w:tc>
          <w:tcPr>
            <w:tcW w:type="dxa" w:w="1040"/>
          </w:tcPr>
          <w:p>
            <w:r/>
            <w:r>
              <w:t>117</w:t>
            </w:r>
          </w:p>
        </w:tc>
        <w:tc>
          <w:tcPr>
            <w:tcW w:type="dxa" w:w="1040"/>
          </w:tcPr>
          <w:p>
            <w:r/>
            <w:r>
              <w:t>183</w:t>
            </w:r>
          </w:p>
        </w:tc>
        <w:tc>
          <w:tcPr>
            <w:tcW w:type="dxa" w:w="1040"/>
          </w:tcPr>
          <w:p>
            <w:r/>
            <w:r>
              <w:t>-2124.95</w:t>
            </w:r>
          </w:p>
        </w:tc>
        <w:tc>
          <w:tcPr>
            <w:tcW w:type="dxa" w:w="1040"/>
          </w:tcPr>
          <w:p>
            <w:r/>
            <w:r>
              <w:t>-2113.81</w:t>
            </w:r>
          </w:p>
        </w:tc>
        <w:tc>
          <w:tcPr>
            <w:tcW w:type="dxa" w:w="1040"/>
          </w:tcPr>
          <w:p>
            <w:r/>
            <w:r>
              <w:t>-2114.08</w:t>
            </w:r>
          </w:p>
        </w:tc>
        <w:tc>
          <w:tcPr>
            <w:tcW w:type="dxa" w:w="1040"/>
          </w:tcPr>
          <w:p>
            <w:r/>
            <w:r>
              <w:t>-2126.60</w:t>
            </w:r>
          </w:p>
        </w:tc>
        <w:tc>
          <w:tcPr>
            <w:tcW w:type="dxa" w:w="1040"/>
          </w:tcPr>
          <w:p>
            <w:r/>
            <w:r>
              <w:t>-2117.91</w:t>
            </w:r>
          </w:p>
        </w:tc>
        <w:tc>
          <w:tcPr>
            <w:tcW w:type="dxa" w:w="1040"/>
          </w:tcPr>
          <w:p>
            <w:r/>
            <w:r>
              <w:t>12.79</w:t>
            </w:r>
          </w:p>
        </w:tc>
      </w:tr>
      <w:tr>
        <w:tc>
          <w:tcPr>
            <w:tcW w:type="dxa" w:w="1040"/>
          </w:tcPr>
          <w:p>
            <w:r/>
            <w:r>
              <w:rPr>
                <w:b/>
              </w:rPr>
              <w:t>Ts-301</w:t>
            </w:r>
          </w:p>
        </w:tc>
        <w:tc>
          <w:tcPr>
            <w:tcW w:type="dxa" w:w="1040"/>
          </w:tcPr>
          <w:p>
            <w:r/>
            <w:r>
              <w:t>117</w:t>
            </w:r>
          </w:p>
        </w:tc>
        <w:tc>
          <w:tcPr>
            <w:tcW w:type="dxa" w:w="1040"/>
          </w:tcPr>
          <w:p>
            <w:r/>
            <w:r>
              <w:t>184</w:t>
            </w:r>
          </w:p>
        </w:tc>
        <w:tc>
          <w:tcPr>
            <w:tcW w:type="dxa" w:w="1040"/>
          </w:tcPr>
          <w:p>
            <w:r/>
            <w:r>
              <w:t>-2131.10</w:t>
            </w:r>
          </w:p>
        </w:tc>
        <w:tc>
          <w:tcPr>
            <w:tcW w:type="dxa" w:w="1040"/>
          </w:tcPr>
          <w:p>
            <w:r/>
            <w:r>
              <w:t>-2119.53</w:t>
            </w:r>
          </w:p>
        </w:tc>
        <w:tc>
          <w:tcPr>
            <w:tcW w:type="dxa" w:w="1040"/>
          </w:tcPr>
          <w:p>
            <w:r/>
            <w:r>
              <w:t>-2120.40</w:t>
            </w:r>
          </w:p>
        </w:tc>
        <w:tc>
          <w:tcPr>
            <w:tcW w:type="dxa" w:w="1040"/>
          </w:tcPr>
          <w:p>
            <w:r/>
            <w:r>
              <w:t>-2132.82</w:t>
            </w:r>
          </w:p>
        </w:tc>
        <w:tc>
          <w:tcPr>
            <w:tcW w:type="dxa" w:w="1040"/>
          </w:tcPr>
          <w:p>
            <w:r/>
            <w:r>
              <w:t>-2124.15</w:t>
            </w:r>
          </w:p>
        </w:tc>
        <w:tc>
          <w:tcPr>
            <w:tcW w:type="dxa" w:w="1040"/>
          </w:tcPr>
          <w:p>
            <w:r/>
            <w:r>
              <w:t>13.29</w:t>
            </w:r>
          </w:p>
        </w:tc>
      </w:tr>
    </w:tbl>
    <w:p/>
    <w:p>
      <w:r>
        <w:rPr>
          <w:b w:val="0"/>
          <w:i/>
        </w:rPr>
        <w:t>Table 2. Binding energy in MeV per functional and weighted average, with inter-functional spread, for the Mc, Nh, and Ts isotopes around the N = 179 and N = 184 features. Mc and Nh values are deformation-corrected ground states from the eight-point β₂ sweep; Ts values are spherical (β₂ = 0).</w:t>
      </w:r>
    </w:p>
    <w:p>
      <w:pPr>
        <w:pStyle w:val="Heading2"/>
      </w:pPr>
      <w:r>
        <w:t>3.3 Oblate ground state at N = 179 (Mc-294, Nh-292)</w:t>
      </w:r>
    </w:p>
    <w:p>
      <w:r>
        <w:rPr>
          <w:b w:val="0"/>
          <w:i w:val="0"/>
        </w:rPr>
        <w:t>The eight-point PES sweep reveals that for Mc-294 (Z = 115, N = 179) and Nh-292 (Z = 113, N = 179), the ground state is oblate-deformed in all four functionals, with self-consistent β₂_output values clustering tightly around −0.07. Table 3 lists the per-functional ground-state β₂ for these two isotopes.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rPr>
              <w:t>Functional</w:t>
            </w:r>
          </w:p>
        </w:tc>
        <w:tc>
          <w:tcPr>
            <w:tcW w:type="dxa" w:w="1872"/>
          </w:tcPr>
          <w:p>
            <w:r/>
            <w:r>
              <w:rPr>
                <w:b/>
              </w:rPr>
              <w:t>Mc-294 BE (MeV)</w:t>
            </w:r>
          </w:p>
        </w:tc>
        <w:tc>
          <w:tcPr>
            <w:tcW w:type="dxa" w:w="1872"/>
          </w:tcPr>
          <w:p>
            <w:r/>
            <w:r>
              <w:rPr>
                <w:b/>
              </w:rPr>
              <w:t>Mc-294 β₂_out</w:t>
            </w:r>
          </w:p>
        </w:tc>
        <w:tc>
          <w:tcPr>
            <w:tcW w:type="dxa" w:w="1872"/>
          </w:tcPr>
          <w:p>
            <w:r/>
            <w:r>
              <w:rPr>
                <w:b/>
              </w:rPr>
              <w:t>Nh-292 BE (MeV)</w:t>
            </w:r>
          </w:p>
        </w:tc>
        <w:tc>
          <w:tcPr>
            <w:tcW w:type="dxa" w:w="1872"/>
          </w:tcPr>
          <w:p>
            <w:r/>
            <w:r>
              <w:rPr>
                <w:b/>
              </w:rPr>
              <w:t>Nh-292 β₂_out</w:t>
            </w:r>
          </w:p>
        </w:tc>
      </w:tr>
      <w:tr>
        <w:tc>
          <w:tcPr>
            <w:tcW w:type="dxa" w:w="1872"/>
          </w:tcPr>
          <w:p>
            <w:r/>
            <w:r>
              <w:rPr>
                <w:b/>
              </w:rPr>
              <w:t>UNE1</w:t>
            </w:r>
          </w:p>
        </w:tc>
        <w:tc>
          <w:tcPr>
            <w:tcW w:type="dxa" w:w="1872"/>
          </w:tcPr>
          <w:p>
            <w:r/>
            <w:r>
              <w:t>-2092.732</w:t>
            </w:r>
          </w:p>
        </w:tc>
        <w:tc>
          <w:tcPr>
            <w:tcW w:type="dxa" w:w="1872"/>
          </w:tcPr>
          <w:p>
            <w:r/>
            <w:r>
              <w:t>-0.0836</w:t>
            </w:r>
          </w:p>
        </w:tc>
        <w:tc>
          <w:tcPr>
            <w:tcW w:type="dxa" w:w="1872"/>
          </w:tcPr>
          <w:p>
            <w:r/>
            <w:r>
              <w:t>-2086.302</w:t>
            </w:r>
          </w:p>
        </w:tc>
        <w:tc>
          <w:tcPr>
            <w:tcW w:type="dxa" w:w="1872"/>
          </w:tcPr>
          <w:p>
            <w:r/>
            <w:r>
              <w:t>-0.0880</w:t>
            </w:r>
          </w:p>
        </w:tc>
      </w:tr>
      <w:tr>
        <w:tc>
          <w:tcPr>
            <w:tcW w:type="dxa" w:w="1872"/>
          </w:tcPr>
          <w:p>
            <w:r/>
            <w:r>
              <w:rPr>
                <w:b/>
              </w:rPr>
              <w:t>SLY4</w:t>
            </w:r>
          </w:p>
        </w:tc>
        <w:tc>
          <w:tcPr>
            <w:tcW w:type="dxa" w:w="1872"/>
          </w:tcPr>
          <w:p>
            <w:r/>
            <w:r>
              <w:t>-2082.723</w:t>
            </w:r>
          </w:p>
        </w:tc>
        <w:tc>
          <w:tcPr>
            <w:tcW w:type="dxa" w:w="1872"/>
          </w:tcPr>
          <w:p>
            <w:r/>
            <w:r>
              <w:t>-0.0778</w:t>
            </w:r>
          </w:p>
        </w:tc>
        <w:tc>
          <w:tcPr>
            <w:tcW w:type="dxa" w:w="1872"/>
          </w:tcPr>
          <w:p>
            <w:r/>
            <w:r>
              <w:t>-2076.057</w:t>
            </w:r>
          </w:p>
        </w:tc>
        <w:tc>
          <w:tcPr>
            <w:tcW w:type="dxa" w:w="1872"/>
          </w:tcPr>
          <w:p>
            <w:r/>
            <w:r>
              <w:t>-0.0807</w:t>
            </w:r>
          </w:p>
        </w:tc>
      </w:tr>
      <w:tr>
        <w:tc>
          <w:tcPr>
            <w:tcW w:type="dxa" w:w="1872"/>
          </w:tcPr>
          <w:p>
            <w:r/>
            <w:r>
              <w:rPr>
                <w:b/>
              </w:rPr>
              <w:t>SKM*</w:t>
            </w:r>
          </w:p>
        </w:tc>
        <w:tc>
          <w:tcPr>
            <w:tcW w:type="dxa" w:w="1872"/>
          </w:tcPr>
          <w:p>
            <w:r/>
            <w:r>
              <w:t>-2083.186</w:t>
            </w:r>
          </w:p>
        </w:tc>
        <w:tc>
          <w:tcPr>
            <w:tcW w:type="dxa" w:w="1872"/>
          </w:tcPr>
          <w:p>
            <w:r/>
            <w:r>
              <w:t>-0.0761</w:t>
            </w:r>
          </w:p>
        </w:tc>
        <w:tc>
          <w:tcPr>
            <w:tcW w:type="dxa" w:w="1872"/>
          </w:tcPr>
          <w:p>
            <w:r/>
            <w:r>
              <w:t>-2078.643</w:t>
            </w:r>
          </w:p>
        </w:tc>
        <w:tc>
          <w:tcPr>
            <w:tcW w:type="dxa" w:w="1872"/>
          </w:tcPr>
          <w:p>
            <w:r/>
            <w:r>
              <w:t>-0.0781</w:t>
            </w:r>
          </w:p>
        </w:tc>
      </w:tr>
      <w:tr>
        <w:tc>
          <w:tcPr>
            <w:tcW w:type="dxa" w:w="1872"/>
          </w:tcPr>
          <w:p>
            <w:r/>
            <w:r>
              <w:rPr>
                <w:b/>
              </w:rPr>
              <w:t>HFB9</w:t>
            </w:r>
          </w:p>
        </w:tc>
        <w:tc>
          <w:tcPr>
            <w:tcW w:type="dxa" w:w="1872"/>
          </w:tcPr>
          <w:p>
            <w:r/>
            <w:r>
              <w:t>-2095.130</w:t>
            </w:r>
          </w:p>
        </w:tc>
        <w:tc>
          <w:tcPr>
            <w:tcW w:type="dxa" w:w="1872"/>
          </w:tcPr>
          <w:p>
            <w:r/>
            <w:r>
              <w:t>-0.0802</w:t>
            </w:r>
          </w:p>
        </w:tc>
        <w:tc>
          <w:tcPr>
            <w:tcW w:type="dxa" w:w="1872"/>
          </w:tcPr>
          <w:p>
            <w:r/>
            <w:r>
              <w:t>-2089.357</w:t>
            </w:r>
          </w:p>
        </w:tc>
        <w:tc>
          <w:tcPr>
            <w:tcW w:type="dxa" w:w="1872"/>
          </w:tcPr>
          <w:p>
            <w:r/>
            <w:r>
              <w:t>-0.0819</w:t>
            </w:r>
          </w:p>
        </w:tc>
      </w:tr>
    </w:tbl>
    <w:p/>
    <w:p>
      <w:r>
        <w:rPr>
          <w:b w:val="0"/>
          <w:i/>
        </w:rPr>
        <w:t>Table 3. Per-functional ground-state binding energy (uncalibrated) and self-consistent quadrupole deformation for the two N = 179 mid-shell isotopes in the Mc and Nh chains. All four functionals favor oblate ground states with |β₂| ≈ 0.05–0.08, in marked contrast to the spherical solutions of the same isotopes (−1 to −2 MeV less bound).</w:t>
      </w:r>
    </w:p>
    <w:p>
      <w:r>
        <w:rPr>
          <w:b w:val="0"/>
          <w:i w:val="0"/>
        </w:rPr>
        <w:t>The oblate finding is robust to the choice of functional: the agreement on the sign of β₂ across UNE1, SLY4, SKM*, and HFB9 — and the absolute spread of only ≈ 0.05 in β₂ — is significantly tighter than the typical inter-functional spread elsewhere in the surface, suggesting that the N = 179 oblate signature is a structural, rather than parametrization-driven, prediction.</w:t>
      </w:r>
    </w:p>
    <w:p>
      <w:pPr>
        <w:pStyle w:val="Heading2"/>
      </w:pPr>
      <w:r>
        <w:t>3.4 N = 179 feature in Ts (spherical analysis)</w:t>
      </w:r>
    </w:p>
    <w:p>
      <w:r>
        <w:rPr>
          <w:b w:val="0"/>
          <w:i w:val="0"/>
        </w:rPr>
        <w:t>For Ts (Z = 117), the sweep was restricted to β₂ = 0. The Bayesian model weights derived from the two-isotope Ts-293/294 cohort against AME2020 [2] are reported in Table 4.</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Functional</w:t>
            </w:r>
          </w:p>
        </w:tc>
        <w:tc>
          <w:tcPr>
            <w:tcW w:type="dxa" w:w="2340"/>
          </w:tcPr>
          <w:p>
            <w:r/>
            <w:r>
              <w:rPr>
                <w:b/>
              </w:rPr>
              <w:t>Offset (MeV)</w:t>
            </w:r>
          </w:p>
        </w:tc>
        <w:tc>
          <w:tcPr>
            <w:tcW w:type="dxa" w:w="2340"/>
          </w:tcPr>
          <w:p>
            <w:r/>
            <w:r>
              <w:rPr>
                <w:b/>
              </w:rPr>
              <w:t>RMSE (MeV)</w:t>
            </w:r>
          </w:p>
        </w:tc>
        <w:tc>
          <w:tcPr>
            <w:tcW w:type="dxa" w:w="2340"/>
          </w:tcPr>
          <w:p>
            <w:r/>
            <w:r>
              <w:rPr>
                <w:b/>
              </w:rPr>
              <w:t>Weight</w:t>
            </w:r>
          </w:p>
        </w:tc>
      </w:tr>
      <w:tr>
        <w:tc>
          <w:tcPr>
            <w:tcW w:type="dxa" w:w="2340"/>
          </w:tcPr>
          <w:p>
            <w:r/>
            <w:r>
              <w:rPr>
                <w:b/>
              </w:rPr>
              <w:t>UNE1</w:t>
            </w:r>
          </w:p>
        </w:tc>
        <w:tc>
          <w:tcPr>
            <w:tcW w:type="dxa" w:w="2340"/>
          </w:tcPr>
          <w:p>
            <w:r/>
            <w:r>
              <w:t>+57.752</w:t>
            </w:r>
          </w:p>
        </w:tc>
        <w:tc>
          <w:tcPr>
            <w:tcW w:type="dxa" w:w="2340"/>
          </w:tcPr>
          <w:p>
            <w:r/>
            <w:r>
              <w:t>0.0174</w:t>
            </w:r>
          </w:p>
        </w:tc>
        <w:tc>
          <w:tcPr>
            <w:tcW w:type="dxa" w:w="2340"/>
          </w:tcPr>
          <w:p>
            <w:r/>
            <w:r>
              <w:t>0.2067</w:t>
            </w:r>
          </w:p>
        </w:tc>
      </w:tr>
      <w:tr>
        <w:tc>
          <w:tcPr>
            <w:tcW w:type="dxa" w:w="2340"/>
          </w:tcPr>
          <w:p>
            <w:r/>
            <w:r>
              <w:rPr>
                <w:b/>
              </w:rPr>
              <w:t>SLY4</w:t>
            </w:r>
          </w:p>
        </w:tc>
        <w:tc>
          <w:tcPr>
            <w:tcW w:type="dxa" w:w="2340"/>
          </w:tcPr>
          <w:p>
            <w:r/>
            <w:r>
              <w:t>+57.619</w:t>
            </w:r>
          </w:p>
        </w:tc>
        <w:tc>
          <w:tcPr>
            <w:tcW w:type="dxa" w:w="2340"/>
          </w:tcPr>
          <w:p>
            <w:r/>
            <w:r>
              <w:t>0.0407</w:t>
            </w:r>
          </w:p>
        </w:tc>
        <w:tc>
          <w:tcPr>
            <w:tcW w:type="dxa" w:w="2340"/>
          </w:tcPr>
          <w:p>
            <w:r/>
            <w:r>
              <w:t>0.0380</w:t>
            </w:r>
          </w:p>
        </w:tc>
      </w:tr>
      <w:tr>
        <w:tc>
          <w:tcPr>
            <w:tcW w:type="dxa" w:w="2340"/>
          </w:tcPr>
          <w:p>
            <w:r/>
            <w:r>
              <w:rPr>
                <w:b/>
              </w:rPr>
              <w:t>SKM*</w:t>
            </w:r>
          </w:p>
        </w:tc>
        <w:tc>
          <w:tcPr>
            <w:tcW w:type="dxa" w:w="2340"/>
          </w:tcPr>
          <w:p>
            <w:r/>
            <w:r>
              <w:t>+56.430</w:t>
            </w:r>
          </w:p>
        </w:tc>
        <w:tc>
          <w:tcPr>
            <w:tcW w:type="dxa" w:w="2340"/>
          </w:tcPr>
          <w:p>
            <w:r/>
            <w:r>
              <w:t>0.0095</w:t>
            </w:r>
          </w:p>
        </w:tc>
        <w:tc>
          <w:tcPr>
            <w:tcW w:type="dxa" w:w="2340"/>
          </w:tcPr>
          <w:p>
            <w:r/>
            <w:r>
              <w:t>0.6284</w:t>
            </w:r>
          </w:p>
        </w:tc>
      </w:tr>
      <w:tr>
        <w:tc>
          <w:tcPr>
            <w:tcW w:type="dxa" w:w="2340"/>
          </w:tcPr>
          <w:p>
            <w:r/>
            <w:r>
              <w:rPr>
                <w:b/>
              </w:rPr>
              <w:t>HFB9</w:t>
            </w:r>
          </w:p>
        </w:tc>
        <w:tc>
          <w:tcPr>
            <w:tcW w:type="dxa" w:w="2340"/>
          </w:tcPr>
          <w:p>
            <w:r/>
            <w:r>
              <w:t>+57.277</w:t>
            </w:r>
          </w:p>
        </w:tc>
        <w:tc>
          <w:tcPr>
            <w:tcW w:type="dxa" w:w="2340"/>
          </w:tcPr>
          <w:p>
            <w:r/>
            <w:r>
              <w:t>0.0222</w:t>
            </w:r>
          </w:p>
        </w:tc>
        <w:tc>
          <w:tcPr>
            <w:tcW w:type="dxa" w:w="2340"/>
          </w:tcPr>
          <w:p>
            <w:r/>
            <w:r>
              <w:t>0.1270</w:t>
            </w:r>
          </w:p>
        </w:tc>
      </w:tr>
    </w:tbl>
    <w:p/>
    <w:p>
      <w:r>
        <w:rPr>
          <w:b w:val="0"/>
          <w:i/>
        </w:rPr>
        <w:t>Table 4. Calibration parameters and Bayesian weights for the Ts cohort. RMSE is anomalously small relative to the Mc cohort because the Ts experimental footprint comprises only two isotopes (Ts-293 and Ts-294); the per-functional offset is the principal degree of freedom and absorbs most of the residual. The Ts cohort weights should therefore be regarded as provisional pending the deformation extension and an enlarged calibration cohort.</w:t>
      </w:r>
    </w:p>
    <w:p>
      <w:r>
        <w:rPr>
          <w:b w:val="0"/>
          <w:i w:val="0"/>
        </w:rPr>
        <w:t>Within this caveat, the Ts-296 (Z = 117, N = 179) isotope is flagged by the stability-surface analysis as an N = 179 feature with weighted binding energy BE = -2091.044 MeV and inter-functional spread 13.225 MeV. All four functionals converge to spherical ground states at β₂ = 0 for this isotope under the present protocol; whether an oblate solution exists, as in Mc-294 and Nh-292, cannot be determined without the analogous PES sweep. This is reserved as the principal extension of this work.</w:t>
      </w:r>
    </w:p>
    <w:p>
      <w:pPr>
        <w:pStyle w:val="Heading2"/>
      </w:pPr>
      <w:r>
        <w:t>3.5 N = 184 spherical shell closure</w:t>
      </w:r>
    </w:p>
    <w:p>
      <w:r>
        <w:rPr>
          <w:b w:val="0"/>
          <w:i w:val="0"/>
        </w:rPr>
        <w:t>The N = 184 closure is corroborated by all four functionals in all three chains. The flagged isotopes are Mc-299, Nh-297, and Ts-301 (Table 5). All three converge to spherical ground states (|β₂_out| &lt; 0.001). The closure manifests in the Mc and Nh chains as the highest Q_α step in the respective decay sequence (Mc-299 → Nh-295 carries Q_α = 9.90 MeV under the deformation-corrected cohort; Section 3.6).</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Isotope</w:t>
            </w:r>
          </w:p>
        </w:tc>
        <w:tc>
          <w:tcPr>
            <w:tcW w:type="dxa" w:w="1560"/>
          </w:tcPr>
          <w:p>
            <w:r/>
            <w:r>
              <w:rPr>
                <w:b/>
              </w:rPr>
              <w:t>Z</w:t>
            </w:r>
          </w:p>
        </w:tc>
        <w:tc>
          <w:tcPr>
            <w:tcW w:type="dxa" w:w="1560"/>
          </w:tcPr>
          <w:p>
            <w:r/>
            <w:r>
              <w:rPr>
                <w:b/>
              </w:rPr>
              <w:t>N</w:t>
            </w:r>
          </w:p>
        </w:tc>
        <w:tc>
          <w:tcPr>
            <w:tcW w:type="dxa" w:w="1560"/>
          </w:tcPr>
          <w:p>
            <w:r/>
            <w:r>
              <w:rPr>
                <w:b/>
              </w:rPr>
              <w:t>&lt;BE&gt;_w (MeV)</w:t>
            </w:r>
          </w:p>
        </w:tc>
        <w:tc>
          <w:tcPr>
            <w:tcW w:type="dxa" w:w="1560"/>
          </w:tcPr>
          <w:p>
            <w:r/>
            <w:r>
              <w:rPr>
                <w:b/>
              </w:rPr>
              <w:t>spread (MeV)</w:t>
            </w:r>
          </w:p>
        </w:tc>
        <w:tc>
          <w:tcPr>
            <w:tcW w:type="dxa" w:w="1560"/>
          </w:tcPr>
          <w:p>
            <w:r/>
            <w:r>
              <w:rPr>
                <w:b/>
              </w:rPr>
              <w:t>Ground state</w:t>
            </w:r>
          </w:p>
        </w:tc>
      </w:tr>
      <w:tr>
        <w:tc>
          <w:tcPr>
            <w:tcW w:type="dxa" w:w="1560"/>
          </w:tcPr>
          <w:p>
            <w:r/>
            <w:r>
              <w:rPr>
                <w:b/>
              </w:rPr>
              <w:t>Mc-299</w:t>
            </w:r>
          </w:p>
        </w:tc>
        <w:tc>
          <w:tcPr>
            <w:tcW w:type="dxa" w:w="1560"/>
          </w:tcPr>
          <w:p>
            <w:r/>
            <w:r>
              <w:t>115</w:t>
            </w:r>
          </w:p>
        </w:tc>
        <w:tc>
          <w:tcPr>
            <w:tcW w:type="dxa" w:w="1560"/>
          </w:tcPr>
          <w:p>
            <w:r/>
            <w:r>
              <w:t>184</w:t>
            </w:r>
          </w:p>
        </w:tc>
        <w:tc>
          <w:tcPr>
            <w:tcW w:type="dxa" w:w="1560"/>
          </w:tcPr>
          <w:p>
            <w:r/>
            <w:r>
              <w:t>-2120.412</w:t>
            </w:r>
          </w:p>
        </w:tc>
        <w:tc>
          <w:tcPr>
            <w:tcW w:type="dxa" w:w="1560"/>
          </w:tcPr>
          <w:p>
            <w:r/>
            <w:r>
              <w:t>14.344</w:t>
            </w:r>
          </w:p>
        </w:tc>
        <w:tc>
          <w:tcPr>
            <w:tcW w:type="dxa" w:w="1560"/>
          </w:tcPr>
          <w:p>
            <w:r/>
            <w:r>
              <w:t>spherical</w:t>
            </w:r>
          </w:p>
        </w:tc>
      </w:tr>
      <w:tr>
        <w:tc>
          <w:tcPr>
            <w:tcW w:type="dxa" w:w="1560"/>
          </w:tcPr>
          <w:p>
            <w:r/>
            <w:r>
              <w:rPr>
                <w:b/>
              </w:rPr>
              <w:t>Nh-297</w:t>
            </w:r>
          </w:p>
        </w:tc>
        <w:tc>
          <w:tcPr>
            <w:tcW w:type="dxa" w:w="1560"/>
          </w:tcPr>
          <w:p>
            <w:r/>
            <w:r>
              <w:t>113</w:t>
            </w:r>
          </w:p>
        </w:tc>
        <w:tc>
          <w:tcPr>
            <w:tcW w:type="dxa" w:w="1560"/>
          </w:tcPr>
          <w:p>
            <w:r/>
            <w:r>
              <w:t>184</w:t>
            </w:r>
          </w:p>
        </w:tc>
        <w:tc>
          <w:tcPr>
            <w:tcW w:type="dxa" w:w="1560"/>
          </w:tcPr>
          <w:p>
            <w:r/>
            <w:r>
              <w:t>-2113.158</w:t>
            </w:r>
          </w:p>
        </w:tc>
        <w:tc>
          <w:tcPr>
            <w:tcW w:type="dxa" w:w="1560"/>
          </w:tcPr>
          <w:p>
            <w:r/>
            <w:r>
              <w:t>15.361</w:t>
            </w:r>
          </w:p>
        </w:tc>
        <w:tc>
          <w:tcPr>
            <w:tcW w:type="dxa" w:w="1560"/>
          </w:tcPr>
          <w:p>
            <w:r/>
            <w:r>
              <w:t>spherical</w:t>
            </w:r>
          </w:p>
        </w:tc>
      </w:tr>
      <w:tr>
        <w:tc>
          <w:tcPr>
            <w:tcW w:type="dxa" w:w="1560"/>
          </w:tcPr>
          <w:p>
            <w:r/>
            <w:r>
              <w:rPr>
                <w:b/>
              </w:rPr>
              <w:t>Ts-301</w:t>
            </w:r>
          </w:p>
        </w:tc>
        <w:tc>
          <w:tcPr>
            <w:tcW w:type="dxa" w:w="1560"/>
          </w:tcPr>
          <w:p>
            <w:r/>
            <w:r>
              <w:t>117</w:t>
            </w:r>
          </w:p>
        </w:tc>
        <w:tc>
          <w:tcPr>
            <w:tcW w:type="dxa" w:w="1560"/>
          </w:tcPr>
          <w:p>
            <w:r/>
            <w:r>
              <w:t>184</w:t>
            </w:r>
          </w:p>
        </w:tc>
        <w:tc>
          <w:tcPr>
            <w:tcW w:type="dxa" w:w="1560"/>
          </w:tcPr>
          <w:p>
            <w:r/>
            <w:r>
              <w:t>-2124.151</w:t>
            </w:r>
          </w:p>
        </w:tc>
        <w:tc>
          <w:tcPr>
            <w:tcW w:type="dxa" w:w="1560"/>
          </w:tcPr>
          <w:p>
            <w:r/>
            <w:r>
              <w:t>13.288</w:t>
            </w:r>
          </w:p>
        </w:tc>
        <w:tc>
          <w:tcPr>
            <w:tcW w:type="dxa" w:w="1560"/>
          </w:tcPr>
          <w:p>
            <w:r/>
            <w:r>
              <w:t>spherical</w:t>
            </w:r>
          </w:p>
        </w:tc>
      </w:tr>
    </w:tbl>
    <w:p/>
    <w:p>
      <w:r>
        <w:rPr>
          <w:b w:val="0"/>
          <w:i/>
        </w:rPr>
        <w:t>Table 5. N = 184 magic-shell candidates in the Mc, Nh, and Ts chains, with weighted binding energies and inter-functional spreads.</w:t>
      </w:r>
    </w:p>
    <w:p>
      <w:pPr>
        <w:pStyle w:val="Heading2"/>
      </w:pPr>
      <w:r>
        <w:t>3.6 Decay chain: Mc-299 → Db-279</w:t>
      </w:r>
    </w:p>
    <w:p>
      <w:r>
        <w:rPr>
          <w:b w:val="0"/>
          <w:i w:val="0"/>
        </w:rPr>
        <w:t>The Mc-299 α-decay chain is of particular interest as it is the only Mc chain in our dataset whose parent sits exactly at the N = 184 closure. Table 6 reports the full five-step decay sequence with deformation-corrected, Bayesian-weighted Q_α values, the inter-functional spread, and the Viola-Seaborg [9] half-life estimate at the weighted Q_α.</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rPr>
              <w:t>Transition</w:t>
            </w:r>
          </w:p>
        </w:tc>
        <w:tc>
          <w:tcPr>
            <w:tcW w:type="dxa" w:w="1040"/>
          </w:tcPr>
          <w:p>
            <w:r/>
            <w:r>
              <w:rPr>
                <w:b/>
              </w:rPr>
              <w:t>N_p</w:t>
            </w:r>
          </w:p>
        </w:tc>
        <w:tc>
          <w:tcPr>
            <w:tcW w:type="dxa" w:w="1040"/>
          </w:tcPr>
          <w:p>
            <w:r/>
            <w:r>
              <w:rPr>
                <w:b/>
              </w:rPr>
              <w:t>Q_UNE1</w:t>
            </w:r>
          </w:p>
        </w:tc>
        <w:tc>
          <w:tcPr>
            <w:tcW w:type="dxa" w:w="1040"/>
          </w:tcPr>
          <w:p>
            <w:r/>
            <w:r>
              <w:rPr>
                <w:b/>
              </w:rPr>
              <w:t>Q_SLY4</w:t>
            </w:r>
          </w:p>
        </w:tc>
        <w:tc>
          <w:tcPr>
            <w:tcW w:type="dxa" w:w="1040"/>
          </w:tcPr>
          <w:p>
            <w:r/>
            <w:r>
              <w:rPr>
                <w:b/>
              </w:rPr>
              <w:t>Q_SKM*</w:t>
            </w:r>
          </w:p>
        </w:tc>
        <w:tc>
          <w:tcPr>
            <w:tcW w:type="dxa" w:w="1040"/>
          </w:tcPr>
          <w:p>
            <w:r/>
            <w:r>
              <w:rPr>
                <w:b/>
              </w:rPr>
              <w:t>Q_HFB9</w:t>
            </w:r>
          </w:p>
        </w:tc>
        <w:tc>
          <w:tcPr>
            <w:tcW w:type="dxa" w:w="1040"/>
          </w:tcPr>
          <w:p>
            <w:r/>
            <w:r>
              <w:rPr>
                <w:b/>
              </w:rPr>
              <w:t>Q_w</w:t>
            </w:r>
          </w:p>
        </w:tc>
        <w:tc>
          <w:tcPr>
            <w:tcW w:type="dxa" w:w="1040"/>
          </w:tcPr>
          <w:p>
            <w:r/>
            <w:r>
              <w:rPr>
                <w:b/>
              </w:rPr>
              <w:t>spread</w:t>
            </w:r>
          </w:p>
        </w:tc>
        <w:tc>
          <w:tcPr>
            <w:tcW w:type="dxa" w:w="1040"/>
          </w:tcPr>
          <w:p>
            <w:r/>
            <w:r>
              <w:rPr>
                <w:b/>
              </w:rPr>
              <w:t>t½ (Viola-Seaborg)</w:t>
            </w:r>
          </w:p>
        </w:tc>
      </w:tr>
      <w:tr>
        <w:tc>
          <w:tcPr>
            <w:tcW w:type="dxa" w:w="1040"/>
          </w:tcPr>
          <w:p>
            <w:r/>
            <w:r>
              <w:rPr>
                <w:b/>
              </w:rPr>
              <w:t>Mc-299 → Nh-295</w:t>
            </w:r>
          </w:p>
        </w:tc>
        <w:tc>
          <w:tcPr>
            <w:tcW w:type="dxa" w:w="1040"/>
          </w:tcPr>
          <w:p>
            <w:r/>
            <w:r>
              <w:t>184</w:t>
            </w:r>
          </w:p>
        </w:tc>
        <w:tc>
          <w:tcPr>
            <w:tcW w:type="dxa" w:w="1040"/>
          </w:tcPr>
          <w:p>
            <w:r/>
            <w:r>
              <w:t>9.728</w:t>
            </w:r>
          </w:p>
        </w:tc>
        <w:tc>
          <w:tcPr>
            <w:tcW w:type="dxa" w:w="1040"/>
          </w:tcPr>
          <w:p>
            <w:r/>
            <w:r>
              <w:t>10.056</w:t>
            </w:r>
          </w:p>
        </w:tc>
        <w:tc>
          <w:tcPr>
            <w:tcW w:type="dxa" w:w="1040"/>
          </w:tcPr>
          <w:p>
            <w:r/>
            <w:r>
              <w:t>9.918</w:t>
            </w:r>
          </w:p>
        </w:tc>
        <w:tc>
          <w:tcPr>
            <w:tcW w:type="dxa" w:w="1040"/>
          </w:tcPr>
          <w:p>
            <w:r/>
            <w:r>
              <w:t>9.880</w:t>
            </w:r>
          </w:p>
        </w:tc>
        <w:tc>
          <w:tcPr>
            <w:tcW w:type="dxa" w:w="1040"/>
          </w:tcPr>
          <w:p>
            <w:r/>
            <w:r>
              <w:t>9.883</w:t>
            </w:r>
          </w:p>
        </w:tc>
        <w:tc>
          <w:tcPr>
            <w:tcW w:type="dxa" w:w="1040"/>
          </w:tcPr>
          <w:p>
            <w:r/>
            <w:r>
              <w:t>0.327</w:t>
            </w:r>
          </w:p>
        </w:tc>
        <w:tc>
          <w:tcPr>
            <w:tcW w:type="dxa" w:w="1040"/>
          </w:tcPr>
          <w:p>
            <w:r/>
            <w:r>
              <w:t>14.1 s</w:t>
            </w:r>
          </w:p>
        </w:tc>
      </w:tr>
      <w:tr>
        <w:tc>
          <w:tcPr>
            <w:tcW w:type="dxa" w:w="1040"/>
          </w:tcPr>
          <w:p>
            <w:r/>
            <w:r>
              <w:rPr>
                <w:b/>
              </w:rPr>
              <w:t>Nh-295 → Rg-291</w:t>
            </w:r>
          </w:p>
        </w:tc>
        <w:tc>
          <w:tcPr>
            <w:tcW w:type="dxa" w:w="1040"/>
          </w:tcPr>
          <w:p>
            <w:r/>
            <w:r>
              <w:t>182</w:t>
            </w:r>
          </w:p>
        </w:tc>
        <w:tc>
          <w:tcPr>
            <w:tcW w:type="dxa" w:w="1040"/>
          </w:tcPr>
          <w:p>
            <w:r/>
            <w:r>
              <w:t>8.527</w:t>
            </w:r>
          </w:p>
        </w:tc>
        <w:tc>
          <w:tcPr>
            <w:tcW w:type="dxa" w:w="1040"/>
          </w:tcPr>
          <w:p>
            <w:r/>
            <w:r>
              <w:t>8.892</w:t>
            </w:r>
          </w:p>
        </w:tc>
        <w:tc>
          <w:tcPr>
            <w:tcW w:type="dxa" w:w="1040"/>
          </w:tcPr>
          <w:p>
            <w:r/>
            <w:r>
              <w:t>8.793</w:t>
            </w:r>
          </w:p>
        </w:tc>
        <w:tc>
          <w:tcPr>
            <w:tcW w:type="dxa" w:w="1040"/>
          </w:tcPr>
          <w:p>
            <w:r/>
            <w:r>
              <w:t>8.792</w:t>
            </w:r>
          </w:p>
        </w:tc>
        <w:tc>
          <w:tcPr>
            <w:tcW w:type="dxa" w:w="1040"/>
          </w:tcPr>
          <w:p>
            <w:r/>
            <w:r>
              <w:t>8.735</w:t>
            </w:r>
          </w:p>
        </w:tc>
        <w:tc>
          <w:tcPr>
            <w:tcW w:type="dxa" w:w="1040"/>
          </w:tcPr>
          <w:p>
            <w:r/>
            <w:r>
              <w:t>0.366</w:t>
            </w:r>
          </w:p>
        </w:tc>
        <w:tc>
          <w:tcPr>
            <w:tcW w:type="dxa" w:w="1040"/>
          </w:tcPr>
          <w:p>
            <w:r/>
            <w:r>
              <w:t>3.7 h</w:t>
            </w:r>
          </w:p>
        </w:tc>
      </w:tr>
      <w:tr>
        <w:tc>
          <w:tcPr>
            <w:tcW w:type="dxa" w:w="1040"/>
          </w:tcPr>
          <w:p>
            <w:r/>
            <w:r>
              <w:rPr>
                <w:b/>
              </w:rPr>
              <w:t>Rg-291 → Mt-287</w:t>
            </w:r>
          </w:p>
        </w:tc>
        <w:tc>
          <w:tcPr>
            <w:tcW w:type="dxa" w:w="1040"/>
          </w:tcPr>
          <w:p>
            <w:r/>
            <w:r>
              <w:t>180</w:t>
            </w:r>
          </w:p>
        </w:tc>
        <w:tc>
          <w:tcPr>
            <w:tcW w:type="dxa" w:w="1040"/>
          </w:tcPr>
          <w:p>
            <w:r/>
            <w:r>
              <w:t>7.522</w:t>
            </w:r>
          </w:p>
        </w:tc>
        <w:tc>
          <w:tcPr>
            <w:tcW w:type="dxa" w:w="1040"/>
          </w:tcPr>
          <w:p>
            <w:r/>
            <w:r>
              <w:t>8.053</w:t>
            </w:r>
          </w:p>
        </w:tc>
        <w:tc>
          <w:tcPr>
            <w:tcW w:type="dxa" w:w="1040"/>
          </w:tcPr>
          <w:p>
            <w:r/>
            <w:r>
              <w:t>7.879</w:t>
            </w:r>
          </w:p>
        </w:tc>
        <w:tc>
          <w:tcPr>
            <w:tcW w:type="dxa" w:w="1040"/>
          </w:tcPr>
          <w:p>
            <w:r/>
            <w:r>
              <w:t>7.797</w:t>
            </w:r>
          </w:p>
        </w:tc>
        <w:tc>
          <w:tcPr>
            <w:tcW w:type="dxa" w:w="1040"/>
          </w:tcPr>
          <w:p>
            <w:r/>
            <w:r>
              <w:t>7.792</w:t>
            </w:r>
          </w:p>
        </w:tc>
        <w:tc>
          <w:tcPr>
            <w:tcW w:type="dxa" w:w="1040"/>
          </w:tcPr>
          <w:p>
            <w:r/>
            <w:r>
              <w:t>0.530</w:t>
            </w:r>
          </w:p>
        </w:tc>
        <w:tc>
          <w:tcPr>
            <w:tcW w:type="dxa" w:w="1040"/>
          </w:tcPr>
          <w:p>
            <w:r/>
            <w:r>
              <w:t>93.3 d</w:t>
            </w:r>
          </w:p>
        </w:tc>
      </w:tr>
      <w:tr>
        <w:tc>
          <w:tcPr>
            <w:tcW w:type="dxa" w:w="1040"/>
          </w:tcPr>
          <w:p>
            <w:r/>
            <w:r>
              <w:rPr>
                <w:b/>
              </w:rPr>
              <w:t>Mt-287 → Bh-283</w:t>
            </w:r>
          </w:p>
        </w:tc>
        <w:tc>
          <w:tcPr>
            <w:tcW w:type="dxa" w:w="1040"/>
          </w:tcPr>
          <w:p>
            <w:r/>
            <w:r>
              <w:t>178</w:t>
            </w:r>
          </w:p>
        </w:tc>
        <w:tc>
          <w:tcPr>
            <w:tcW w:type="dxa" w:w="1040"/>
          </w:tcPr>
          <w:p>
            <w:r/>
            <w:r>
              <w:t>6.814</w:t>
            </w:r>
          </w:p>
        </w:tc>
        <w:tc>
          <w:tcPr>
            <w:tcW w:type="dxa" w:w="1040"/>
          </w:tcPr>
          <w:p>
            <w:r/>
            <w:r>
              <w:t>7.315</w:t>
            </w:r>
          </w:p>
        </w:tc>
        <w:tc>
          <w:tcPr>
            <w:tcW w:type="dxa" w:w="1040"/>
          </w:tcPr>
          <w:p>
            <w:r/>
            <w:r>
              <w:t>7.154</w:t>
            </w:r>
          </w:p>
        </w:tc>
        <w:tc>
          <w:tcPr>
            <w:tcW w:type="dxa" w:w="1040"/>
          </w:tcPr>
          <w:p>
            <w:r/>
            <w:r>
              <w:t>7.077</w:t>
            </w:r>
          </w:p>
        </w:tc>
        <w:tc>
          <w:tcPr>
            <w:tcW w:type="dxa" w:w="1040"/>
          </w:tcPr>
          <w:p>
            <w:r/>
            <w:r>
              <w:t>7.071</w:t>
            </w:r>
          </w:p>
        </w:tc>
        <w:tc>
          <w:tcPr>
            <w:tcW w:type="dxa" w:w="1040"/>
          </w:tcPr>
          <w:p>
            <w:r/>
            <w:r>
              <w:t>0.501</w:t>
            </w:r>
          </w:p>
        </w:tc>
        <w:tc>
          <w:tcPr>
            <w:tcW w:type="dxa" w:w="1040"/>
          </w:tcPr>
          <w:p>
            <w:r/>
            <w:r>
              <w:t>50 y</w:t>
            </w:r>
          </w:p>
        </w:tc>
      </w:tr>
      <w:tr>
        <w:tc>
          <w:tcPr>
            <w:tcW w:type="dxa" w:w="1040"/>
          </w:tcPr>
          <w:p>
            <w:r/>
            <w:r>
              <w:rPr>
                <w:b/>
              </w:rPr>
              <w:t>Bh-283 → Db-279</w:t>
            </w:r>
          </w:p>
        </w:tc>
        <w:tc>
          <w:tcPr>
            <w:tcW w:type="dxa" w:w="1040"/>
          </w:tcPr>
          <w:p>
            <w:r/>
            <w:r>
              <w:t>176</w:t>
            </w:r>
          </w:p>
        </w:tc>
        <w:tc>
          <w:tcPr>
            <w:tcW w:type="dxa" w:w="1040"/>
          </w:tcPr>
          <w:p>
            <w:r/>
            <w:r>
              <w:t>6.373</w:t>
            </w:r>
          </w:p>
        </w:tc>
        <w:tc>
          <w:tcPr>
            <w:tcW w:type="dxa" w:w="1040"/>
          </w:tcPr>
          <w:p>
            <w:r/>
            <w:r>
              <w:t>6.744</w:t>
            </w:r>
          </w:p>
        </w:tc>
        <w:tc>
          <w:tcPr>
            <w:tcW w:type="dxa" w:w="1040"/>
          </w:tcPr>
          <w:p>
            <w:r/>
            <w:r>
              <w:t>6.511</w:t>
            </w:r>
          </w:p>
        </w:tc>
        <w:tc>
          <w:tcPr>
            <w:tcW w:type="dxa" w:w="1040"/>
          </w:tcPr>
          <w:p>
            <w:r/>
            <w:r>
              <w:t>6.490</w:t>
            </w:r>
          </w:p>
        </w:tc>
        <w:tc>
          <w:tcPr>
            <w:tcW w:type="dxa" w:w="1040"/>
          </w:tcPr>
          <w:p>
            <w:r/>
            <w:r>
              <w:t>6.516</w:t>
            </w:r>
          </w:p>
        </w:tc>
        <w:tc>
          <w:tcPr>
            <w:tcW w:type="dxa" w:w="1040"/>
          </w:tcPr>
          <w:p>
            <w:r/>
            <w:r>
              <w:t>0.371</w:t>
            </w:r>
          </w:p>
        </w:tc>
        <w:tc>
          <w:tcPr>
            <w:tcW w:type="dxa" w:w="1040"/>
          </w:tcPr>
          <w:p>
            <w:r/>
            <w:r>
              <w:t>3.2e+03 y</w:t>
            </w:r>
          </w:p>
        </w:tc>
      </w:tr>
    </w:tbl>
    <w:p/>
    <w:p>
      <w:r>
        <w:rPr>
          <w:b w:val="0"/>
          <w:i/>
        </w:rPr>
        <w:t>Table 6. Mc-299 → Db-279 α-decay chain with per-functional and weighted Q_α (deformation-corrected, Mc-cohort weights). Half-lives are estimated from the weighted Q_α via the Viola-Seaborg systematics [9]. The chain begins at the N = 184 magic parent (~12.5 s α-decay) and terminates at the millennium-scale Bh→Db endpoint.</w:t>
      </w:r>
    </w:p>
    <w:p>
      <w:pPr>
        <w:pStyle w:val="Heading2"/>
      </w:pPr>
      <w:r>
        <w:t>3.7 Long-lived chain endpoints (Bh, Db)</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rPr>
              <w:t>Originating chain</w:t>
            </w:r>
          </w:p>
        </w:tc>
        <w:tc>
          <w:tcPr>
            <w:tcW w:type="dxa" w:w="1872"/>
          </w:tcPr>
          <w:p>
            <w:r/>
            <w:r>
              <w:rPr>
                <w:b/>
              </w:rPr>
              <w:t>Transition</w:t>
            </w:r>
          </w:p>
        </w:tc>
        <w:tc>
          <w:tcPr>
            <w:tcW w:type="dxa" w:w="1872"/>
          </w:tcPr>
          <w:p>
            <w:r/>
            <w:r>
              <w:rPr>
                <w:b/>
              </w:rPr>
              <w:t>Q_w (MeV)</w:t>
            </w:r>
          </w:p>
        </w:tc>
        <w:tc>
          <w:tcPr>
            <w:tcW w:type="dxa" w:w="1872"/>
          </w:tcPr>
          <w:p>
            <w:r/>
            <w:r>
              <w:rPr>
                <w:b/>
              </w:rPr>
              <w:t>Spread (MeV)</w:t>
            </w:r>
          </w:p>
        </w:tc>
        <w:tc>
          <w:tcPr>
            <w:tcW w:type="dxa" w:w="1872"/>
          </w:tcPr>
          <w:p>
            <w:r/>
            <w:r>
              <w:rPr>
                <w:b/>
              </w:rPr>
              <w:t>t½</w:t>
            </w:r>
          </w:p>
        </w:tc>
      </w:tr>
      <w:tr>
        <w:tc>
          <w:tcPr>
            <w:tcW w:type="dxa" w:w="1872"/>
          </w:tcPr>
          <w:p>
            <w:r/>
            <w:r>
              <w:rPr>
                <w:b/>
              </w:rPr>
              <w:t>Mc-299</w:t>
            </w:r>
          </w:p>
        </w:tc>
        <w:tc>
          <w:tcPr>
            <w:tcW w:type="dxa" w:w="1872"/>
          </w:tcPr>
          <w:p>
            <w:r/>
            <w:r>
              <w:t>Bh-283 → Db-279</w:t>
            </w:r>
          </w:p>
        </w:tc>
        <w:tc>
          <w:tcPr>
            <w:tcW w:type="dxa" w:w="1872"/>
          </w:tcPr>
          <w:p>
            <w:r/>
            <w:r>
              <w:t>6.516</w:t>
            </w:r>
          </w:p>
        </w:tc>
        <w:tc>
          <w:tcPr>
            <w:tcW w:type="dxa" w:w="1872"/>
          </w:tcPr>
          <w:p>
            <w:r/>
            <w:r>
              <w:t>0.371</w:t>
            </w:r>
          </w:p>
        </w:tc>
        <w:tc>
          <w:tcPr>
            <w:tcW w:type="dxa" w:w="1872"/>
          </w:tcPr>
          <w:p>
            <w:r/>
            <w:r>
              <w:t>3.2e+03 y</w:t>
            </w:r>
          </w:p>
        </w:tc>
      </w:tr>
      <w:tr>
        <w:tc>
          <w:tcPr>
            <w:tcW w:type="dxa" w:w="1872"/>
          </w:tcPr>
          <w:p>
            <w:r/>
            <w:r>
              <w:rPr>
                <w:b/>
              </w:rPr>
              <w:t>Mc-298</w:t>
            </w:r>
          </w:p>
        </w:tc>
        <w:tc>
          <w:tcPr>
            <w:tcW w:type="dxa" w:w="1872"/>
          </w:tcPr>
          <w:p>
            <w:r/>
            <w:r>
              <w:t>Bh-282 → Db-278</w:t>
            </w:r>
          </w:p>
        </w:tc>
        <w:tc>
          <w:tcPr>
            <w:tcW w:type="dxa" w:w="1872"/>
          </w:tcPr>
          <w:p>
            <w:r/>
            <w:r>
              <w:t>6.664</w:t>
            </w:r>
          </w:p>
        </w:tc>
        <w:tc>
          <w:tcPr>
            <w:tcW w:type="dxa" w:w="1872"/>
          </w:tcPr>
          <w:p>
            <w:r/>
            <w:r>
              <w:t>0.375</w:t>
            </w:r>
          </w:p>
        </w:tc>
        <w:tc>
          <w:tcPr>
            <w:tcW w:type="dxa" w:w="1872"/>
          </w:tcPr>
          <w:p>
            <w:r/>
            <w:r>
              <w:t>7.6e+02 y</w:t>
            </w:r>
          </w:p>
        </w:tc>
      </w:tr>
      <w:tr>
        <w:tc>
          <w:tcPr>
            <w:tcW w:type="dxa" w:w="1872"/>
          </w:tcPr>
          <w:p>
            <w:r/>
            <w:r>
              <w:rPr>
                <w:b/>
              </w:rPr>
              <w:t>Mc-297</w:t>
            </w:r>
          </w:p>
        </w:tc>
        <w:tc>
          <w:tcPr>
            <w:tcW w:type="dxa" w:w="1872"/>
          </w:tcPr>
          <w:p>
            <w:r/>
            <w:r>
              <w:t>Bh-281 → Db-277</w:t>
            </w:r>
          </w:p>
        </w:tc>
        <w:tc>
          <w:tcPr>
            <w:tcW w:type="dxa" w:w="1872"/>
          </w:tcPr>
          <w:p>
            <w:r/>
            <w:r>
              <w:t>6.755</w:t>
            </w:r>
          </w:p>
        </w:tc>
        <w:tc>
          <w:tcPr>
            <w:tcW w:type="dxa" w:w="1872"/>
          </w:tcPr>
          <w:p>
            <w:r/>
            <w:r>
              <w:t>0.384</w:t>
            </w:r>
          </w:p>
        </w:tc>
        <w:tc>
          <w:tcPr>
            <w:tcW w:type="dxa" w:w="1872"/>
          </w:tcPr>
          <w:p>
            <w:r/>
            <w:r>
              <w:t>2.1e+02 y</w:t>
            </w:r>
          </w:p>
        </w:tc>
      </w:tr>
      <w:tr>
        <w:tc>
          <w:tcPr>
            <w:tcW w:type="dxa" w:w="1872"/>
          </w:tcPr>
          <w:p>
            <w:r/>
            <w:r>
              <w:rPr>
                <w:b/>
              </w:rPr>
              <w:t>Mc-296</w:t>
            </w:r>
          </w:p>
        </w:tc>
        <w:tc>
          <w:tcPr>
            <w:tcW w:type="dxa" w:w="1872"/>
          </w:tcPr>
          <w:p>
            <w:r/>
            <w:r>
              <w:t>Bh-280 → Db-276</w:t>
            </w:r>
          </w:p>
        </w:tc>
        <w:tc>
          <w:tcPr>
            <w:tcW w:type="dxa" w:w="1872"/>
          </w:tcPr>
          <w:p>
            <w:r/>
            <w:r>
              <w:t>6.906</w:t>
            </w:r>
          </w:p>
        </w:tc>
        <w:tc>
          <w:tcPr>
            <w:tcW w:type="dxa" w:w="1872"/>
          </w:tcPr>
          <w:p>
            <w:r/>
            <w:r>
              <w:t>0.356</w:t>
            </w:r>
          </w:p>
        </w:tc>
        <w:tc>
          <w:tcPr>
            <w:tcW w:type="dxa" w:w="1872"/>
          </w:tcPr>
          <w:p>
            <w:r/>
            <w:r>
              <w:t>53 y</w:t>
            </w:r>
          </w:p>
        </w:tc>
      </w:tr>
      <w:tr>
        <w:tc>
          <w:tcPr>
            <w:tcW w:type="dxa" w:w="1872"/>
          </w:tcPr>
          <w:p>
            <w:r/>
            <w:r>
              <w:rPr>
                <w:b/>
              </w:rPr>
              <w:t>Mc-299</w:t>
            </w:r>
          </w:p>
        </w:tc>
        <w:tc>
          <w:tcPr>
            <w:tcW w:type="dxa" w:w="1872"/>
          </w:tcPr>
          <w:p>
            <w:r/>
            <w:r>
              <w:t>Mt-287 → Bh-283</w:t>
            </w:r>
          </w:p>
        </w:tc>
        <w:tc>
          <w:tcPr>
            <w:tcW w:type="dxa" w:w="1872"/>
          </w:tcPr>
          <w:p>
            <w:r/>
            <w:r>
              <w:t>7.071</w:t>
            </w:r>
          </w:p>
        </w:tc>
        <w:tc>
          <w:tcPr>
            <w:tcW w:type="dxa" w:w="1872"/>
          </w:tcPr>
          <w:p>
            <w:r/>
            <w:r>
              <w:t>0.501</w:t>
            </w:r>
          </w:p>
        </w:tc>
        <w:tc>
          <w:tcPr>
            <w:tcW w:type="dxa" w:w="1872"/>
          </w:tcPr>
          <w:p>
            <w:r/>
            <w:r>
              <w:t>50 y</w:t>
            </w:r>
          </w:p>
        </w:tc>
      </w:tr>
      <w:tr>
        <w:tc>
          <w:tcPr>
            <w:tcW w:type="dxa" w:w="1872"/>
          </w:tcPr>
          <w:p>
            <w:r/>
            <w:r>
              <w:rPr>
                <w:b/>
              </w:rPr>
              <w:t>Mc-298</w:t>
            </w:r>
          </w:p>
        </w:tc>
        <w:tc>
          <w:tcPr>
            <w:tcW w:type="dxa" w:w="1872"/>
          </w:tcPr>
          <w:p>
            <w:r/>
            <w:r>
              <w:t>Mt-286 → Bh-282</w:t>
            </w:r>
          </w:p>
        </w:tc>
        <w:tc>
          <w:tcPr>
            <w:tcW w:type="dxa" w:w="1872"/>
          </w:tcPr>
          <w:p>
            <w:r/>
            <w:r>
              <w:t>7.155</w:t>
            </w:r>
          </w:p>
        </w:tc>
        <w:tc>
          <w:tcPr>
            <w:tcW w:type="dxa" w:w="1872"/>
          </w:tcPr>
          <w:p>
            <w:r/>
            <w:r>
              <w:t>0.495</w:t>
            </w:r>
          </w:p>
        </w:tc>
        <w:tc>
          <w:tcPr>
            <w:tcW w:type="dxa" w:w="1872"/>
          </w:tcPr>
          <w:p>
            <w:r/>
            <w:r>
              <w:t>27 y</w:t>
            </w:r>
          </w:p>
        </w:tc>
      </w:tr>
    </w:tbl>
    <w:p/>
    <w:p>
      <w:r>
        <w:rPr>
          <w:b w:val="0"/>
          <w:i/>
        </w:rPr>
        <w:t>Table 7. Longest predicted α-decay half-lives across the Mc-291..299 chain endpoints, sorted descending. The Bh-283 → Db-279 transition (terminating the Mc-299 chain) reaches t½ ≈ 3 × 10³ y, three to four α-decay steps removed from the second-scale Mc parent. The Bh-282 → Db-278 endpoint of the Mc-298 chain reaches ≈ 700 y. These are macroscopic timescales, raising the possibility that chain end-products produced in synthesis runs targeted at the N = 184 island center could be detected by chemical-isolation methods decoupled from the prompt α-correlation chain.</w:t>
      </w:r>
    </w:p>
    <w:p>
      <w:pPr>
        <w:pStyle w:val="Heading1"/>
      </w:pPr>
      <w:r>
        <w:t>4. Discussion</w:t>
      </w:r>
    </w:p>
    <w:p>
      <w:pPr>
        <w:pStyle w:val="Heading2"/>
      </w:pPr>
      <w:r>
        <w:t>4.1 Deformation correction is the dominant systematic</w:t>
      </w:r>
    </w:p>
    <w:p>
      <w:r>
        <w:rPr>
          <w:b w:val="0"/>
          <w:i w:val="0"/>
        </w:rPr>
        <w:t>The single most consequential finding of this work is that the spherical-basis calibration of all four Skyrme functionals carries a systematic +1.4 MeV Q_α bias against the AME2020 [2] Mc-286..290 cohort, and that this bias is almost entirely attributable to missing oblate ground-state physics in the midshell isotopes (Table 1). At spherical, no functional achieves sub-MeV RMSE; with the eight-point β₂ sweep applied, all four cluster between 0.16 and 0.19 MeV — a 7-fold reduction. The ranking among functionals changes substantially: at spherical, SKM* dominates the Bayesian weighting at w = 0.46 (smallest RMSE due to the smallest residual at Mc-287); after deformation correction, the four functionals weight to near-parity (UNE1 = 0.30, SKM* = 0.26, SLY4 = 0.22, HFB9 = 0.22). We interpret this as evidence that the dominant model error in spherical Skyrme survey calculations of the odd-Z superheavy region is a deformation-omission error, and that no individual functional choice compensates for it. The midshell oblate finding (β₂ ≈ −0.07 at N = 179, Table 3) is the structural signature of this missing physics.</w:t>
      </w:r>
    </w:p>
    <w:p>
      <w:pPr>
        <w:pStyle w:val="Heading2"/>
      </w:pPr>
      <w:r>
        <w:t>4.2 N = 179: a midshell deformation valley</w:t>
      </w:r>
    </w:p>
    <w:p>
      <w:r>
        <w:rPr>
          <w:b w:val="0"/>
          <w:i w:val="0"/>
        </w:rPr>
        <w:t>The N = 179 minimum is a recurring feature in our deformation-corrected Mc and Nh surfaces and in the spherical Ts surface. For Mc and Nh, the feature is associated with a sign-definite oblate ground state (β₂ ≈ −0.07); for Ts, the spherical sweep alone establishes only the binding-energy feature. Whether the Ts-296 ground state is also oblate cannot be established from the present dataset and is the obvious deformation-sweep extension. The Rg-290 chain daughter (Z = 111, N = 179), reached via the Mc-294 → Nh-290 → Rg-286 sequence and not directly computed in PES sweep, is also flagged by the analyzer at N = 179, suggesting the feature is a neutron-shell phenomenon stable across at least Δ Z = 6.</w:t>
      </w:r>
    </w:p>
    <w:p>
      <w:pPr>
        <w:pStyle w:val="Heading2"/>
      </w:pPr>
      <w:r>
        <w:t>4.3 The Ts cohort RMSE: cohort-size caveat</w:t>
      </w:r>
    </w:p>
    <w:p>
      <w:r>
        <w:rPr>
          <w:b w:val="0"/>
          <w:i w:val="0"/>
        </w:rPr>
        <w:t>The Ts calibration RMSE values reported in Table 4 (≈ 0.01–0.04 MeV) are not directly comparable to the Mc cohort RMSE because the Ts cohort comprises only two experimental Q_α values. With two points and one fit parameter (the per-functional offset), the residuals are constrained to span a single difference, and the RMSE is necessarily small irrespective of the underlying model accuracy. We have therefore avoided combining the Ts and Mc analyses into a single weighting and have presented them as separate cohorts. An enlarged Ts cohort (covering Ts-291–294 once Ts-291, 292 are confirmed) and a deformation sweep would together support a more defensible Ts model average.</w:t>
      </w:r>
    </w:p>
    <w:p>
      <w:pPr>
        <w:pStyle w:val="Heading2"/>
      </w:pPr>
      <w:r>
        <w:t>4.4 Synthesis implications</w:t>
      </w:r>
    </w:p>
    <w:p>
      <w:r>
        <w:rPr>
          <w:b w:val="0"/>
          <w:i w:val="0"/>
        </w:rPr>
        <w:t>The results of Section 3.7 suggest that hot-fusion synthesis routes targeted at the N = 184 island center — for example, ⁴⁸Ca + ²⁴³Am → Mc-291 + 0..3 n — produce chain end-products at Bh and Db whose α-decay timescales are macroscopic. A KEWPIE2 [15] heavy-ion fusion calculation for the ⁴⁸Ca + ²⁴³Am entrance channel is set up in the supplementary repository (scripts/kewpie2_setup.sh) but the excitation-function result is pending resolution of a known convergence issue in the 2015 KEWPIE2 release for superheavy compound nuclei; contact with the authors for an updated release is planned. The persistence of the macroscopic half-life across the four functionals (Bh-283 → Db-279, Q_α-spread = 0.46 MeV, t½ ≈ 3 × 10³ y per the Viola-Seaborg systematics) is a candidate experimental signature of the N = 184 closure region whose feasibility we believe merits further investigation.</w:t>
      </w:r>
    </w:p>
    <w:p>
      <w:pPr>
        <w:pStyle w:val="Heading1"/>
      </w:pPr>
      <w:r>
        <w:t>5. Conclusions</w:t>
      </w:r>
    </w:p>
    <w:p>
      <w:r>
        <w:rPr>
          <w:b w:val="0"/>
          <w:i w:val="0"/>
        </w:rPr>
        <w:t>We have presented a multi-Skyrme, multi-deformation HFBTHO v3.00 [1] survey of the Mc, Nh, and Ts isotope chains across the predicted superheavy stability island, comprising 1,512 self-consistent calculations under four functionals (UNE1, SLY4, SKM*, HFB9), with Bayesian model averaging calibrated against AME2020 [2]. Three principal findings emerge: (i) an oblate ground state at β₂ ≈ −0.07 is established for the N = 179 isotopes Mc-294 and Nh-292 across all four functionals; (ii) the application of an explicit β₂ sweep reduces the cohort Q_α RMSE by approximately 7× relative to the spherical-basis treatment, removing the systematic +1.4 MeV bias and rebalancing the functional weights from a single dominant to near-parity assignment; and (iii) the Mc-299 → Db-279 α-decay chain — initiated from the N = 184 magic parent — terminates at Bh and Db endpoints with deformation-corrected, weighted half-lives reaching the millennial scale, suggesting an experimental signature of the N = 184 region accessible through chemical-isolation methods independent of the prompt α-correlation chain. The Ts deformation extension is reserved as the principal follow-up.</w:t>
      </w:r>
    </w:p>
    <w:p>
      <w:pPr>
        <w:pStyle w:val="Heading1"/>
      </w:pPr>
      <w:r>
        <w:t>References</w:t>
      </w:r>
    </w:p>
    <w:p>
      <w:pPr>
        <w:ind w:left="432" w:hanging="432"/>
      </w:pPr>
      <w:r>
        <w:t>[1] R. Navarro Perez, N. Schunck, R.-D. Lasseri, C. Zhang, J. Sarich, “Axially deformed solution of the Skyrme-Hartree-Fock-Bogoliubov equations using the transformed harmonic oscillator basis (III) HFBTHO (v3.00): A new version of the program,” Comput. Phys. Commun. 220 (2017) 363–375.</w:t>
      </w:r>
    </w:p>
    <w:p>
      <w:pPr>
        <w:ind w:left="432" w:hanging="432"/>
      </w:pPr>
      <w:r>
        <w:t>[2] M. Wang, W.J. Huang, F.G. Kondev, G. Audi, S. Naimi, “The AME 2020 atomic mass evaluation (II). Tables, graphs and references,” Chinese Phys. C 45 (2021) 030003. [AME2020]</w:t>
      </w:r>
    </w:p>
    <w:p>
      <w:pPr>
        <w:ind w:left="432" w:hanging="432"/>
      </w:pPr>
      <w:r>
        <w:t>[3] S.G. Nilsson, C.F. Tsang, A. Sobiczewski, Z. Szymański, S. Wycech, C. Gustafson, I.-L. Lamm, P. Möller, B. Nilsson, “On the nuclear structure and stability of heavy and superheavy elements,” Nucl. Phys. A 131 (1969) 1–66.</w:t>
      </w:r>
    </w:p>
    <w:p>
      <w:pPr>
        <w:ind w:left="432" w:hanging="432"/>
      </w:pPr>
      <w:r>
        <w:t>[4] Yu. Ts. Oganessian, V.K. Utyonkov, “Super-heavy element research,” Rep. Prog. Phys. 78 (2015) 036301.</w:t>
      </w:r>
    </w:p>
    <w:p>
      <w:pPr>
        <w:ind w:left="432" w:hanging="432"/>
      </w:pPr>
      <w:r>
        <w:t>[5] M. Bender, P.-H. Heenen, P.-G. Reinhard, “Self-consistent mean-field models for nuclear structure,” Rev. Mod. Phys. 75 (2003) 121.</w:t>
      </w:r>
    </w:p>
    <w:p>
      <w:pPr>
        <w:ind w:left="432" w:hanging="432"/>
      </w:pPr>
      <w:r>
        <w:t>[6] A. Sobiczewski, K. Pomorski, “Description of structure and properties of superheavy nuclei,” Prog. Part. Nucl. Phys. 58 (2007) 292–349.</w:t>
      </w:r>
    </w:p>
    <w:p>
      <w:pPr>
        <w:ind w:left="432" w:hanging="432"/>
      </w:pPr>
      <w:r>
        <w:t>[7] S. Cwiok, P.-H. Heenen, W. Nazarewicz, “Shape coexistence and triaxiality in the superheavy nuclei,” Nature 433 (2005) 705–709.</w:t>
      </w:r>
    </w:p>
    <w:p>
      <w:pPr>
        <w:ind w:left="432" w:hanging="432"/>
      </w:pPr>
      <w:r>
        <w:t>[8] P.-G. Reinhard, A.S. Umar, P.D. Stevenson, J. Piekarewicz, V.E. Oberacker, J.A. Maruhn, “Sensitivity of the fission barriers of superheavy nuclei to the choice of nuclear interaction,” Phys. Rev. C 93 (2016) 044618.</w:t>
      </w:r>
    </w:p>
    <w:p>
      <w:pPr>
        <w:ind w:left="432" w:hanging="432"/>
      </w:pPr>
      <w:r>
        <w:t>[9] V.E. Viola, G.T. Seaborg, “Nuclear systematics of the heavy elements—II,” J. Inorg. Nucl. Chem. 28 (1966) 741–761.</w:t>
      </w:r>
    </w:p>
    <w:p>
      <w:pPr>
        <w:ind w:left="432" w:hanging="432"/>
      </w:pPr>
      <w:r>
        <w:t>[10] M. Kortelainen, J. McDonnell, W. Nazarewicz, P.-G. Reinhard, J. Sarich, N. Schunck, M.V. Stoitsov, S.M. Wild, “Nuclear energy density optimization: Large deformations,” Phys. Rev. C 85 (2012) 024304.   [UNEDF1]</w:t>
      </w:r>
    </w:p>
    <w:p>
      <w:pPr>
        <w:ind w:left="432" w:hanging="432"/>
      </w:pPr>
      <w:r>
        <w:t>[11] E. Chabanat, P. Bonche, P. Haensel, J. Meyer, R. Schaeffer, “A Skyrme parametrization from subnuclear to neutron star densities. Part II. Nuclei far from stabilities,” Nucl. Phys. A 635 (1998) 231–256. [SLY4]</w:t>
      </w:r>
    </w:p>
    <w:p>
      <w:pPr>
        <w:ind w:left="432" w:hanging="432"/>
      </w:pPr>
      <w:r>
        <w:t>[12] J. Bartel, P. Quentin, M. Brack, C. Guet, H.-B. Håkansson, “Towards a better parametrisation of Skyrme-like effective forces: A critical study of the SkM force,” Nucl. Phys. A 386 (1982) 79–100. [SKM*]</w:t>
      </w:r>
    </w:p>
    <w:p>
      <w:pPr>
        <w:ind w:left="432" w:hanging="432"/>
      </w:pPr>
      <w:r>
        <w:t>[13] S. Goriely, J.M. Pearson, F. Tondeur, “Hartree-Fock-Bogoliubov nuclear mass formula,” Atomic Data and Nuclear Data Tables 77 (2001) 311–381. [HFB-9]</w:t>
      </w:r>
    </w:p>
    <w:p>
      <w:pPr>
        <w:ind w:left="432" w:hanging="432"/>
      </w:pPr>
      <w:r>
        <w:t>[14] D. Higdon, J. Gattiker, B. Williams, M. Rightley, “Computer model calibration using high-dimensional output,” J. Am. Stat. Assoc. 103 (2008) 570–583.</w:t>
      </w:r>
    </w:p>
    <w:p>
      <w:pPr>
        <w:ind w:left="432" w:hanging="432"/>
      </w:pPr>
      <w:r>
        <w:t>[15] H. Lü, A. Marchix, Y. Abe, D. Boilley, “KEWPIE2: A cascade code for the study of dynamical decay of excited nuclei,” Comput. Phys. Commun. 200 (2016) 381–386.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