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AC" w:rsidRDefault="000417AC" w:rsidP="000417AC">
      <w:pPr>
        <w:spacing w:before="120"/>
        <w:jc w:val="center"/>
        <w:rPr>
          <w:b/>
        </w:rPr>
      </w:pPr>
      <w:r>
        <w:rPr>
          <w:b/>
          <w:sz w:val="28"/>
        </w:rPr>
        <w:t>Ивановский НЦ РАО</w:t>
      </w:r>
    </w:p>
    <w:p w:rsidR="000417AC" w:rsidRDefault="000417AC" w:rsidP="000417AC">
      <w:pPr>
        <w:spacing w:line="276" w:lineRule="auto"/>
        <w:jc w:val="center"/>
        <w:rPr>
          <w:b/>
        </w:rPr>
      </w:pPr>
    </w:p>
    <w:p w:rsidR="000417AC" w:rsidRDefault="000417AC" w:rsidP="000417AC">
      <w:pPr>
        <w:spacing w:line="276" w:lineRule="auto"/>
        <w:jc w:val="center"/>
        <w:rPr>
          <w:b/>
        </w:rPr>
      </w:pPr>
    </w:p>
    <w:p w:rsidR="000417AC" w:rsidRDefault="000417AC" w:rsidP="000417A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направления фундаментальных и прикладных исследований:</w:t>
      </w:r>
    </w:p>
    <w:p w:rsidR="000417AC" w:rsidRDefault="000417AC" w:rsidP="000417AC">
      <w:pPr>
        <w:spacing w:line="276" w:lineRule="auto"/>
        <w:jc w:val="center"/>
        <w:rPr>
          <w:b/>
          <w:sz w:val="28"/>
          <w:szCs w:val="28"/>
        </w:rPr>
      </w:pPr>
    </w:p>
    <w:p w:rsidR="000417AC" w:rsidRDefault="000417AC" w:rsidP="000417A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Современное лингвокультуральное образование студентов в контексте академической мобильности</w:t>
      </w:r>
    </w:p>
    <w:p w:rsidR="000417AC" w:rsidRDefault="000417AC" w:rsidP="000417A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Теоретические основания технологий и механизмов модернизации дополнительного образования кадров для системы помощи лицам с ограниченными возможностями здоровья</w:t>
      </w:r>
    </w:p>
    <w:p w:rsidR="000417AC" w:rsidRDefault="000417AC" w:rsidP="000417A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Тенденции и закономерности формирования  социального здоровья населения в многонациональной образовательной среде</w:t>
      </w:r>
    </w:p>
    <w:p w:rsidR="000417AC" w:rsidRDefault="000417AC" w:rsidP="000417AC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Методология и стратегия  модернизации здоровьесберегающей и безопасной среды  в учреждениях образования</w:t>
      </w:r>
    </w:p>
    <w:p w:rsidR="000417AC" w:rsidRDefault="000417AC" w:rsidP="000417AC">
      <w:pPr>
        <w:numPr>
          <w:ilvl w:val="0"/>
          <w:numId w:val="1"/>
        </w:numPr>
        <w:spacing w:line="360" w:lineRule="auto"/>
        <w:ind w:left="357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Теоретико-методологические основы инновационного развития непрерывного естественно-научного и гуманитарного образования</w:t>
      </w:r>
    </w:p>
    <w:p w:rsidR="000417AC" w:rsidRDefault="000417AC" w:rsidP="000417AC">
      <w:pPr>
        <w:spacing w:line="360" w:lineRule="auto"/>
        <w:ind w:left="357"/>
        <w:contextualSpacing/>
        <w:jc w:val="both"/>
        <w:rPr>
          <w:sz w:val="28"/>
          <w:szCs w:val="28"/>
        </w:rPr>
      </w:pPr>
    </w:p>
    <w:p w:rsidR="000417AC" w:rsidRDefault="000417AC" w:rsidP="000417AC">
      <w:pPr>
        <w:spacing w:line="360" w:lineRule="auto"/>
        <w:ind w:left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на территории ЦФО есть и другие научные центры:</w:t>
      </w:r>
    </w:p>
    <w:p w:rsidR="000417AC" w:rsidRPr="00907754" w:rsidRDefault="000417AC" w:rsidP="000417AC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07754">
        <w:rPr>
          <w:rFonts w:ascii="Times New Roman" w:hAnsi="Times New Roman"/>
          <w:sz w:val="28"/>
          <w:szCs w:val="28"/>
        </w:rPr>
        <w:t>НЦ РАО на базе Тульского государственного педагогического университета имени Л.Н.Толстого</w:t>
      </w:r>
    </w:p>
    <w:p w:rsidR="000417AC" w:rsidRPr="00907754" w:rsidRDefault="000417AC" w:rsidP="00041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07754">
        <w:rPr>
          <w:rFonts w:ascii="Times New Roman" w:hAnsi="Times New Roman"/>
          <w:sz w:val="28"/>
          <w:szCs w:val="28"/>
        </w:rPr>
        <w:t>Тверской НЦ РАО</w:t>
      </w:r>
    </w:p>
    <w:p w:rsidR="000417AC" w:rsidRPr="00907754" w:rsidRDefault="000417AC" w:rsidP="00041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07754">
        <w:rPr>
          <w:rFonts w:ascii="Times New Roman" w:hAnsi="Times New Roman"/>
          <w:sz w:val="28"/>
          <w:szCs w:val="28"/>
        </w:rPr>
        <w:t>НЦ РАО в Орловском государственном университете имени И.С. Тургенева</w:t>
      </w:r>
    </w:p>
    <w:p w:rsidR="000417AC" w:rsidRPr="00907754" w:rsidRDefault="000417AC" w:rsidP="000417AC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07754">
        <w:rPr>
          <w:rFonts w:ascii="Times New Roman" w:hAnsi="Times New Roman"/>
          <w:sz w:val="28"/>
          <w:szCs w:val="28"/>
        </w:rPr>
        <w:t>НЦ РАО на базе Ярославского государственного педагогического университета им. К.Д.Ушинского</w:t>
      </w:r>
    </w:p>
    <w:p w:rsidR="000417AC" w:rsidRPr="000417AC" w:rsidRDefault="000417AC" w:rsidP="000417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исследования этих научных центров в основном направлены на модернизацию системы образования.</w:t>
      </w:r>
      <w:r w:rsidR="009077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можно </w:t>
      </w:r>
      <w:r w:rsidR="00907754">
        <w:rPr>
          <w:sz w:val="28"/>
          <w:szCs w:val="28"/>
        </w:rPr>
        <w:t>объяснить большим количеством научных кадров и высших учебных заведений на данной территории.</w:t>
      </w:r>
      <w:bookmarkStart w:id="0" w:name="_GoBack"/>
      <w:bookmarkEnd w:id="0"/>
    </w:p>
    <w:p w:rsidR="000417AC" w:rsidRDefault="000417AC" w:rsidP="000417AC">
      <w:pPr>
        <w:spacing w:line="276" w:lineRule="auto"/>
        <w:jc w:val="center"/>
        <w:rPr>
          <w:sz w:val="26"/>
          <w:szCs w:val="26"/>
        </w:rPr>
      </w:pPr>
    </w:p>
    <w:p w:rsidR="000417AC" w:rsidRDefault="000417AC" w:rsidP="000417AC">
      <w:pPr>
        <w:spacing w:line="276" w:lineRule="auto"/>
        <w:jc w:val="center"/>
        <w:rPr>
          <w:sz w:val="26"/>
          <w:szCs w:val="26"/>
        </w:rPr>
      </w:pPr>
    </w:p>
    <w:p w:rsidR="00241F7E" w:rsidRDefault="00241F7E">
      <w:pPr>
        <w:rPr>
          <w:bCs/>
          <w:iCs/>
        </w:rPr>
      </w:pPr>
    </w:p>
    <w:p w:rsidR="00241F7E" w:rsidRDefault="00241F7E">
      <w:pPr>
        <w:rPr>
          <w:noProof/>
        </w:rPr>
      </w:pPr>
    </w:p>
    <w:p w:rsidR="00241F7E" w:rsidRPr="003C31B9" w:rsidRDefault="00241F7E"/>
    <w:sectPr w:rsidR="00241F7E" w:rsidRPr="003C3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0083"/>
    <w:multiLevelType w:val="hybridMultilevel"/>
    <w:tmpl w:val="A912BC1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B632B50"/>
    <w:multiLevelType w:val="hybridMultilevel"/>
    <w:tmpl w:val="2DB4C83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B9"/>
    <w:rsid w:val="000417AC"/>
    <w:rsid w:val="00241F7E"/>
    <w:rsid w:val="002D686A"/>
    <w:rsid w:val="003C31B9"/>
    <w:rsid w:val="00630A55"/>
    <w:rsid w:val="00692007"/>
    <w:rsid w:val="008D60DE"/>
    <w:rsid w:val="00907754"/>
    <w:rsid w:val="009364D3"/>
    <w:rsid w:val="00C75EC5"/>
    <w:rsid w:val="00E41DD4"/>
    <w:rsid w:val="00F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1DF6"/>
  <w15:chartTrackingRefBased/>
  <w15:docId w15:val="{E110500C-011D-4C17-9B3F-F5495B5B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7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Максим</dc:creator>
  <cp:keywords/>
  <dc:description/>
  <cp:lastModifiedBy>Григорьев Максим</cp:lastModifiedBy>
  <cp:revision>1</cp:revision>
  <dcterms:created xsi:type="dcterms:W3CDTF">2021-11-23T07:18:00Z</dcterms:created>
  <dcterms:modified xsi:type="dcterms:W3CDTF">2021-11-25T07:11:00Z</dcterms:modified>
</cp:coreProperties>
</file>