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jc w:val="center"/>
        <w:rPr>
          <w:rFonts w:ascii="Helvetica Neue" w:cs="Helvetica Neue" w:eastAsia="Helvetica Neue" w:hAnsi="Helvetica Neue"/>
          <w:color w:val="17365d"/>
          <w:sz w:val="50"/>
          <w:szCs w:val="50"/>
        </w:rPr>
      </w:pPr>
      <w:r w:rsidDel="00000000" w:rsidR="00000000" w:rsidRPr="00000000">
        <w:rPr>
          <w:rFonts w:ascii="Helvetica Neue" w:cs="Helvetica Neue" w:eastAsia="Helvetica Neue" w:hAnsi="Helvetica Neue"/>
          <w:color w:val="17365d"/>
          <w:sz w:val="44"/>
          <w:szCs w:val="44"/>
          <w:rtl w:val="0"/>
        </w:rPr>
        <w:t xml:space="preserve">Notes from our 7th of May LING2136 workshop</w:t>
      </w:r>
      <w:r w:rsidDel="00000000" w:rsidR="00000000" w:rsidRPr="00000000">
        <w:rPr>
          <w:rFonts w:ascii="Helvetica Neue" w:cs="Helvetica Neue" w:eastAsia="Helvetica Neue" w:hAnsi="Helvetica Neue"/>
          <w:color w:val="17365d"/>
          <w:sz w:val="50"/>
          <w:szCs w:val="50"/>
          <w:rtl w:val="0"/>
        </w:rPr>
        <w:t xml:space="preserve"> </w:t>
      </w:r>
    </w:p>
    <w:p w:rsidR="00000000" w:rsidDel="00000000" w:rsidP="00000000" w:rsidRDefault="00000000" w:rsidRPr="00000000" w14:paraId="00000002">
      <w:pPr>
        <w:spacing w:after="200" w:line="276" w:lineRule="auto"/>
        <w:jc w:val="center"/>
        <w:rPr>
          <w:rFonts w:ascii="Helvetica Neue" w:cs="Helvetica Neue" w:eastAsia="Helvetica Neue" w:hAnsi="Helvetica Neue"/>
          <w:sz w:val="19"/>
          <w:szCs w:val="19"/>
        </w:rPr>
      </w:pPr>
      <w:r w:rsidDel="00000000" w:rsidR="00000000" w:rsidRPr="00000000">
        <w:rPr>
          <w:rFonts w:ascii="Helvetica Neue" w:cs="Helvetica Neue" w:eastAsia="Helvetica Neue" w:hAnsi="Helvetica Neue"/>
          <w:sz w:val="19"/>
          <w:szCs w:val="19"/>
          <w:rtl w:val="0"/>
        </w:rPr>
        <w:t xml:space="preserve">How to survive (and thrive) 1st to 4th of June 🙂 </w:t>
      </w:r>
      <w:r w:rsidDel="00000000" w:rsidR="00000000" w:rsidRPr="00000000">
        <w:rPr>
          <w:rFonts w:ascii="Helvetica Neue" w:cs="Helvetica Neue" w:eastAsia="Helvetica Neue" w:hAnsi="Helvetica Neue"/>
          <w:color w:val="85200c"/>
          <w:sz w:val="19"/>
          <w:szCs w:val="19"/>
          <w:u w:val="single"/>
          <w:rtl w:val="0"/>
        </w:rPr>
        <w:t xml:space="preserve">!!! this guide does not use or reproduce the actual exam.</w:t>
      </w:r>
      <w:r w:rsidDel="00000000" w:rsidR="00000000" w:rsidRPr="00000000">
        <w:rPr>
          <w:rtl w:val="0"/>
        </w:rPr>
      </w:r>
    </w:p>
    <w:p w:rsidR="00000000" w:rsidDel="00000000" w:rsidP="00000000" w:rsidRDefault="00000000" w:rsidRPr="00000000" w14:paraId="00000003">
      <w:pPr>
        <w:pStyle w:val="Heading1"/>
        <w:spacing w:after="0" w:before="480" w:line="276" w:lineRule="auto"/>
        <w:rPr>
          <w:rFonts w:ascii="Calibri" w:cs="Calibri" w:eastAsia="Calibri" w:hAnsi="Calibri"/>
          <w:b w:val="1"/>
          <w:bCs w:val="1"/>
          <w:color w:val="366091"/>
          <w:sz w:val="20"/>
          <w:szCs w:val="20"/>
        </w:rPr>
      </w:pPr>
      <w:r w:rsidDel="00000000" w:rsidR="00000000" w:rsidRPr="00000000">
        <w:rPr>
          <w:rFonts w:ascii="Helvetica Neue" w:cs="Helvetica Neue" w:eastAsia="Helvetica Neue" w:hAnsi="Helvetica Neue"/>
          <w:color w:val="85200c"/>
          <w:sz w:val="26"/>
          <w:szCs w:val="26"/>
          <w:rtl w:val="0"/>
        </w:rPr>
        <w:t xml:space="preserve">Inspired by what you wrote on the board (freely add your notes and comments!)</w:t>
      </w:r>
      <w:r w:rsidDel="00000000" w:rsidR="00000000" w:rsidRPr="00000000">
        <w:rPr>
          <w:rtl w:val="0"/>
        </w:rPr>
      </w:r>
    </w:p>
    <w:tbl>
      <w:tblPr>
        <w:tblStyle w:val="Table1"/>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2415"/>
        <w:gridCol w:w="3795"/>
        <w:gridCol w:w="2715"/>
        <w:tblGridChange w:id="0">
          <w:tblGrid>
            <w:gridCol w:w="1875"/>
            <w:gridCol w:w="2415"/>
            <w:gridCol w:w="3795"/>
            <w:gridCol w:w="2715"/>
          </w:tblGrid>
        </w:tblGridChange>
      </w:tblGrid>
      <w:tr>
        <w:trPr>
          <w:cantSplit w:val="0"/>
          <w:tblHeader w:val="0"/>
        </w:trPr>
        <w:tc>
          <w:tcPr>
            <w:shd w:fill="d9eaf7" w:val="clear"/>
          </w:tcPr>
          <w:p w:rsidR="00000000" w:rsidDel="00000000" w:rsidP="00000000" w:rsidRDefault="00000000" w:rsidRPr="00000000" w14:paraId="00000004">
            <w:pPr>
              <w:rPr>
                <w:rFonts w:ascii="Aptos" w:cs="Aptos" w:eastAsia="Aptos" w:hAnsi="Aptos"/>
              </w:rPr>
            </w:pPr>
            <w:r w:rsidDel="00000000" w:rsidR="00000000" w:rsidRPr="00000000">
              <w:rPr>
                <w:rFonts w:ascii="Aptos" w:cs="Aptos" w:eastAsia="Aptos" w:hAnsi="Aptos"/>
                <w:b w:val="1"/>
                <w:bCs w:val="1"/>
                <w:rtl w:val="0"/>
              </w:rPr>
              <w:t xml:space="preserve">Stage</w:t>
            </w:r>
            <w:r w:rsidDel="00000000" w:rsidR="00000000" w:rsidRPr="00000000">
              <w:rPr>
                <w:rtl w:val="0"/>
              </w:rPr>
            </w:r>
          </w:p>
        </w:tc>
        <w:tc>
          <w:tcPr>
            <w:shd w:fill="d9eaf7" w:val="clear"/>
          </w:tcPr>
          <w:p w:rsidR="00000000" w:rsidDel="00000000" w:rsidP="00000000" w:rsidRDefault="00000000" w:rsidRPr="00000000" w14:paraId="00000005">
            <w:pPr>
              <w:rPr>
                <w:rFonts w:ascii="Aptos" w:cs="Aptos" w:eastAsia="Aptos" w:hAnsi="Aptos"/>
              </w:rPr>
            </w:pPr>
            <w:r w:rsidDel="00000000" w:rsidR="00000000" w:rsidRPr="00000000">
              <w:rPr>
                <w:rFonts w:ascii="Aptos" w:cs="Aptos" w:eastAsia="Aptos" w:hAnsi="Aptos"/>
                <w:b w:val="1"/>
                <w:bCs w:val="1"/>
                <w:rtl w:val="0"/>
              </w:rPr>
              <w:t xml:space="preserve">Question</w:t>
            </w:r>
            <w:r w:rsidDel="00000000" w:rsidR="00000000" w:rsidRPr="00000000">
              <w:rPr>
                <w:rtl w:val="0"/>
              </w:rPr>
            </w:r>
          </w:p>
        </w:tc>
        <w:tc>
          <w:tcPr>
            <w:shd w:fill="d9eaf7" w:val="clear"/>
          </w:tcPr>
          <w:p w:rsidR="00000000" w:rsidDel="00000000" w:rsidP="00000000" w:rsidRDefault="00000000" w:rsidRPr="00000000" w14:paraId="00000006">
            <w:pPr>
              <w:rPr>
                <w:rFonts w:ascii="Aptos" w:cs="Aptos" w:eastAsia="Aptos" w:hAnsi="Aptos"/>
              </w:rPr>
            </w:pPr>
            <w:r w:rsidDel="00000000" w:rsidR="00000000" w:rsidRPr="00000000">
              <w:rPr>
                <w:rFonts w:ascii="Aptos" w:cs="Aptos" w:eastAsia="Aptos" w:hAnsi="Aptos"/>
                <w:b w:val="1"/>
                <w:bCs w:val="1"/>
                <w:rtl w:val="0"/>
              </w:rPr>
              <w:t xml:space="preserve">What you do</w:t>
            </w:r>
            <w:r w:rsidDel="00000000" w:rsidR="00000000" w:rsidRPr="00000000">
              <w:rPr>
                <w:rtl w:val="0"/>
              </w:rPr>
            </w:r>
          </w:p>
        </w:tc>
        <w:tc>
          <w:tcPr>
            <w:shd w:fill="d9eaf7" w:val="clear"/>
          </w:tcPr>
          <w:p w:rsidR="00000000" w:rsidDel="00000000" w:rsidP="00000000" w:rsidRDefault="00000000" w:rsidRPr="00000000" w14:paraId="00000007">
            <w:pPr>
              <w:rPr>
                <w:rFonts w:ascii="Aptos" w:cs="Aptos" w:eastAsia="Aptos" w:hAnsi="Aptos"/>
              </w:rPr>
            </w:pPr>
            <w:r w:rsidDel="00000000" w:rsidR="00000000" w:rsidRPr="00000000">
              <w:rPr>
                <w:rFonts w:ascii="Aptos" w:cs="Aptos" w:eastAsia="Aptos" w:hAnsi="Aptos"/>
                <w:b w:val="1"/>
                <w:bCs w:val="1"/>
                <w:rtl w:val="0"/>
              </w:rPr>
              <w:t xml:space="preserve">Typical R verbs / tools</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Aptos" w:cs="Aptos" w:eastAsia="Aptos" w:hAnsi="Aptos"/>
              </w:rPr>
            </w:pPr>
            <w:r w:rsidDel="00000000" w:rsidR="00000000" w:rsidRPr="00000000">
              <w:rPr>
                <w:rFonts w:ascii="Aptos" w:cs="Aptos" w:eastAsia="Aptos" w:hAnsi="Aptos"/>
                <w:rtl w:val="0"/>
              </w:rPr>
              <w:t xml:space="preserve">1. Orient</w:t>
            </w:r>
          </w:p>
        </w:tc>
        <w:tc>
          <w:tcPr/>
          <w:p w:rsidR="00000000" w:rsidDel="00000000" w:rsidP="00000000" w:rsidRDefault="00000000" w:rsidRPr="00000000" w14:paraId="00000009">
            <w:pPr>
              <w:rPr>
                <w:rFonts w:ascii="Aptos" w:cs="Aptos" w:eastAsia="Aptos" w:hAnsi="Aptos"/>
              </w:rPr>
            </w:pPr>
            <w:r w:rsidDel="00000000" w:rsidR="00000000" w:rsidRPr="00000000">
              <w:rPr>
                <w:rFonts w:ascii="Aptos" w:cs="Aptos" w:eastAsia="Aptos" w:hAnsi="Aptos"/>
                <w:rtl w:val="0"/>
              </w:rPr>
              <w:t xml:space="preserve">What is the question and design?</w:t>
            </w:r>
          </w:p>
        </w:tc>
        <w:tc>
          <w:tcPr/>
          <w:p w:rsidR="00000000" w:rsidDel="00000000" w:rsidP="00000000" w:rsidRDefault="00000000" w:rsidRPr="00000000" w14:paraId="0000000A">
            <w:pPr>
              <w:rPr>
                <w:rFonts w:ascii="Aptos" w:cs="Aptos" w:eastAsia="Aptos" w:hAnsi="Aptos"/>
              </w:rPr>
            </w:pPr>
            <w:r w:rsidDel="00000000" w:rsidR="00000000" w:rsidRPr="00000000">
              <w:rPr>
                <w:rFonts w:ascii="Aptos" w:cs="Aptos" w:eastAsia="Aptos" w:hAnsi="Aptos"/>
                <w:rtl w:val="0"/>
              </w:rPr>
              <w:t xml:space="preserve">Identify outcome, predictors, repeated measures, coding, units, and what the hypothesis is really about.</w:t>
            </w:r>
          </w:p>
        </w:tc>
        <w:tc>
          <w:tcPr/>
          <w:p w:rsidR="00000000" w:rsidDel="00000000" w:rsidP="00000000" w:rsidRDefault="00000000" w:rsidRPr="00000000" w14:paraId="0000000B">
            <w:pPr>
              <w:rPr>
                <w:rFonts w:ascii="Aptos" w:cs="Aptos" w:eastAsia="Aptos" w:hAnsi="Aptos"/>
              </w:rPr>
            </w:pPr>
            <w:r w:rsidDel="00000000" w:rsidR="00000000" w:rsidRPr="00000000">
              <w:rPr>
                <w:rFonts w:ascii="Aptos" w:cs="Aptos" w:eastAsia="Aptos" w:hAnsi="Aptos"/>
                <w:rtl w:val="0"/>
              </w:rPr>
              <w:t xml:space="preserve">readr, dplyr, skimr, names(), glimpse()</w:t>
            </w:r>
          </w:p>
        </w:tc>
      </w:tr>
      <w:tr>
        <w:trPr>
          <w:cantSplit w:val="0"/>
          <w:tblHeader w:val="0"/>
        </w:trPr>
        <w:tc>
          <w:tcPr/>
          <w:p w:rsidR="00000000" w:rsidDel="00000000" w:rsidP="00000000" w:rsidRDefault="00000000" w:rsidRPr="00000000" w14:paraId="0000000C">
            <w:pPr>
              <w:rPr>
                <w:rFonts w:ascii="Aptos" w:cs="Aptos" w:eastAsia="Aptos" w:hAnsi="Aptos"/>
              </w:rPr>
            </w:pPr>
            <w:r w:rsidDel="00000000" w:rsidR="00000000" w:rsidRPr="00000000">
              <w:rPr>
                <w:rFonts w:ascii="Aptos" w:cs="Aptos" w:eastAsia="Aptos" w:hAnsi="Aptos"/>
                <w:rtl w:val="0"/>
              </w:rPr>
              <w:t xml:space="preserve">2. Inspect</w:t>
            </w:r>
          </w:p>
        </w:tc>
        <w:tc>
          <w:tcPr/>
          <w:p w:rsidR="00000000" w:rsidDel="00000000" w:rsidP="00000000" w:rsidRDefault="00000000" w:rsidRPr="00000000" w14:paraId="0000000D">
            <w:pPr>
              <w:rPr>
                <w:rFonts w:ascii="Aptos" w:cs="Aptos" w:eastAsia="Aptos" w:hAnsi="Aptos"/>
              </w:rPr>
            </w:pPr>
            <w:r w:rsidDel="00000000" w:rsidR="00000000" w:rsidRPr="00000000">
              <w:rPr>
                <w:rFonts w:ascii="Aptos" w:cs="Aptos" w:eastAsia="Aptos" w:hAnsi="Aptos"/>
                <w:rtl w:val="0"/>
              </w:rPr>
              <w:t xml:space="preserve">What does the raw data look like?</w:t>
            </w:r>
          </w:p>
        </w:tc>
        <w:tc>
          <w:tcPr/>
          <w:p w:rsidR="00000000" w:rsidDel="00000000" w:rsidP="00000000" w:rsidRDefault="00000000" w:rsidRPr="00000000" w14:paraId="0000000E">
            <w:pPr>
              <w:rPr>
                <w:rFonts w:ascii="Aptos" w:cs="Aptos" w:eastAsia="Aptos" w:hAnsi="Aptos"/>
              </w:rPr>
            </w:pPr>
            <w:r w:rsidDel="00000000" w:rsidR="00000000" w:rsidRPr="00000000">
              <w:rPr>
                <w:rFonts w:ascii="Aptos" w:cs="Aptos" w:eastAsia="Aptos" w:hAnsi="Aptos"/>
                <w:rtl w:val="0"/>
              </w:rPr>
              <w:t xml:space="preserve">Check missingness, impossible values, ranges, factor levels, balance, and repeated observations.</w:t>
            </w:r>
          </w:p>
        </w:tc>
        <w:tc>
          <w:tcPr/>
          <w:p w:rsidR="00000000" w:rsidDel="00000000" w:rsidP="00000000" w:rsidRDefault="00000000" w:rsidRPr="00000000" w14:paraId="0000000F">
            <w:pPr>
              <w:rPr>
                <w:rFonts w:ascii="Aptos" w:cs="Aptos" w:eastAsia="Aptos" w:hAnsi="Aptos"/>
              </w:rPr>
            </w:pPr>
            <w:r w:rsidDel="00000000" w:rsidR="00000000" w:rsidRPr="00000000">
              <w:rPr>
                <w:rFonts w:ascii="Aptos" w:cs="Aptos" w:eastAsia="Aptos" w:hAnsi="Aptos"/>
                <w:rtl w:val="0"/>
              </w:rPr>
              <w:t xml:space="preserve">summary(), count(), distinct(), is.na()</w:t>
            </w:r>
          </w:p>
        </w:tc>
      </w:tr>
      <w:tr>
        <w:trPr>
          <w:cantSplit w:val="0"/>
          <w:tblHeader w:val="0"/>
        </w:trPr>
        <w:tc>
          <w:tcPr/>
          <w:p w:rsidR="00000000" w:rsidDel="00000000" w:rsidP="00000000" w:rsidRDefault="00000000" w:rsidRPr="00000000" w14:paraId="00000010">
            <w:pPr>
              <w:rPr>
                <w:rFonts w:ascii="Aptos" w:cs="Aptos" w:eastAsia="Aptos" w:hAnsi="Aptos"/>
              </w:rPr>
            </w:pPr>
            <w:r w:rsidDel="00000000" w:rsidR="00000000" w:rsidRPr="00000000">
              <w:rPr>
                <w:rFonts w:ascii="Aptos" w:cs="Aptos" w:eastAsia="Aptos" w:hAnsi="Aptos"/>
                <w:rtl w:val="0"/>
              </w:rPr>
              <w:t xml:space="preserve">3. Visualize</w:t>
            </w:r>
          </w:p>
        </w:tc>
        <w:tc>
          <w:tcPr/>
          <w:p w:rsidR="00000000" w:rsidDel="00000000" w:rsidP="00000000" w:rsidRDefault="00000000" w:rsidRPr="00000000" w14:paraId="00000011">
            <w:pPr>
              <w:rPr>
                <w:rFonts w:ascii="Aptos" w:cs="Aptos" w:eastAsia="Aptos" w:hAnsi="Aptos"/>
              </w:rPr>
            </w:pPr>
            <w:r w:rsidDel="00000000" w:rsidR="00000000" w:rsidRPr="00000000">
              <w:rPr>
                <w:rFonts w:ascii="Aptos" w:cs="Aptos" w:eastAsia="Aptos" w:hAnsi="Aptos"/>
                <w:rtl w:val="0"/>
              </w:rPr>
              <w:t xml:space="preserve">What patterns might be there?</w:t>
            </w:r>
          </w:p>
        </w:tc>
        <w:tc>
          <w:tcPr/>
          <w:p w:rsidR="00000000" w:rsidDel="00000000" w:rsidP="00000000" w:rsidRDefault="00000000" w:rsidRPr="00000000" w14:paraId="00000012">
            <w:pPr>
              <w:rPr>
                <w:rFonts w:ascii="Aptos" w:cs="Aptos" w:eastAsia="Aptos" w:hAnsi="Aptos"/>
              </w:rPr>
            </w:pPr>
            <w:r w:rsidDel="00000000" w:rsidR="00000000" w:rsidRPr="00000000">
              <w:rPr>
                <w:rFonts w:ascii="Aptos" w:cs="Aptos" w:eastAsia="Aptos" w:hAnsi="Aptos"/>
                <w:rtl w:val="0"/>
              </w:rPr>
              <w:t xml:space="preserve">Plot distributions and relationships before modeling.</w:t>
            </w:r>
          </w:p>
        </w:tc>
        <w:tc>
          <w:tcPr/>
          <w:p w:rsidR="00000000" w:rsidDel="00000000" w:rsidP="00000000" w:rsidRDefault="00000000" w:rsidRPr="00000000" w14:paraId="00000013">
            <w:pPr>
              <w:rPr>
                <w:rFonts w:ascii="Aptos" w:cs="Aptos" w:eastAsia="Aptos" w:hAnsi="Aptos"/>
              </w:rPr>
            </w:pPr>
            <w:r w:rsidDel="00000000" w:rsidR="00000000" w:rsidRPr="00000000">
              <w:rPr>
                <w:rFonts w:ascii="Aptos" w:cs="Aptos" w:eastAsia="Aptos" w:hAnsi="Aptos"/>
                <w:rtl w:val="0"/>
              </w:rPr>
              <w:t xml:space="preserve">ggplot2, geom_histogram(), geom_density(), geom_point(), geom_boxplot()</w:t>
            </w:r>
          </w:p>
        </w:tc>
      </w:tr>
      <w:tr>
        <w:trPr>
          <w:cantSplit w:val="0"/>
          <w:tblHeader w:val="0"/>
        </w:trPr>
        <w:tc>
          <w:tcPr/>
          <w:p w:rsidR="00000000" w:rsidDel="00000000" w:rsidP="00000000" w:rsidRDefault="00000000" w:rsidRPr="00000000" w14:paraId="00000014">
            <w:pPr>
              <w:rPr>
                <w:rFonts w:ascii="Aptos" w:cs="Aptos" w:eastAsia="Aptos" w:hAnsi="Aptos"/>
              </w:rPr>
            </w:pPr>
            <w:r w:rsidDel="00000000" w:rsidR="00000000" w:rsidRPr="00000000">
              <w:rPr>
                <w:rFonts w:ascii="Aptos" w:cs="Aptos" w:eastAsia="Aptos" w:hAnsi="Aptos"/>
                <w:rtl w:val="0"/>
              </w:rPr>
              <w:t xml:space="preserve">4. Prepare</w:t>
            </w:r>
          </w:p>
        </w:tc>
        <w:tc>
          <w:tcPr/>
          <w:p w:rsidR="00000000" w:rsidDel="00000000" w:rsidP="00000000" w:rsidRDefault="00000000" w:rsidRPr="00000000" w14:paraId="00000015">
            <w:pPr>
              <w:rPr>
                <w:rFonts w:ascii="Aptos" w:cs="Aptos" w:eastAsia="Aptos" w:hAnsi="Aptos"/>
              </w:rPr>
            </w:pPr>
            <w:r w:rsidDel="00000000" w:rsidR="00000000" w:rsidRPr="00000000">
              <w:rPr>
                <w:rFonts w:ascii="Aptos" w:cs="Aptos" w:eastAsia="Aptos" w:hAnsi="Aptos"/>
                <w:rtl w:val="0"/>
              </w:rPr>
              <w:t xml:space="preserve">Does anything need cleaning or re-expression?</w:t>
            </w:r>
          </w:p>
        </w:tc>
        <w:tc>
          <w:tcPr/>
          <w:p w:rsidR="00000000" w:rsidDel="00000000" w:rsidP="00000000" w:rsidRDefault="00000000" w:rsidRPr="00000000" w14:paraId="00000016">
            <w:pPr>
              <w:rPr>
                <w:rFonts w:ascii="Aptos" w:cs="Aptos" w:eastAsia="Aptos" w:hAnsi="Aptos"/>
              </w:rPr>
            </w:pPr>
            <w:r w:rsidDel="00000000" w:rsidR="00000000" w:rsidRPr="00000000">
              <w:rPr>
                <w:rFonts w:ascii="Aptos" w:cs="Aptos" w:eastAsia="Aptos" w:hAnsi="Aptos"/>
                <w:rtl w:val="0"/>
              </w:rPr>
              <w:t xml:space="preserve">Recode factors, center continuous predictors, possibly transform skewed outcomes, document decisions.</w:t>
            </w:r>
          </w:p>
        </w:tc>
        <w:tc>
          <w:tcPr/>
          <w:p w:rsidR="00000000" w:rsidDel="00000000" w:rsidP="00000000" w:rsidRDefault="00000000" w:rsidRPr="00000000" w14:paraId="00000017">
            <w:pPr>
              <w:rPr>
                <w:rFonts w:ascii="Aptos" w:cs="Aptos" w:eastAsia="Aptos" w:hAnsi="Aptos"/>
              </w:rPr>
            </w:pPr>
            <w:r w:rsidDel="00000000" w:rsidR="00000000" w:rsidRPr="00000000">
              <w:rPr>
                <w:rFonts w:ascii="Aptos" w:cs="Aptos" w:eastAsia="Aptos" w:hAnsi="Aptos"/>
                <w:rtl w:val="0"/>
              </w:rPr>
              <w:t xml:space="preserve">mutate(), factor(), scale(), log(), case_when()</w:t>
            </w:r>
          </w:p>
        </w:tc>
      </w:tr>
      <w:tr>
        <w:trPr>
          <w:cantSplit w:val="0"/>
          <w:tblHeader w:val="0"/>
        </w:trPr>
        <w:tc>
          <w:tcPr/>
          <w:p w:rsidR="00000000" w:rsidDel="00000000" w:rsidP="00000000" w:rsidRDefault="00000000" w:rsidRPr="00000000" w14:paraId="00000018">
            <w:pPr>
              <w:rPr>
                <w:rFonts w:ascii="Aptos" w:cs="Aptos" w:eastAsia="Aptos" w:hAnsi="Aptos"/>
              </w:rPr>
            </w:pPr>
            <w:r w:rsidDel="00000000" w:rsidR="00000000" w:rsidRPr="00000000">
              <w:rPr>
                <w:rFonts w:ascii="Aptos" w:cs="Aptos" w:eastAsia="Aptos" w:hAnsi="Aptos"/>
                <w:rtl w:val="0"/>
              </w:rPr>
              <w:t xml:space="preserve">5. Re-visualize</w:t>
            </w:r>
          </w:p>
        </w:tc>
        <w:tc>
          <w:tcPr/>
          <w:p w:rsidR="00000000" w:rsidDel="00000000" w:rsidP="00000000" w:rsidRDefault="00000000" w:rsidRPr="00000000" w14:paraId="00000019">
            <w:pPr>
              <w:rPr>
                <w:rFonts w:ascii="Aptos" w:cs="Aptos" w:eastAsia="Aptos" w:hAnsi="Aptos"/>
              </w:rPr>
            </w:pPr>
            <w:r w:rsidDel="00000000" w:rsidR="00000000" w:rsidRPr="00000000">
              <w:rPr>
                <w:rFonts w:ascii="Aptos" w:cs="Aptos" w:eastAsia="Aptos" w:hAnsi="Aptos"/>
                <w:rtl w:val="0"/>
              </w:rPr>
              <w:t xml:space="preserve">Did preparation help?</w:t>
            </w:r>
          </w:p>
        </w:tc>
        <w:tc>
          <w:tcPr/>
          <w:p w:rsidR="00000000" w:rsidDel="00000000" w:rsidP="00000000" w:rsidRDefault="00000000" w:rsidRPr="00000000" w14:paraId="0000001A">
            <w:pPr>
              <w:rPr>
                <w:rFonts w:ascii="Aptos" w:cs="Aptos" w:eastAsia="Aptos" w:hAnsi="Aptos"/>
              </w:rPr>
            </w:pPr>
            <w:r w:rsidDel="00000000" w:rsidR="00000000" w:rsidRPr="00000000">
              <w:rPr>
                <w:rFonts w:ascii="Aptos" w:cs="Aptos" w:eastAsia="Aptos" w:hAnsi="Aptos"/>
                <w:rtl w:val="0"/>
              </w:rPr>
              <w:t xml:space="preserve">Plot again after centering/transformation/cleaning.</w:t>
            </w:r>
          </w:p>
        </w:tc>
        <w:tc>
          <w:tcPr/>
          <w:p w:rsidR="00000000" w:rsidDel="00000000" w:rsidP="00000000" w:rsidRDefault="00000000" w:rsidRPr="00000000" w14:paraId="0000001B">
            <w:pPr>
              <w:rPr>
                <w:rFonts w:ascii="Aptos" w:cs="Aptos" w:eastAsia="Aptos" w:hAnsi="Aptos"/>
              </w:rPr>
            </w:pPr>
            <w:r w:rsidDel="00000000" w:rsidR="00000000" w:rsidRPr="00000000">
              <w:rPr>
                <w:rFonts w:ascii="Aptos" w:cs="Aptos" w:eastAsia="Aptos" w:hAnsi="Aptos"/>
                <w:rtl w:val="0"/>
              </w:rPr>
              <w:t xml:space="preserve">ggplot2</w:t>
            </w:r>
          </w:p>
        </w:tc>
      </w:tr>
      <w:tr>
        <w:trPr>
          <w:cantSplit w:val="0"/>
          <w:tblHeader w:val="0"/>
        </w:trPr>
        <w:tc>
          <w:tcPr/>
          <w:p w:rsidR="00000000" w:rsidDel="00000000" w:rsidP="00000000" w:rsidRDefault="00000000" w:rsidRPr="00000000" w14:paraId="0000001C">
            <w:pPr>
              <w:rPr>
                <w:rFonts w:ascii="Aptos" w:cs="Aptos" w:eastAsia="Aptos" w:hAnsi="Aptos"/>
              </w:rPr>
            </w:pPr>
            <w:r w:rsidDel="00000000" w:rsidR="00000000" w:rsidRPr="00000000">
              <w:rPr>
                <w:rFonts w:ascii="Aptos" w:cs="Aptos" w:eastAsia="Aptos" w:hAnsi="Aptos"/>
                <w:rtl w:val="0"/>
              </w:rPr>
              <w:t xml:space="preserve">6. Choose model</w:t>
            </w:r>
          </w:p>
        </w:tc>
        <w:tc>
          <w:tcPr/>
          <w:p w:rsidR="00000000" w:rsidDel="00000000" w:rsidP="00000000" w:rsidRDefault="00000000" w:rsidRPr="00000000" w14:paraId="0000001D">
            <w:pPr>
              <w:rPr>
                <w:rFonts w:ascii="Aptos" w:cs="Aptos" w:eastAsia="Aptos" w:hAnsi="Aptos"/>
              </w:rPr>
            </w:pPr>
            <w:r w:rsidDel="00000000" w:rsidR="00000000" w:rsidRPr="00000000">
              <w:rPr>
                <w:rFonts w:ascii="Aptos" w:cs="Aptos" w:eastAsia="Aptos" w:hAnsi="Aptos"/>
                <w:rtl w:val="0"/>
              </w:rPr>
              <w:t xml:space="preserve">What family and structure fit the data?</w:t>
            </w:r>
          </w:p>
        </w:tc>
        <w:tc>
          <w:tcPr/>
          <w:p w:rsidR="00000000" w:rsidDel="00000000" w:rsidP="00000000" w:rsidRDefault="00000000" w:rsidRPr="00000000" w14:paraId="0000001E">
            <w:pPr>
              <w:rPr>
                <w:rFonts w:ascii="Aptos" w:cs="Aptos" w:eastAsia="Aptos" w:hAnsi="Aptos"/>
              </w:rPr>
            </w:pPr>
            <w:r w:rsidDel="00000000" w:rsidR="00000000" w:rsidRPr="00000000">
              <w:rPr>
                <w:rFonts w:ascii="Aptos" w:cs="Aptos" w:eastAsia="Aptos" w:hAnsi="Aptos"/>
                <w:rtl w:val="0"/>
              </w:rPr>
              <w:t xml:space="preserve">Pick Gaussian / lognormal / Bernoulli / Poisson / ordinal etc.; decide on fixed and random effects.</w:t>
            </w:r>
          </w:p>
        </w:tc>
        <w:tc>
          <w:tcPr/>
          <w:p w:rsidR="00000000" w:rsidDel="00000000" w:rsidP="00000000" w:rsidRDefault="00000000" w:rsidRPr="00000000" w14:paraId="0000001F">
            <w:pPr>
              <w:rPr>
                <w:rFonts w:ascii="Aptos" w:cs="Aptos" w:eastAsia="Aptos" w:hAnsi="Aptos"/>
              </w:rPr>
            </w:pPr>
            <w:r w:rsidDel="00000000" w:rsidR="00000000" w:rsidRPr="00000000">
              <w:rPr>
                <w:rFonts w:ascii="Aptos" w:cs="Aptos" w:eastAsia="Aptos" w:hAnsi="Aptos"/>
                <w:rtl w:val="0"/>
              </w:rPr>
              <w:t xml:space="preserve">brms::brm(), formula syntax</w:t>
            </w:r>
          </w:p>
        </w:tc>
      </w:tr>
      <w:tr>
        <w:trPr>
          <w:cantSplit w:val="0"/>
          <w:tblHeader w:val="0"/>
        </w:trPr>
        <w:tc>
          <w:tcPr/>
          <w:p w:rsidR="00000000" w:rsidDel="00000000" w:rsidP="00000000" w:rsidRDefault="00000000" w:rsidRPr="00000000" w14:paraId="00000020">
            <w:pPr>
              <w:rPr>
                <w:rFonts w:ascii="Aptos" w:cs="Aptos" w:eastAsia="Aptos" w:hAnsi="Aptos"/>
              </w:rPr>
            </w:pPr>
            <w:r w:rsidDel="00000000" w:rsidR="00000000" w:rsidRPr="00000000">
              <w:rPr>
                <w:rFonts w:ascii="Aptos" w:cs="Aptos" w:eastAsia="Aptos" w:hAnsi="Aptos"/>
                <w:rtl w:val="0"/>
              </w:rPr>
              <w:t xml:space="preserve">7. Set priors</w:t>
            </w:r>
          </w:p>
        </w:tc>
        <w:tc>
          <w:tcPr/>
          <w:p w:rsidR="00000000" w:rsidDel="00000000" w:rsidP="00000000" w:rsidRDefault="00000000" w:rsidRPr="00000000" w14:paraId="00000021">
            <w:pPr>
              <w:rPr>
                <w:rFonts w:ascii="Aptos" w:cs="Aptos" w:eastAsia="Aptos" w:hAnsi="Aptos"/>
              </w:rPr>
            </w:pPr>
            <w:r w:rsidDel="00000000" w:rsidR="00000000" w:rsidRPr="00000000">
              <w:rPr>
                <w:rFonts w:ascii="Aptos" w:cs="Aptos" w:eastAsia="Aptos" w:hAnsi="Aptos"/>
                <w:rtl w:val="0"/>
              </w:rPr>
              <w:t xml:space="preserve">What values are plausible before seeing the data?</w:t>
            </w:r>
          </w:p>
        </w:tc>
        <w:tc>
          <w:tcPr/>
          <w:p w:rsidR="00000000" w:rsidDel="00000000" w:rsidP="00000000" w:rsidRDefault="00000000" w:rsidRPr="00000000" w14:paraId="00000022">
            <w:pPr>
              <w:rPr>
                <w:rFonts w:ascii="Aptos" w:cs="Aptos" w:eastAsia="Aptos" w:hAnsi="Aptos"/>
              </w:rPr>
            </w:pPr>
            <w:r w:rsidDel="00000000" w:rsidR="00000000" w:rsidRPr="00000000">
              <w:rPr>
                <w:rFonts w:ascii="Aptos" w:cs="Aptos" w:eastAsia="Aptos" w:hAnsi="Aptos"/>
                <w:rtl w:val="0"/>
              </w:rPr>
              <w:t xml:space="preserve">Choose priors for intercepts, slopes, random-effect SDs, residual SDs; justify on the measurement scale.</w:t>
            </w:r>
          </w:p>
        </w:tc>
        <w:tc>
          <w:tcPr/>
          <w:p w:rsidR="00000000" w:rsidDel="00000000" w:rsidP="00000000" w:rsidRDefault="00000000" w:rsidRPr="00000000" w14:paraId="00000023">
            <w:pPr>
              <w:rPr>
                <w:rFonts w:ascii="Aptos" w:cs="Aptos" w:eastAsia="Aptos" w:hAnsi="Aptos"/>
              </w:rPr>
            </w:pPr>
            <w:r w:rsidDel="00000000" w:rsidR="00000000" w:rsidRPr="00000000">
              <w:rPr>
                <w:rFonts w:ascii="Aptos" w:cs="Aptos" w:eastAsia="Aptos" w:hAnsi="Aptos"/>
                <w:rtl w:val="0"/>
              </w:rPr>
              <w:t xml:space="preserve">get_prior(), set_prior(), prior()</w:t>
            </w:r>
          </w:p>
        </w:tc>
      </w:tr>
      <w:tr>
        <w:trPr>
          <w:cantSplit w:val="0"/>
          <w:tblHeader w:val="0"/>
        </w:trPr>
        <w:tc>
          <w:tcPr/>
          <w:p w:rsidR="00000000" w:rsidDel="00000000" w:rsidP="00000000" w:rsidRDefault="00000000" w:rsidRPr="00000000" w14:paraId="00000024">
            <w:pPr>
              <w:rPr>
                <w:rFonts w:ascii="Aptos" w:cs="Aptos" w:eastAsia="Aptos" w:hAnsi="Aptos"/>
              </w:rPr>
            </w:pPr>
            <w:r w:rsidDel="00000000" w:rsidR="00000000" w:rsidRPr="00000000">
              <w:rPr>
                <w:rFonts w:ascii="Aptos" w:cs="Aptos" w:eastAsia="Aptos" w:hAnsi="Aptos"/>
                <w:rtl w:val="0"/>
              </w:rPr>
              <w:t xml:space="preserve">8. Fit model</w:t>
            </w:r>
          </w:p>
        </w:tc>
        <w:tc>
          <w:tcPr/>
          <w:p w:rsidR="00000000" w:rsidDel="00000000" w:rsidP="00000000" w:rsidRDefault="00000000" w:rsidRPr="00000000" w14:paraId="00000025">
            <w:pPr>
              <w:rPr>
                <w:rFonts w:ascii="Aptos" w:cs="Aptos" w:eastAsia="Aptos" w:hAnsi="Aptos"/>
              </w:rPr>
            </w:pPr>
            <w:r w:rsidDel="00000000" w:rsidR="00000000" w:rsidRPr="00000000">
              <w:rPr>
                <w:rFonts w:ascii="Aptos" w:cs="Aptos" w:eastAsia="Aptos" w:hAnsi="Aptos"/>
                <w:rtl w:val="0"/>
              </w:rPr>
              <w:t xml:space="preserve">What does the posterior say?</w:t>
            </w:r>
          </w:p>
        </w:tc>
        <w:tc>
          <w:tcPr/>
          <w:p w:rsidR="00000000" w:rsidDel="00000000" w:rsidP="00000000" w:rsidRDefault="00000000" w:rsidRPr="00000000" w14:paraId="00000026">
            <w:pPr>
              <w:rPr>
                <w:rFonts w:ascii="Aptos" w:cs="Aptos" w:eastAsia="Aptos" w:hAnsi="Aptos"/>
              </w:rPr>
            </w:pPr>
            <w:r w:rsidDel="00000000" w:rsidR="00000000" w:rsidRPr="00000000">
              <w:rPr>
                <w:rFonts w:ascii="Aptos" w:cs="Aptos" w:eastAsia="Aptos" w:hAnsi="Aptos"/>
                <w:rtl w:val="0"/>
              </w:rPr>
              <w:t xml:space="preserve">Fit the model and monitor warnings.</w:t>
            </w:r>
          </w:p>
        </w:tc>
        <w:tc>
          <w:tcPr/>
          <w:p w:rsidR="00000000" w:rsidDel="00000000" w:rsidP="00000000" w:rsidRDefault="00000000" w:rsidRPr="00000000" w14:paraId="00000027">
            <w:pPr>
              <w:rPr>
                <w:rFonts w:ascii="Aptos" w:cs="Aptos" w:eastAsia="Aptos" w:hAnsi="Aptos"/>
              </w:rPr>
            </w:pPr>
            <w:r w:rsidDel="00000000" w:rsidR="00000000" w:rsidRPr="00000000">
              <w:rPr>
                <w:rFonts w:ascii="Aptos" w:cs="Aptos" w:eastAsia="Aptos" w:hAnsi="Aptos"/>
                <w:rtl w:val="0"/>
              </w:rPr>
              <w:t xml:space="preserve">brm(), chains, iter, warmup</w:t>
            </w:r>
          </w:p>
        </w:tc>
      </w:tr>
      <w:tr>
        <w:trPr>
          <w:cantSplit w:val="0"/>
          <w:tblHeader w:val="0"/>
        </w:trPr>
        <w:tc>
          <w:tcPr/>
          <w:p w:rsidR="00000000" w:rsidDel="00000000" w:rsidP="00000000" w:rsidRDefault="00000000" w:rsidRPr="00000000" w14:paraId="00000028">
            <w:pPr>
              <w:rPr>
                <w:rFonts w:ascii="Aptos" w:cs="Aptos" w:eastAsia="Aptos" w:hAnsi="Aptos"/>
              </w:rPr>
            </w:pPr>
            <w:r w:rsidDel="00000000" w:rsidR="00000000" w:rsidRPr="00000000">
              <w:rPr>
                <w:rFonts w:ascii="Aptos" w:cs="Aptos" w:eastAsia="Aptos" w:hAnsi="Aptos"/>
                <w:rtl w:val="0"/>
              </w:rPr>
              <w:t xml:space="preserve">9. Diagnose</w:t>
            </w:r>
          </w:p>
        </w:tc>
        <w:tc>
          <w:tcPr/>
          <w:p w:rsidR="00000000" w:rsidDel="00000000" w:rsidP="00000000" w:rsidRDefault="00000000" w:rsidRPr="00000000" w14:paraId="00000029">
            <w:pPr>
              <w:rPr>
                <w:rFonts w:ascii="Aptos" w:cs="Aptos" w:eastAsia="Aptos" w:hAnsi="Aptos"/>
              </w:rPr>
            </w:pPr>
            <w:r w:rsidDel="00000000" w:rsidR="00000000" w:rsidRPr="00000000">
              <w:rPr>
                <w:rFonts w:ascii="Aptos" w:cs="Aptos" w:eastAsia="Aptos" w:hAnsi="Aptos"/>
                <w:rtl w:val="0"/>
              </w:rPr>
              <w:t xml:space="preserve">Can I trust the fit?</w:t>
            </w:r>
          </w:p>
        </w:tc>
        <w:tc>
          <w:tcPr/>
          <w:p w:rsidR="00000000" w:rsidDel="00000000" w:rsidP="00000000" w:rsidRDefault="00000000" w:rsidRPr="00000000" w14:paraId="0000002A">
            <w:pPr>
              <w:rPr>
                <w:rFonts w:ascii="Aptos" w:cs="Aptos" w:eastAsia="Aptos" w:hAnsi="Aptos"/>
              </w:rPr>
            </w:pPr>
            <w:r w:rsidDel="00000000" w:rsidR="00000000" w:rsidRPr="00000000">
              <w:rPr>
                <w:rFonts w:ascii="Aptos" w:cs="Aptos" w:eastAsia="Aptos" w:hAnsi="Aptos"/>
                <w:rtl w:val="0"/>
              </w:rPr>
              <w:t xml:space="preserve">Check convergence, divergent transitions, ESS, posterior predictive fit, residual patterns.</w:t>
            </w:r>
          </w:p>
        </w:tc>
        <w:tc>
          <w:tcPr/>
          <w:p w:rsidR="00000000" w:rsidDel="00000000" w:rsidP="00000000" w:rsidRDefault="00000000" w:rsidRPr="00000000" w14:paraId="0000002B">
            <w:pPr>
              <w:rPr>
                <w:rFonts w:ascii="Aptos" w:cs="Aptos" w:eastAsia="Aptos" w:hAnsi="Aptos"/>
              </w:rPr>
            </w:pPr>
            <w:r w:rsidDel="00000000" w:rsidR="00000000" w:rsidRPr="00000000">
              <w:rPr>
                <w:rFonts w:ascii="Aptos" w:cs="Aptos" w:eastAsia="Aptos" w:hAnsi="Aptos"/>
                <w:rtl w:val="0"/>
              </w:rPr>
              <w:t xml:space="preserve">summary(), pp_check(), plot(), bayesplot</w:t>
            </w:r>
          </w:p>
        </w:tc>
      </w:tr>
      <w:tr>
        <w:trPr>
          <w:cantSplit w:val="0"/>
          <w:tblHeader w:val="0"/>
        </w:trPr>
        <w:tc>
          <w:tcPr/>
          <w:p w:rsidR="00000000" w:rsidDel="00000000" w:rsidP="00000000" w:rsidRDefault="00000000" w:rsidRPr="00000000" w14:paraId="0000002C">
            <w:pPr>
              <w:rPr>
                <w:rFonts w:ascii="Aptos" w:cs="Aptos" w:eastAsia="Aptos" w:hAnsi="Aptos"/>
              </w:rPr>
            </w:pPr>
            <w:r w:rsidDel="00000000" w:rsidR="00000000" w:rsidRPr="00000000">
              <w:rPr>
                <w:rFonts w:ascii="Aptos" w:cs="Aptos" w:eastAsia="Aptos" w:hAnsi="Aptos"/>
                <w:rtl w:val="0"/>
              </w:rPr>
              <w:t xml:space="preserve">10. Interpret</w:t>
            </w:r>
          </w:p>
        </w:tc>
        <w:tc>
          <w:tcPr/>
          <w:p w:rsidR="00000000" w:rsidDel="00000000" w:rsidP="00000000" w:rsidRDefault="00000000" w:rsidRPr="00000000" w14:paraId="0000002D">
            <w:pPr>
              <w:rPr>
                <w:rFonts w:ascii="Aptos" w:cs="Aptos" w:eastAsia="Aptos" w:hAnsi="Aptos"/>
              </w:rPr>
            </w:pPr>
            <w:r w:rsidDel="00000000" w:rsidR="00000000" w:rsidRPr="00000000">
              <w:rPr>
                <w:rFonts w:ascii="Aptos" w:cs="Aptos" w:eastAsia="Aptos" w:hAnsi="Aptos"/>
                <w:rtl w:val="0"/>
              </w:rPr>
              <w:t xml:space="preserve">What is the size and uncertainty of the effect?</w:t>
            </w:r>
          </w:p>
        </w:tc>
        <w:tc>
          <w:tcPr/>
          <w:p w:rsidR="00000000" w:rsidDel="00000000" w:rsidP="00000000" w:rsidRDefault="00000000" w:rsidRPr="00000000" w14:paraId="0000002E">
            <w:pPr>
              <w:rPr>
                <w:rFonts w:ascii="Aptos" w:cs="Aptos" w:eastAsia="Aptos" w:hAnsi="Aptos"/>
              </w:rPr>
            </w:pPr>
            <w:r w:rsidDel="00000000" w:rsidR="00000000" w:rsidRPr="00000000">
              <w:rPr>
                <w:rFonts w:ascii="Aptos" w:cs="Aptos" w:eastAsia="Aptos" w:hAnsi="Aptos"/>
                <w:rtl w:val="0"/>
              </w:rPr>
              <w:t xml:space="preserve">Summarize posterior estimates and intervals; interpret on the scale of the research question.</w:t>
            </w:r>
          </w:p>
        </w:tc>
        <w:tc>
          <w:tcPr/>
          <w:p w:rsidR="00000000" w:rsidDel="00000000" w:rsidP="00000000" w:rsidRDefault="00000000" w:rsidRPr="00000000" w14:paraId="0000002F">
            <w:pPr>
              <w:rPr>
                <w:rFonts w:ascii="Aptos" w:cs="Aptos" w:eastAsia="Aptos" w:hAnsi="Aptos"/>
              </w:rPr>
            </w:pPr>
            <w:r w:rsidDel="00000000" w:rsidR="00000000" w:rsidRPr="00000000">
              <w:rPr>
                <w:rFonts w:ascii="Aptos" w:cs="Aptos" w:eastAsia="Aptos" w:hAnsi="Aptos"/>
                <w:rtl w:val="0"/>
              </w:rPr>
              <w:t xml:space="preserve">fixef(), posterior_summary(), tidybayes</w:t>
            </w:r>
          </w:p>
        </w:tc>
      </w:tr>
      <w:tr>
        <w:trPr>
          <w:cantSplit w:val="0"/>
          <w:tblHeader w:val="0"/>
        </w:trPr>
        <w:tc>
          <w:tcPr/>
          <w:p w:rsidR="00000000" w:rsidDel="00000000" w:rsidP="00000000" w:rsidRDefault="00000000" w:rsidRPr="00000000" w14:paraId="00000030">
            <w:pPr>
              <w:rPr>
                <w:rFonts w:ascii="Aptos" w:cs="Aptos" w:eastAsia="Aptos" w:hAnsi="Aptos"/>
              </w:rPr>
            </w:pPr>
            <w:r w:rsidDel="00000000" w:rsidR="00000000" w:rsidRPr="00000000">
              <w:rPr>
                <w:rFonts w:ascii="Aptos" w:cs="Aptos" w:eastAsia="Aptos" w:hAnsi="Aptos"/>
                <w:rtl w:val="0"/>
              </w:rPr>
              <w:t xml:space="preserve">11. Evaluate practical importance</w:t>
            </w:r>
          </w:p>
        </w:tc>
        <w:tc>
          <w:tcPr/>
          <w:p w:rsidR="00000000" w:rsidDel="00000000" w:rsidP="00000000" w:rsidRDefault="00000000" w:rsidRPr="00000000" w14:paraId="00000031">
            <w:pPr>
              <w:rPr>
                <w:rFonts w:ascii="Aptos" w:cs="Aptos" w:eastAsia="Aptos" w:hAnsi="Aptos"/>
              </w:rPr>
            </w:pPr>
            <w:r w:rsidDel="00000000" w:rsidR="00000000" w:rsidRPr="00000000">
              <w:rPr>
                <w:rFonts w:ascii="Aptos" w:cs="Aptos" w:eastAsia="Aptos" w:hAnsi="Aptos"/>
                <w:rtl w:val="0"/>
              </w:rPr>
              <w:t xml:space="preserve">Is the effect meaningful, not just non-zero?</w:t>
            </w:r>
          </w:p>
        </w:tc>
        <w:tc>
          <w:tcPr/>
          <w:p w:rsidR="00000000" w:rsidDel="00000000" w:rsidP="00000000" w:rsidRDefault="00000000" w:rsidRPr="00000000" w14:paraId="00000032">
            <w:pPr>
              <w:rPr>
                <w:rFonts w:ascii="Aptos" w:cs="Aptos" w:eastAsia="Aptos" w:hAnsi="Aptos"/>
              </w:rPr>
            </w:pPr>
            <w:r w:rsidDel="00000000" w:rsidR="00000000" w:rsidRPr="00000000">
              <w:rPr>
                <w:rFonts w:ascii="Aptos" w:cs="Aptos" w:eastAsia="Aptos" w:hAnsi="Aptos"/>
                <w:rtl w:val="0"/>
              </w:rPr>
              <w:t xml:space="preserve">Compare to a SESOI / ROPE if appropriate; possibly compute evidence summaries.</w:t>
            </w:r>
          </w:p>
        </w:tc>
        <w:tc>
          <w:tcPr/>
          <w:p w:rsidR="00000000" w:rsidDel="00000000" w:rsidP="00000000" w:rsidRDefault="00000000" w:rsidRPr="00000000" w14:paraId="00000033">
            <w:pPr>
              <w:rPr>
                <w:rFonts w:ascii="Aptos" w:cs="Aptos" w:eastAsia="Aptos" w:hAnsi="Aptos"/>
              </w:rPr>
            </w:pPr>
            <w:r w:rsidDel="00000000" w:rsidR="00000000" w:rsidRPr="00000000">
              <w:rPr>
                <w:rFonts w:ascii="Aptos" w:cs="Aptos" w:eastAsia="Aptos" w:hAnsi="Aptos"/>
                <w:rtl w:val="0"/>
              </w:rPr>
              <w:t xml:space="preserve">bayestestR, descriptive summaries, plots</w:t>
            </w:r>
          </w:p>
        </w:tc>
      </w:tr>
      <w:tr>
        <w:trPr>
          <w:cantSplit w:val="0"/>
          <w:tblHeader w:val="0"/>
        </w:trPr>
        <w:tc>
          <w:tcPr/>
          <w:p w:rsidR="00000000" w:rsidDel="00000000" w:rsidP="00000000" w:rsidRDefault="00000000" w:rsidRPr="00000000" w14:paraId="00000034">
            <w:pPr>
              <w:rPr>
                <w:rFonts w:ascii="Aptos" w:cs="Aptos" w:eastAsia="Aptos" w:hAnsi="Aptos"/>
              </w:rPr>
            </w:pPr>
            <w:r w:rsidDel="00000000" w:rsidR="00000000" w:rsidRPr="00000000">
              <w:rPr>
                <w:rFonts w:ascii="Aptos" w:cs="Aptos" w:eastAsia="Aptos" w:hAnsi="Aptos"/>
                <w:rtl w:val="0"/>
              </w:rPr>
              <w:t xml:space="preserve">12. Report</w:t>
            </w:r>
          </w:p>
        </w:tc>
        <w:tc>
          <w:tcPr/>
          <w:p w:rsidR="00000000" w:rsidDel="00000000" w:rsidP="00000000" w:rsidRDefault="00000000" w:rsidRPr="00000000" w14:paraId="00000035">
            <w:pPr>
              <w:rPr>
                <w:rFonts w:ascii="Aptos" w:cs="Aptos" w:eastAsia="Aptos" w:hAnsi="Aptos"/>
              </w:rPr>
            </w:pPr>
            <w:r w:rsidDel="00000000" w:rsidR="00000000" w:rsidRPr="00000000">
              <w:rPr>
                <w:rFonts w:ascii="Aptos" w:cs="Aptos" w:eastAsia="Aptos" w:hAnsi="Aptos"/>
                <w:rtl w:val="0"/>
              </w:rPr>
              <w:t xml:space="preserve">Can another person follow and reproduce this?</w:t>
            </w:r>
          </w:p>
        </w:tc>
        <w:tc>
          <w:tcPr/>
          <w:p w:rsidR="00000000" w:rsidDel="00000000" w:rsidP="00000000" w:rsidRDefault="00000000" w:rsidRPr="00000000" w14:paraId="00000036">
            <w:pPr>
              <w:rPr>
                <w:rFonts w:ascii="Aptos" w:cs="Aptos" w:eastAsia="Aptos" w:hAnsi="Aptos"/>
              </w:rPr>
            </w:pPr>
            <w:r w:rsidDel="00000000" w:rsidR="00000000" w:rsidRPr="00000000">
              <w:rPr>
                <w:rFonts w:ascii="Aptos" w:cs="Aptos" w:eastAsia="Aptos" w:hAnsi="Aptos"/>
                <w:rtl w:val="0"/>
              </w:rPr>
              <w:t xml:space="preserve">Write a clear analysis narrative with code, plots, justification, diagnostics, and limitations.</w:t>
            </w:r>
          </w:p>
        </w:tc>
        <w:tc>
          <w:tcPr/>
          <w:p w:rsidR="00000000" w:rsidDel="00000000" w:rsidP="00000000" w:rsidRDefault="00000000" w:rsidRPr="00000000" w14:paraId="00000037">
            <w:pPr>
              <w:rPr>
                <w:rFonts w:ascii="Aptos" w:cs="Aptos" w:eastAsia="Aptos" w:hAnsi="Aptos"/>
              </w:rPr>
            </w:pPr>
            <w:r w:rsidDel="00000000" w:rsidR="00000000" w:rsidRPr="00000000">
              <w:rPr>
                <w:rFonts w:ascii="Aptos" w:cs="Aptos" w:eastAsia="Aptos" w:hAnsi="Aptos"/>
                <w:rtl w:val="0"/>
              </w:rPr>
              <w:t xml:space="preserve">Quarto / R Markdown</w:t>
            </w:r>
          </w:p>
        </w:tc>
      </w:tr>
    </w:tbl>
    <w:p w:rsidR="00000000" w:rsidDel="00000000" w:rsidP="00000000" w:rsidRDefault="00000000" w:rsidRPr="00000000" w14:paraId="00000038">
      <w:pPr>
        <w:spacing w:after="200" w:line="276" w:lineRule="auto"/>
        <w:rPr>
          <w:rFonts w:ascii="Helvetica Neue" w:cs="Helvetica Neue" w:eastAsia="Helvetica Neue" w:hAnsi="Helvetica Neue"/>
          <w:sz w:val="21"/>
          <w:szCs w:val="21"/>
        </w:rPr>
      </w:pPr>
      <w:r w:rsidDel="00000000" w:rsidR="00000000" w:rsidRPr="00000000">
        <w:rPr>
          <w:rtl w:val="0"/>
        </w:rPr>
      </w:r>
    </w:p>
    <w:p w:rsidR="00000000" w:rsidDel="00000000" w:rsidP="00000000" w:rsidRDefault="00000000" w:rsidRPr="00000000" w14:paraId="00000039">
      <w:pPr>
        <w:spacing w:after="200" w:line="276" w:lineRule="auto"/>
        <w:rPr>
          <w:rFonts w:ascii="Helvetica Neue" w:cs="Helvetica Neue" w:eastAsia="Helvetica Neue" w:hAnsi="Helvetica Neue"/>
          <w:sz w:val="21"/>
          <w:szCs w:val="21"/>
        </w:rPr>
      </w:pPr>
      <w:r w:rsidDel="00000000" w:rsidR="00000000" w:rsidRPr="00000000">
        <w:rPr>
          <w:rFonts w:ascii="Helvetica Neue" w:cs="Helvetica Neue" w:eastAsia="Helvetica Neue" w:hAnsi="Helvetica Neue"/>
          <w:sz w:val="21"/>
          <w:szCs w:val="21"/>
          <w:rtl w:val="0"/>
        </w:rPr>
        <w:t xml:space="preserve">What your exam notebook should look like (as we said, you will likely not have section by section tasks, and will have to design the research on your own):</w:t>
      </w:r>
    </w:p>
    <w:p w:rsidR="00000000" w:rsidDel="00000000" w:rsidP="00000000" w:rsidRDefault="00000000" w:rsidRPr="00000000" w14:paraId="0000003A">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ptos" w:cs="Aptos" w:eastAsia="Aptos" w:hAnsi="Aptos"/>
          <w:rtl w:val="0"/>
        </w:rPr>
        <w:t xml:space="preserve">Title and short introduction (</w:t>
      </w:r>
      <w:r w:rsidDel="00000000" w:rsidR="00000000" w:rsidRPr="00000000">
        <w:rPr>
          <w:rFonts w:ascii="Aptos" w:cs="Aptos" w:eastAsia="Aptos" w:hAnsi="Aptos"/>
          <w:color w:val="274e13"/>
          <w:rtl w:val="0"/>
        </w:rPr>
        <w:t xml:space="preserve">given by Timo in the notebook, you add it in the Report</w:t>
      </w:r>
      <w:r w:rsidDel="00000000" w:rsidR="00000000" w:rsidRPr="00000000">
        <w:rPr>
          <w:rFonts w:ascii="Aptos" w:cs="Aptos" w:eastAsia="Aptos" w:hAnsi="Aptos"/>
          <w:rtl w:val="0"/>
        </w:rPr>
        <w:t xml:space="preserve">)</w:t>
      </w:r>
    </w:p>
    <w:p w:rsidR="00000000" w:rsidDel="00000000" w:rsidP="00000000" w:rsidRDefault="00000000" w:rsidRPr="00000000" w14:paraId="0000003B">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ptos" w:cs="Aptos" w:eastAsia="Aptos" w:hAnsi="Aptos"/>
          <w:rtl w:val="0"/>
        </w:rPr>
        <w:t xml:space="preserve">Research question / hypothesis (</w:t>
      </w:r>
      <w:r w:rsidDel="00000000" w:rsidR="00000000" w:rsidRPr="00000000">
        <w:rPr>
          <w:rFonts w:ascii="Aptos" w:cs="Aptos" w:eastAsia="Aptos" w:hAnsi="Aptos"/>
          <w:color w:val="274e13"/>
          <w:rtl w:val="0"/>
        </w:rPr>
        <w:t xml:space="preserve">given by Timo in the notebook, you add it in the Report</w:t>
      </w:r>
      <w:r w:rsidDel="00000000" w:rsidR="00000000" w:rsidRPr="00000000">
        <w:rPr>
          <w:rFonts w:ascii="Aptos" w:cs="Aptos" w:eastAsia="Aptos" w:hAnsi="Aptos"/>
          <w:rtl w:val="0"/>
        </w:rPr>
        <w:t xml:space="preserve">)</w:t>
      </w:r>
    </w:p>
    <w:p w:rsidR="00000000" w:rsidDel="00000000" w:rsidP="00000000" w:rsidRDefault="00000000" w:rsidRPr="00000000" w14:paraId="0000003C">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ptos" w:cs="Aptos" w:eastAsia="Aptos" w:hAnsi="Aptos"/>
          <w:rtl w:val="0"/>
        </w:rPr>
        <w:t xml:space="preserve">Data import (T</w:t>
      </w:r>
      <w:r w:rsidDel="00000000" w:rsidR="00000000" w:rsidRPr="00000000">
        <w:rPr>
          <w:rFonts w:ascii="Aptos" w:cs="Aptos" w:eastAsia="Aptos" w:hAnsi="Aptos"/>
          <w:color w:val="274e13"/>
          <w:rtl w:val="0"/>
        </w:rPr>
        <w:t xml:space="preserve">imo will have a chunk for this, I believe, and you just run them</w:t>
      </w:r>
      <w:r w:rsidDel="00000000" w:rsidR="00000000" w:rsidRPr="00000000">
        <w:rPr>
          <w:rFonts w:ascii="Aptos" w:cs="Aptos" w:eastAsia="Aptos" w:hAnsi="Aptos"/>
          <w:rtl w:val="0"/>
        </w:rPr>
        <w:t xml:space="preserve">)</w:t>
      </w:r>
    </w:p>
    <w:p w:rsidR="00000000" w:rsidDel="00000000" w:rsidP="00000000" w:rsidRDefault="00000000" w:rsidRPr="00000000" w14:paraId="0000003D">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ptos" w:cs="Aptos" w:eastAsia="Aptos" w:hAnsi="Aptos"/>
          <w:rtl w:val="0"/>
        </w:rPr>
        <w:t xml:space="preserve">Initial inspection (</w:t>
      </w:r>
      <w:r w:rsidDel="00000000" w:rsidR="00000000" w:rsidRPr="00000000">
        <w:rPr>
          <w:rFonts w:ascii="Aptos" w:cs="Aptos" w:eastAsia="Aptos" w:hAnsi="Aptos"/>
          <w:color w:val="990000"/>
          <w:highlight w:val="yellow"/>
          <w:rtl w:val="0"/>
        </w:rPr>
        <w:t xml:space="preserve">Your time to shine from this point forward!</w:t>
      </w:r>
      <w:r w:rsidDel="00000000" w:rsidR="00000000" w:rsidRPr="00000000">
        <w:rPr>
          <w:rFonts w:ascii="Aptos" w:cs="Aptos" w:eastAsia="Aptos" w:hAnsi="Aptos"/>
          <w:rtl w:val="0"/>
        </w:rPr>
        <w:t xml:space="preserve">)</w:t>
      </w:r>
    </w:p>
    <w:p w:rsidR="00000000" w:rsidDel="00000000" w:rsidP="00000000" w:rsidRDefault="00000000" w:rsidRPr="00000000" w14:paraId="0000003E">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ptos" w:cs="Aptos" w:eastAsia="Aptos" w:hAnsi="Aptos"/>
          <w:rtl w:val="0"/>
        </w:rPr>
        <w:t xml:space="preserve">Data preparation</w:t>
      </w:r>
    </w:p>
    <w:p w:rsidR="00000000" w:rsidDel="00000000" w:rsidP="00000000" w:rsidRDefault="00000000" w:rsidRPr="00000000" w14:paraId="0000003F">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ptos" w:cs="Aptos" w:eastAsia="Aptos" w:hAnsi="Aptos"/>
          <w:rtl w:val="0"/>
        </w:rPr>
        <w:t xml:space="preserve">Exploratory visualizations</w:t>
      </w:r>
    </w:p>
    <w:p w:rsidR="00000000" w:rsidDel="00000000" w:rsidP="00000000" w:rsidRDefault="00000000" w:rsidRPr="00000000" w14:paraId="00000040">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ptos" w:cs="Aptos" w:eastAsia="Aptos" w:hAnsi="Aptos"/>
          <w:rtl w:val="0"/>
        </w:rPr>
        <w:t xml:space="preserve">Model choice and justification</w:t>
      </w:r>
    </w:p>
    <w:p w:rsidR="00000000" w:rsidDel="00000000" w:rsidP="00000000" w:rsidRDefault="00000000" w:rsidRPr="00000000" w14:paraId="00000041">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ptos" w:cs="Aptos" w:eastAsia="Aptos" w:hAnsi="Aptos"/>
          <w:rtl w:val="0"/>
        </w:rPr>
        <w:t xml:space="preserve">Prior choice and justification</w:t>
      </w:r>
    </w:p>
    <w:p w:rsidR="00000000" w:rsidDel="00000000" w:rsidP="00000000" w:rsidRDefault="00000000" w:rsidRPr="00000000" w14:paraId="00000042">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ptos" w:cs="Aptos" w:eastAsia="Aptos" w:hAnsi="Aptos"/>
          <w:rtl w:val="0"/>
        </w:rPr>
        <w:t xml:space="preserve">Model fit</w:t>
      </w:r>
    </w:p>
    <w:p w:rsidR="00000000" w:rsidDel="00000000" w:rsidP="00000000" w:rsidRDefault="00000000" w:rsidRPr="00000000" w14:paraId="00000043">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ptos" w:cs="Aptos" w:eastAsia="Aptos" w:hAnsi="Aptos"/>
          <w:rtl w:val="0"/>
        </w:rPr>
        <w:t xml:space="preserve">Diagnostics</w:t>
      </w:r>
    </w:p>
    <w:p w:rsidR="00000000" w:rsidDel="00000000" w:rsidP="00000000" w:rsidRDefault="00000000" w:rsidRPr="00000000" w14:paraId="00000044">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ptos" w:cs="Aptos" w:eastAsia="Aptos" w:hAnsi="Aptos"/>
          <w:rtl w:val="0"/>
        </w:rPr>
        <w:t xml:space="preserve">Results and interpretation</w:t>
      </w:r>
    </w:p>
    <w:p w:rsidR="00000000" w:rsidDel="00000000" w:rsidP="00000000" w:rsidRDefault="00000000" w:rsidRPr="00000000" w14:paraId="00000045">
      <w:pPr>
        <w:numPr>
          <w:ilvl w:val="0"/>
          <w:numId w:val="1"/>
        </w:numPr>
        <w:spacing w:line="276" w:lineRule="auto"/>
        <w:ind w:left="360"/>
        <w:rPr>
          <w:rFonts w:ascii="Noto Sans Symbols" w:cs="Noto Sans Symbols" w:eastAsia="Noto Sans Symbols" w:hAnsi="Noto Sans Symbols"/>
        </w:rPr>
      </w:pPr>
      <w:r w:rsidDel="00000000" w:rsidR="00000000" w:rsidRPr="00000000">
        <w:rPr>
          <w:rFonts w:ascii="Aptos" w:cs="Aptos" w:eastAsia="Aptos" w:hAnsi="Aptos"/>
          <w:rtl w:val="0"/>
        </w:rPr>
        <w:t xml:space="preserve">Practical interpretation (SESOI / ROPE if relevant)</w:t>
      </w:r>
    </w:p>
    <w:p w:rsidR="00000000" w:rsidDel="00000000" w:rsidP="00000000" w:rsidRDefault="00000000" w:rsidRPr="00000000" w14:paraId="00000046">
      <w:pPr>
        <w:numPr>
          <w:ilvl w:val="0"/>
          <w:numId w:val="1"/>
        </w:numPr>
        <w:spacing w:after="200" w:line="276" w:lineRule="auto"/>
        <w:ind w:left="360"/>
        <w:rPr>
          <w:rFonts w:ascii="Noto Sans Symbols" w:cs="Noto Sans Symbols" w:eastAsia="Noto Sans Symbols" w:hAnsi="Noto Sans Symbols"/>
        </w:rPr>
      </w:pPr>
      <w:r w:rsidDel="00000000" w:rsidR="00000000" w:rsidRPr="00000000">
        <w:rPr>
          <w:rFonts w:ascii="Aptos" w:cs="Aptos" w:eastAsia="Aptos" w:hAnsi="Aptos"/>
          <w:rtl w:val="0"/>
        </w:rPr>
        <w:t xml:space="preserve">Short conclusion</w:t>
      </w:r>
    </w:p>
    <w:p w:rsidR="00000000" w:rsidDel="00000000" w:rsidP="00000000" w:rsidRDefault="00000000" w:rsidRPr="00000000" w14:paraId="00000047">
      <w:pPr>
        <w:spacing w:after="200" w:line="276" w:lineRule="auto"/>
        <w:rPr>
          <w:rFonts w:ascii="Aptos" w:cs="Aptos" w:eastAsia="Aptos" w:hAnsi="Aptos"/>
        </w:rPr>
      </w:pPr>
      <w:r w:rsidDel="00000000" w:rsidR="00000000" w:rsidRPr="00000000">
        <w:rPr>
          <w:rtl w:val="0"/>
        </w:rPr>
      </w:r>
    </w:p>
    <w:p w:rsidR="00000000" w:rsidDel="00000000" w:rsidP="00000000" w:rsidRDefault="00000000" w:rsidRPr="00000000" w14:paraId="00000048">
      <w:pPr>
        <w:spacing w:after="200" w:line="276" w:lineRule="auto"/>
        <w:rPr>
          <w:rFonts w:ascii="Aptos" w:cs="Aptos" w:eastAsia="Aptos" w:hAnsi="Aptos"/>
        </w:rPr>
      </w:pPr>
      <w:r w:rsidDel="00000000" w:rsidR="00000000" w:rsidRPr="00000000">
        <w:rPr>
          <w:rFonts w:ascii="Aptos" w:cs="Aptos" w:eastAsia="Aptos" w:hAnsi="Aptos"/>
          <w:rtl w:val="0"/>
        </w:rPr>
        <w:t xml:space="preserve">At the end of day one, two and three, you can go through these to see how much progress you have made, if you have hit all the marks and see if anything else needs fixing:</w:t>
      </w:r>
    </w:p>
    <w:p w:rsidR="00000000" w:rsidDel="00000000" w:rsidP="00000000" w:rsidRDefault="00000000" w:rsidRPr="00000000" w14:paraId="00000049">
      <w:pPr>
        <w:numPr>
          <w:ilvl w:val="0"/>
          <w:numId w:val="2"/>
        </w:numPr>
        <w:spacing w:line="276" w:lineRule="auto"/>
        <w:ind w:left="720" w:hanging="360"/>
        <w:rPr>
          <w:rFonts w:ascii="Aptos" w:cs="Aptos" w:eastAsia="Aptos" w:hAnsi="Aptos"/>
        </w:rPr>
      </w:pPr>
      <w:r w:rsidDel="00000000" w:rsidR="00000000" w:rsidRPr="00000000">
        <w:rPr>
          <w:rFonts w:ascii="Aptos" w:cs="Aptos" w:eastAsia="Aptos" w:hAnsi="Aptos"/>
          <w:rtl w:val="0"/>
        </w:rPr>
        <w:t xml:space="preserve">I can state the research question in one sentence.</w:t>
      </w:r>
    </w:p>
    <w:p w:rsidR="00000000" w:rsidDel="00000000" w:rsidP="00000000" w:rsidRDefault="00000000" w:rsidRPr="00000000" w14:paraId="0000004A">
      <w:pPr>
        <w:numPr>
          <w:ilvl w:val="0"/>
          <w:numId w:val="2"/>
        </w:numPr>
        <w:spacing w:line="276" w:lineRule="auto"/>
        <w:ind w:left="720" w:hanging="360"/>
        <w:rPr>
          <w:rFonts w:ascii="Aptos" w:cs="Aptos" w:eastAsia="Aptos" w:hAnsi="Aptos"/>
        </w:rPr>
      </w:pPr>
      <w:r w:rsidDel="00000000" w:rsidR="00000000" w:rsidRPr="00000000">
        <w:rPr>
          <w:rFonts w:ascii="Aptos" w:cs="Aptos" w:eastAsia="Aptos" w:hAnsi="Aptos"/>
          <w:rtl w:val="0"/>
        </w:rPr>
        <w:t xml:space="preserve">I know what my outcome is and what scale it is on.</w:t>
      </w:r>
    </w:p>
    <w:p w:rsidR="00000000" w:rsidDel="00000000" w:rsidP="00000000" w:rsidRDefault="00000000" w:rsidRPr="00000000" w14:paraId="0000004B">
      <w:pPr>
        <w:numPr>
          <w:ilvl w:val="0"/>
          <w:numId w:val="2"/>
        </w:numPr>
        <w:spacing w:line="276" w:lineRule="auto"/>
        <w:ind w:left="720" w:hanging="360"/>
        <w:rPr>
          <w:rFonts w:ascii="Aptos" w:cs="Aptos" w:eastAsia="Aptos" w:hAnsi="Aptos"/>
        </w:rPr>
      </w:pPr>
      <w:r w:rsidDel="00000000" w:rsidR="00000000" w:rsidRPr="00000000">
        <w:rPr>
          <w:rFonts w:ascii="Aptos" w:cs="Aptos" w:eastAsia="Aptos" w:hAnsi="Aptos"/>
          <w:rtl w:val="0"/>
        </w:rPr>
        <w:t xml:space="preserve">I have inspected missing values, impossible values, and factor levels.</w:t>
      </w:r>
    </w:p>
    <w:p w:rsidR="00000000" w:rsidDel="00000000" w:rsidP="00000000" w:rsidRDefault="00000000" w:rsidRPr="00000000" w14:paraId="0000004C">
      <w:pPr>
        <w:numPr>
          <w:ilvl w:val="0"/>
          <w:numId w:val="2"/>
        </w:numPr>
        <w:spacing w:line="276" w:lineRule="auto"/>
        <w:ind w:left="720" w:hanging="360"/>
        <w:rPr>
          <w:rFonts w:ascii="Aptos" w:cs="Aptos" w:eastAsia="Aptos" w:hAnsi="Aptos"/>
        </w:rPr>
      </w:pPr>
      <w:r w:rsidDel="00000000" w:rsidR="00000000" w:rsidRPr="00000000">
        <w:rPr>
          <w:rFonts w:ascii="Aptos" w:cs="Aptos" w:eastAsia="Aptos" w:hAnsi="Aptos"/>
          <w:rtl w:val="0"/>
        </w:rPr>
        <w:t xml:space="preserve">I have visualized the outcome and the predictors.</w:t>
      </w:r>
    </w:p>
    <w:p w:rsidR="00000000" w:rsidDel="00000000" w:rsidP="00000000" w:rsidRDefault="00000000" w:rsidRPr="00000000" w14:paraId="0000004D">
      <w:pPr>
        <w:numPr>
          <w:ilvl w:val="0"/>
          <w:numId w:val="2"/>
        </w:numPr>
        <w:spacing w:line="276" w:lineRule="auto"/>
        <w:ind w:left="720" w:hanging="360"/>
        <w:rPr>
          <w:rFonts w:ascii="Aptos" w:cs="Aptos" w:eastAsia="Aptos" w:hAnsi="Aptos"/>
        </w:rPr>
      </w:pPr>
      <w:r w:rsidDel="00000000" w:rsidR="00000000" w:rsidRPr="00000000">
        <w:rPr>
          <w:rFonts w:ascii="Aptos" w:cs="Aptos" w:eastAsia="Aptos" w:hAnsi="Aptos"/>
          <w:rtl w:val="0"/>
        </w:rPr>
        <w:t xml:space="preserve">I have centered / transformed / recoded variables only with justification.</w:t>
      </w:r>
    </w:p>
    <w:p w:rsidR="00000000" w:rsidDel="00000000" w:rsidP="00000000" w:rsidRDefault="00000000" w:rsidRPr="00000000" w14:paraId="0000004E">
      <w:pPr>
        <w:numPr>
          <w:ilvl w:val="0"/>
          <w:numId w:val="2"/>
        </w:numPr>
        <w:spacing w:line="276" w:lineRule="auto"/>
        <w:ind w:left="720" w:hanging="360"/>
        <w:rPr>
          <w:rFonts w:ascii="Aptos" w:cs="Aptos" w:eastAsia="Aptos" w:hAnsi="Aptos"/>
        </w:rPr>
      </w:pPr>
      <w:r w:rsidDel="00000000" w:rsidR="00000000" w:rsidRPr="00000000">
        <w:rPr>
          <w:rFonts w:ascii="Aptos" w:cs="Aptos" w:eastAsia="Aptos" w:hAnsi="Aptos"/>
          <w:rtl w:val="0"/>
        </w:rPr>
        <w:t xml:space="preserve">I can explain why the chosen family fits the outcome.</w:t>
      </w:r>
    </w:p>
    <w:p w:rsidR="00000000" w:rsidDel="00000000" w:rsidP="00000000" w:rsidRDefault="00000000" w:rsidRPr="00000000" w14:paraId="0000004F">
      <w:pPr>
        <w:numPr>
          <w:ilvl w:val="0"/>
          <w:numId w:val="2"/>
        </w:numPr>
        <w:spacing w:line="276" w:lineRule="auto"/>
        <w:ind w:left="720" w:hanging="360"/>
        <w:rPr>
          <w:rFonts w:ascii="Aptos" w:cs="Aptos" w:eastAsia="Aptos" w:hAnsi="Aptos"/>
        </w:rPr>
      </w:pPr>
      <w:r w:rsidDel="00000000" w:rsidR="00000000" w:rsidRPr="00000000">
        <w:rPr>
          <w:rFonts w:ascii="Aptos" w:cs="Aptos" w:eastAsia="Aptos" w:hAnsi="Aptos"/>
          <w:rtl w:val="0"/>
        </w:rPr>
        <w:t xml:space="preserve">I can explain why the random effects are there.</w:t>
      </w:r>
    </w:p>
    <w:p w:rsidR="00000000" w:rsidDel="00000000" w:rsidP="00000000" w:rsidRDefault="00000000" w:rsidRPr="00000000" w14:paraId="00000050">
      <w:pPr>
        <w:numPr>
          <w:ilvl w:val="0"/>
          <w:numId w:val="2"/>
        </w:numPr>
        <w:spacing w:line="276" w:lineRule="auto"/>
        <w:ind w:left="720" w:hanging="360"/>
        <w:rPr>
          <w:rFonts w:ascii="Aptos" w:cs="Aptos" w:eastAsia="Aptos" w:hAnsi="Aptos"/>
        </w:rPr>
      </w:pPr>
      <w:r w:rsidDel="00000000" w:rsidR="00000000" w:rsidRPr="00000000">
        <w:rPr>
          <w:rFonts w:ascii="Aptos" w:cs="Aptos" w:eastAsia="Aptos" w:hAnsi="Aptos"/>
          <w:rtl w:val="0"/>
        </w:rPr>
        <w:t xml:space="preserve">I have checked get_prior() and chosen priors on the appropriate scale.</w:t>
      </w:r>
    </w:p>
    <w:p w:rsidR="00000000" w:rsidDel="00000000" w:rsidP="00000000" w:rsidRDefault="00000000" w:rsidRPr="00000000" w14:paraId="00000051">
      <w:pPr>
        <w:numPr>
          <w:ilvl w:val="0"/>
          <w:numId w:val="2"/>
        </w:numPr>
        <w:spacing w:line="276" w:lineRule="auto"/>
        <w:ind w:left="720" w:hanging="360"/>
        <w:rPr>
          <w:rFonts w:ascii="Aptos" w:cs="Aptos" w:eastAsia="Aptos" w:hAnsi="Aptos"/>
        </w:rPr>
      </w:pPr>
      <w:r w:rsidDel="00000000" w:rsidR="00000000" w:rsidRPr="00000000">
        <w:rPr>
          <w:rFonts w:ascii="Aptos" w:cs="Aptos" w:eastAsia="Aptos" w:hAnsi="Aptos"/>
          <w:rtl w:val="0"/>
        </w:rPr>
        <w:t xml:space="preserve">I have fit the model and checked diagnostics.</w:t>
      </w:r>
    </w:p>
    <w:p w:rsidR="00000000" w:rsidDel="00000000" w:rsidP="00000000" w:rsidRDefault="00000000" w:rsidRPr="00000000" w14:paraId="00000052">
      <w:pPr>
        <w:numPr>
          <w:ilvl w:val="0"/>
          <w:numId w:val="2"/>
        </w:numPr>
        <w:spacing w:line="276" w:lineRule="auto"/>
        <w:ind w:left="720" w:hanging="360"/>
        <w:rPr>
          <w:rFonts w:ascii="Aptos" w:cs="Aptos" w:eastAsia="Aptos" w:hAnsi="Aptos"/>
        </w:rPr>
      </w:pPr>
      <w:r w:rsidDel="00000000" w:rsidR="00000000" w:rsidRPr="00000000">
        <w:rPr>
          <w:rFonts w:ascii="Aptos" w:cs="Aptos" w:eastAsia="Aptos" w:hAnsi="Aptos"/>
          <w:rtl w:val="0"/>
        </w:rPr>
        <w:t xml:space="preserve">I can explain the posterior in plain language.</w:t>
      </w:r>
    </w:p>
    <w:p w:rsidR="00000000" w:rsidDel="00000000" w:rsidP="00000000" w:rsidRDefault="00000000" w:rsidRPr="00000000" w14:paraId="00000053">
      <w:pPr>
        <w:numPr>
          <w:ilvl w:val="0"/>
          <w:numId w:val="2"/>
        </w:numPr>
        <w:spacing w:line="276" w:lineRule="auto"/>
        <w:ind w:left="720" w:hanging="360"/>
        <w:rPr>
          <w:rFonts w:ascii="Aptos" w:cs="Aptos" w:eastAsia="Aptos" w:hAnsi="Aptos"/>
        </w:rPr>
      </w:pPr>
      <w:r w:rsidDel="00000000" w:rsidR="00000000" w:rsidRPr="00000000">
        <w:rPr>
          <w:rFonts w:ascii="Aptos" w:cs="Aptos" w:eastAsia="Aptos" w:hAnsi="Aptos"/>
          <w:rtl w:val="0"/>
        </w:rPr>
        <w:t xml:space="preserve">I know whether the effect is practically meaningful, not just non-zero.</w:t>
      </w:r>
    </w:p>
    <w:p w:rsidR="00000000" w:rsidDel="00000000" w:rsidP="00000000" w:rsidRDefault="00000000" w:rsidRPr="00000000" w14:paraId="00000054">
      <w:pPr>
        <w:numPr>
          <w:ilvl w:val="0"/>
          <w:numId w:val="2"/>
        </w:numPr>
        <w:spacing w:after="200" w:line="276" w:lineRule="auto"/>
        <w:ind w:left="720" w:hanging="360"/>
        <w:rPr>
          <w:rFonts w:ascii="Aptos" w:cs="Aptos" w:eastAsia="Aptos" w:hAnsi="Aptos"/>
        </w:rPr>
      </w:pPr>
      <w:r w:rsidDel="00000000" w:rsidR="00000000" w:rsidRPr="00000000">
        <w:rPr>
          <w:rFonts w:ascii="Aptos" w:cs="Aptos" w:eastAsia="Aptos" w:hAnsi="Aptos"/>
          <w:rtl w:val="0"/>
        </w:rPr>
        <w:t xml:space="preserve">My report is reproducible and readable.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