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1416"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Jo's Mini-exercises</w:t>
      </w:r>
    </w:p>
    <w:p w14:paraId="0F084365"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Core understanding</w:t>
      </w:r>
    </w:p>
    <w:p w14:paraId="4B0E4465"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1: What changes when a model becomes Bayesian?</w:t>
      </w:r>
    </w:p>
    <w:p w14:paraId="7D62B433" w14:textId="77777777" w:rsidR="00BC0BF8" w:rsidRPr="003419DA" w:rsidRDefault="00BC0BF8" w:rsidP="00BC0BF8">
      <w:pPr>
        <w:numPr>
          <w:ilvl w:val="0"/>
          <w:numId w:val="1"/>
        </w:numPr>
        <w:rPr>
          <w:rFonts w:ascii="Times New Roman" w:hAnsi="Times New Roman" w:cs="Times New Roman"/>
        </w:rPr>
      </w:pPr>
      <w:r w:rsidRPr="003419DA">
        <w:rPr>
          <w:rFonts w:ascii="Times New Roman" w:hAnsi="Times New Roman" w:cs="Times New Roman"/>
        </w:rPr>
        <w:t>In your own words, explain what people usually mean when they say they “turn a frequentist model into a Bayesian model.”</w:t>
      </w:r>
    </w:p>
    <w:p w14:paraId="4EA7FCBE" w14:textId="1788CD8C" w:rsidR="00BC0BF8" w:rsidRPr="003419DA" w:rsidRDefault="00BC0BF8" w:rsidP="00BC0BF8">
      <w:pPr>
        <w:rPr>
          <w:rFonts w:ascii="Times New Roman" w:hAnsi="Times New Roman" w:cs="Times New Roman"/>
        </w:rPr>
      </w:pPr>
      <w:r w:rsidRPr="003419DA">
        <w:rPr>
          <w:rFonts w:ascii="Times New Roman" w:hAnsi="Times New Roman" w:cs="Times New Roman"/>
        </w:rPr>
        <w:t>They are starting with a simpler linear model, which may be generalised and/or heirarchical, and using the same formula to run a model through a Bayesian engine. The Bayesian model requires additional information in the form of a prior distribution for each value in the formula, and for each output, instead of returning a single value it runs many iterations of the modelling procedure, returning a distribution of possible outputs. These distributions can be compared with a null hypothesis, which may be point zero (like a frequentist model) but may also be a different point or a whole interval, called a ROPE. This comparison can be done with the Savage-Dickey density ratio, which determines how much the data favors the likelihood of the postierior distribution being outside the null hypothesis, compared to the prior (</w:t>
      </w:r>
      <w:r w:rsidRPr="003419DA">
        <w:rPr>
          <w:rFonts w:ascii="Times New Roman" w:hAnsi="Times New Roman" w:cs="Times New Roman"/>
          <w:i/>
          <w:iCs/>
          <w:color w:val="275317" w:themeColor="accent6" w:themeShade="80"/>
        </w:rPr>
        <w:t>Well, Savage-Dickey is not “how much the data favors the likelihood of the posterior being outside the null”, but rather it is a way of computing a Bayes factor by comparing prior and posterior density at a point null (or related interval-based logic in some workflows</w:t>
      </w:r>
      <w:r w:rsidRPr="003419DA">
        <w:rPr>
          <w:rFonts w:ascii="Times New Roman" w:hAnsi="Times New Roman" w:cs="Times New Roman"/>
        </w:rPr>
        <w:t>). This calculation returns a Bayes Factor, which can be interpreted in terms of levels of uncertainty, making the result more informative than a frequentist model, which only returns a comparison to point null.</w:t>
      </w:r>
    </w:p>
    <w:p w14:paraId="1D97D460" w14:textId="77777777" w:rsidR="00BC0BF8" w:rsidRPr="003419DA" w:rsidRDefault="00BC0BF8" w:rsidP="00BC0BF8">
      <w:pPr>
        <w:numPr>
          <w:ilvl w:val="0"/>
          <w:numId w:val="2"/>
        </w:numPr>
        <w:rPr>
          <w:rFonts w:ascii="Times New Roman" w:hAnsi="Times New Roman" w:cs="Times New Roman"/>
        </w:rPr>
      </w:pPr>
      <w:r w:rsidRPr="003419DA">
        <w:rPr>
          <w:rFonts w:ascii="Times New Roman" w:hAnsi="Times New Roman" w:cs="Times New Roman"/>
        </w:rPr>
        <w:t>Identify the roles of the likelihood, the prior, and the posterior.</w:t>
      </w:r>
    </w:p>
    <w:p w14:paraId="64BB2810" w14:textId="14A604BA" w:rsidR="00BC0BF8" w:rsidRPr="003419DA" w:rsidRDefault="00BC0BF8" w:rsidP="00BC0BF8">
      <w:pPr>
        <w:rPr>
          <w:rFonts w:ascii="Times New Roman" w:hAnsi="Times New Roman" w:cs="Times New Roman"/>
        </w:rPr>
      </w:pPr>
      <w:r w:rsidRPr="003419DA">
        <w:rPr>
          <w:rFonts w:ascii="Times New Roman" w:hAnsi="Times New Roman" w:cs="Times New Roman"/>
        </w:rPr>
        <w:t xml:space="preserve">I'm not sure what 'likelihood' means here. </w:t>
      </w:r>
      <w:r w:rsidRPr="003419DA">
        <w:rPr>
          <w:rFonts w:ascii="Times New Roman" w:hAnsi="Times New Roman" w:cs="Times New Roman"/>
          <w:i/>
          <w:iCs/>
          <w:color w:val="275317" w:themeColor="accent6" w:themeShade="80"/>
        </w:rPr>
        <w:t>Oh? How so? with Bayesian statistics, the likelihood tells us how compatible the observed data are with different parameter values under the model</w:t>
      </w:r>
    </w:p>
    <w:p w14:paraId="7AFCC8B2" w14:textId="77777777" w:rsidR="00BC0BF8" w:rsidRPr="003419DA" w:rsidRDefault="00BC0BF8" w:rsidP="00BC0BF8">
      <w:pPr>
        <w:rPr>
          <w:rFonts w:ascii="Times New Roman" w:hAnsi="Times New Roman" w:cs="Times New Roman"/>
        </w:rPr>
      </w:pPr>
      <w:r w:rsidRPr="003419DA">
        <w:rPr>
          <w:rFonts w:ascii="Times New Roman" w:hAnsi="Times New Roman" w:cs="Times New Roman"/>
        </w:rPr>
        <w:t>The prior for a given parameter is a distribution of plausible values we think the parameter could have, given the information we have before seeing the data.</w:t>
      </w:r>
    </w:p>
    <w:p w14:paraId="4EAC6187" w14:textId="2343A3AC" w:rsidR="00BC0BF8" w:rsidRPr="003419DA" w:rsidRDefault="00BC0BF8" w:rsidP="00BC0BF8">
      <w:pPr>
        <w:rPr>
          <w:rFonts w:ascii="Times New Roman" w:hAnsi="Times New Roman" w:cs="Times New Roman"/>
        </w:rPr>
      </w:pPr>
      <w:r w:rsidRPr="003419DA">
        <w:rPr>
          <w:rFonts w:ascii="Times New Roman" w:hAnsi="Times New Roman" w:cs="Times New Roman"/>
        </w:rPr>
        <w:t>The posterior for the same parameter is a distribution of plausible values the model predicts for it, having seen both the priors and the data. (</w:t>
      </w:r>
      <w:r w:rsidRPr="003419DA">
        <w:rPr>
          <w:rFonts w:ascii="Times New Roman" w:hAnsi="Times New Roman" w:cs="Times New Roman"/>
          <w:i/>
          <w:iCs/>
          <w:color w:val="275317" w:themeColor="accent6" w:themeShade="80"/>
        </w:rPr>
        <w:t>Or, more simply/clearly: Posteriors are priors updated by the likelihood after seeing the data</w:t>
      </w:r>
      <w:r w:rsidRPr="003419DA">
        <w:rPr>
          <w:rFonts w:ascii="Times New Roman" w:hAnsi="Times New Roman" w:cs="Times New Roman"/>
        </w:rPr>
        <w:t>)</w:t>
      </w:r>
    </w:p>
    <w:p w14:paraId="46266477"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2: Match the prior to the parameter class</w:t>
      </w:r>
    </w:p>
    <w:p w14:paraId="49E8FCB3" w14:textId="77777777" w:rsidR="00BC0BF8" w:rsidRPr="003419DA" w:rsidRDefault="00BC0BF8" w:rsidP="00BC0BF8">
      <w:pPr>
        <w:numPr>
          <w:ilvl w:val="0"/>
          <w:numId w:val="3"/>
        </w:numPr>
        <w:rPr>
          <w:rFonts w:ascii="Times New Roman" w:hAnsi="Times New Roman" w:cs="Times New Roman"/>
        </w:rPr>
      </w:pPr>
      <w:r w:rsidRPr="003419DA">
        <w:rPr>
          <w:rFonts w:ascii="Times New Roman" w:hAnsi="Times New Roman" w:cs="Times New Roman"/>
        </w:rPr>
        <w:t>For each parameter class below, state what kind of quantity it represents and name one prior family that is commonly used for it in brms:</w:t>
      </w:r>
    </w:p>
    <w:p w14:paraId="0A334635" w14:textId="5D022A08" w:rsidR="00BC0BF8" w:rsidRPr="003419DA" w:rsidRDefault="00BC0BF8" w:rsidP="00BC0BF8">
      <w:pPr>
        <w:numPr>
          <w:ilvl w:val="1"/>
          <w:numId w:val="3"/>
        </w:numPr>
        <w:rPr>
          <w:rFonts w:ascii="Times New Roman" w:hAnsi="Times New Roman" w:cs="Times New Roman"/>
        </w:rPr>
      </w:pPr>
      <w:r w:rsidRPr="003419DA">
        <w:rPr>
          <w:rFonts w:ascii="Times New Roman" w:hAnsi="Times New Roman" w:cs="Times New Roman"/>
        </w:rPr>
        <w:t>class = "Intercept": the overall intercept of the response variable; normal distribution</w:t>
      </w:r>
      <w:r w:rsidR="003419DA" w:rsidRPr="003419DA">
        <w:rPr>
          <w:rFonts w:ascii="Times New Roman" w:hAnsi="Times New Roman" w:cs="Times New Roman"/>
        </w:rPr>
        <w:t xml:space="preserve"> (</w:t>
      </w:r>
      <w:r w:rsidR="003419DA" w:rsidRPr="003419DA">
        <w:rPr>
          <w:rFonts w:ascii="Times New Roman" w:hAnsi="Times New Roman" w:cs="Times New Roman"/>
          <w:i/>
          <w:iCs/>
          <w:color w:val="0C3512" w:themeColor="accent3" w:themeShade="80"/>
        </w:rPr>
        <w:t>ok</w:t>
      </w:r>
      <w:r w:rsidR="003419DA" w:rsidRPr="003419DA">
        <w:rPr>
          <w:rFonts w:ascii="Times New Roman" w:hAnsi="Times New Roman" w:cs="Times New Roman"/>
        </w:rPr>
        <w:t>)</w:t>
      </w:r>
    </w:p>
    <w:p w14:paraId="6C19174C" w14:textId="59B84646" w:rsidR="00BC0BF8" w:rsidRPr="003419DA" w:rsidRDefault="00BC0BF8" w:rsidP="00BC0BF8">
      <w:pPr>
        <w:numPr>
          <w:ilvl w:val="1"/>
          <w:numId w:val="3"/>
        </w:numPr>
        <w:rPr>
          <w:rFonts w:ascii="Times New Roman" w:hAnsi="Times New Roman" w:cs="Times New Roman"/>
        </w:rPr>
      </w:pPr>
      <w:r w:rsidRPr="003419DA">
        <w:rPr>
          <w:rFonts w:ascii="Times New Roman" w:hAnsi="Times New Roman" w:cs="Times New Roman"/>
        </w:rPr>
        <w:t>class = "b": a predictor variable's effect on the response variable; student_t or normal distribution</w:t>
      </w:r>
      <w:r w:rsidR="003419DA" w:rsidRPr="003419DA">
        <w:rPr>
          <w:rFonts w:ascii="Times New Roman" w:hAnsi="Times New Roman" w:cs="Times New Roman"/>
        </w:rPr>
        <w:t xml:space="preserve"> (</w:t>
      </w:r>
      <w:r w:rsidR="003419DA" w:rsidRPr="003419DA">
        <w:rPr>
          <w:rFonts w:ascii="Times New Roman" w:hAnsi="Times New Roman" w:cs="Times New Roman"/>
          <w:i/>
          <w:iCs/>
          <w:color w:val="0C3512" w:themeColor="accent3" w:themeShade="80"/>
        </w:rPr>
        <w:t>ok</w:t>
      </w:r>
      <w:r w:rsidR="003419DA" w:rsidRPr="003419DA">
        <w:rPr>
          <w:rFonts w:ascii="Times New Roman" w:hAnsi="Times New Roman" w:cs="Times New Roman"/>
        </w:rPr>
        <w:t>)</w:t>
      </w:r>
    </w:p>
    <w:p w14:paraId="199FB9B8" w14:textId="19BC248E" w:rsidR="00BC0BF8" w:rsidRPr="003419DA" w:rsidRDefault="00BC0BF8" w:rsidP="00BC0BF8">
      <w:pPr>
        <w:numPr>
          <w:ilvl w:val="1"/>
          <w:numId w:val="3"/>
        </w:numPr>
        <w:rPr>
          <w:rFonts w:ascii="Times New Roman" w:hAnsi="Times New Roman" w:cs="Times New Roman"/>
          <w:i/>
          <w:iCs/>
          <w:color w:val="275317" w:themeColor="accent6" w:themeShade="80"/>
        </w:rPr>
      </w:pPr>
      <w:r w:rsidRPr="003419DA">
        <w:rPr>
          <w:rFonts w:ascii="Times New Roman" w:hAnsi="Times New Roman" w:cs="Times New Roman"/>
        </w:rPr>
        <w:lastRenderedPageBreak/>
        <w:t>class = "sd": the variance associated with a random effect; Cauchy (</w:t>
      </w:r>
      <w:r w:rsidRPr="003419DA">
        <w:rPr>
          <w:rFonts w:ascii="Times New Roman" w:hAnsi="Times New Roman" w:cs="Times New Roman"/>
          <w:i/>
          <w:iCs/>
          <w:color w:val="275317" w:themeColor="accent6" w:themeShade="80"/>
        </w:rPr>
        <w:t xml:space="preserve">Well, it is not the variance, but the standard deviation of the random effects / </w:t>
      </w:r>
      <w:commentRangeStart w:id="0"/>
      <w:r w:rsidRPr="003419DA">
        <w:rPr>
          <w:rFonts w:ascii="Times New Roman" w:hAnsi="Times New Roman" w:cs="Times New Roman"/>
          <w:i/>
          <w:iCs/>
          <w:color w:val="275317" w:themeColor="accent6" w:themeShade="80"/>
        </w:rPr>
        <w:t>group-level effects</w:t>
      </w:r>
      <w:commentRangeEnd w:id="0"/>
      <w:r w:rsidR="004D0EC9" w:rsidRPr="003419DA">
        <w:rPr>
          <w:rStyle w:val="CommentReference"/>
          <w:rFonts w:ascii="Times New Roman" w:hAnsi="Times New Roman" w:cs="Times New Roman"/>
          <w:i/>
          <w:iCs/>
          <w:color w:val="275317" w:themeColor="accent6" w:themeShade="80"/>
          <w:sz w:val="24"/>
          <w:szCs w:val="24"/>
        </w:rPr>
        <w:commentReference w:id="0"/>
      </w:r>
    </w:p>
    <w:p w14:paraId="1FA48C1B" w14:textId="42E62747" w:rsidR="00BC0BF8" w:rsidRPr="003419DA" w:rsidRDefault="00BC0BF8" w:rsidP="00BC0BF8">
      <w:pPr>
        <w:numPr>
          <w:ilvl w:val="1"/>
          <w:numId w:val="3"/>
        </w:numPr>
        <w:rPr>
          <w:rFonts w:ascii="Times New Roman" w:hAnsi="Times New Roman" w:cs="Times New Roman"/>
        </w:rPr>
      </w:pPr>
      <w:r w:rsidRPr="003419DA">
        <w:rPr>
          <w:rFonts w:ascii="Times New Roman" w:hAnsi="Times New Roman" w:cs="Times New Roman"/>
        </w:rPr>
        <w:t>class = "sigma": the overall residual error, or leftover variation</w:t>
      </w:r>
      <w:r w:rsidR="003419DA" w:rsidRPr="003419DA">
        <w:rPr>
          <w:rFonts w:ascii="Times New Roman" w:hAnsi="Times New Roman" w:cs="Times New Roman"/>
        </w:rPr>
        <w:t xml:space="preserve"> (</w:t>
      </w:r>
      <w:r w:rsidR="003419DA" w:rsidRPr="003419DA">
        <w:rPr>
          <w:rFonts w:ascii="Times New Roman" w:hAnsi="Times New Roman" w:cs="Times New Roman"/>
          <w:i/>
          <w:iCs/>
          <w:color w:val="0C3512" w:themeColor="accent3" w:themeShade="80"/>
        </w:rPr>
        <w:t xml:space="preserve">yes, </w:t>
      </w:r>
      <w:commentRangeStart w:id="1"/>
      <w:r w:rsidR="003419DA" w:rsidRPr="003419DA">
        <w:rPr>
          <w:rFonts w:ascii="Times New Roman" w:hAnsi="Times New Roman" w:cs="Times New Roman"/>
          <w:i/>
          <w:iCs/>
          <w:color w:val="0C3512" w:themeColor="accent3" w:themeShade="80"/>
        </w:rPr>
        <w:t>residual SD in a Gaussian model</w:t>
      </w:r>
      <w:commentRangeEnd w:id="1"/>
      <w:r w:rsidR="004D0EC9" w:rsidRPr="003419DA">
        <w:rPr>
          <w:rStyle w:val="CommentReference"/>
          <w:rFonts w:ascii="Times New Roman" w:hAnsi="Times New Roman" w:cs="Times New Roman"/>
          <w:sz w:val="24"/>
          <w:szCs w:val="24"/>
        </w:rPr>
        <w:commentReference w:id="1"/>
      </w:r>
      <w:r w:rsidR="003419DA" w:rsidRPr="003419DA">
        <w:rPr>
          <w:rFonts w:ascii="Times New Roman" w:hAnsi="Times New Roman" w:cs="Times New Roman"/>
        </w:rPr>
        <w:t>)</w:t>
      </w:r>
      <w:r w:rsidRPr="003419DA">
        <w:rPr>
          <w:rFonts w:ascii="Times New Roman" w:hAnsi="Times New Roman" w:cs="Times New Roman"/>
        </w:rPr>
        <w:t>; student_t</w:t>
      </w:r>
    </w:p>
    <w:p w14:paraId="069FAD7F" w14:textId="77777777" w:rsidR="00BC0BF8" w:rsidRPr="003419DA" w:rsidRDefault="00BC0BF8" w:rsidP="00BC0BF8">
      <w:pPr>
        <w:numPr>
          <w:ilvl w:val="0"/>
          <w:numId w:val="3"/>
        </w:numPr>
        <w:rPr>
          <w:rFonts w:ascii="Times New Roman" w:hAnsi="Times New Roman" w:cs="Times New Roman"/>
        </w:rPr>
      </w:pPr>
      <w:r w:rsidRPr="003419DA">
        <w:rPr>
          <w:rFonts w:ascii="Times New Roman" w:hAnsi="Times New Roman" w:cs="Times New Roman"/>
        </w:rPr>
        <w:t>Then explain why the same prior would not automatically make equal sense across all four classes.</w:t>
      </w:r>
    </w:p>
    <w:p w14:paraId="36CF91C4" w14:textId="25BB228C" w:rsidR="00BC0BF8" w:rsidRPr="003419DA" w:rsidRDefault="00BC0BF8" w:rsidP="00BC0BF8">
      <w:pPr>
        <w:rPr>
          <w:rFonts w:ascii="Times New Roman" w:hAnsi="Times New Roman" w:cs="Times New Roman"/>
        </w:rPr>
      </w:pPr>
      <w:r w:rsidRPr="003419DA">
        <w:rPr>
          <w:rFonts w:ascii="Times New Roman" w:hAnsi="Times New Roman" w:cs="Times New Roman"/>
        </w:rPr>
        <w:t xml:space="preserve">As for normal vs. student_t, I'm not sure when each is appropriate. Student_t captures more density in its tails, so is particularly suited to setting more diffuse priors. Cauchy priors I do not understand. </w:t>
      </w:r>
      <w:r w:rsidRPr="003419DA">
        <w:rPr>
          <w:rFonts w:ascii="Times New Roman" w:hAnsi="Times New Roman" w:cs="Times New Roman"/>
          <w:i/>
          <w:iCs/>
          <w:color w:val="275317" w:themeColor="accent6" w:themeShade="80"/>
        </w:rPr>
        <w:t xml:space="preserve">The same prior does not automatically make sense across all these classes because the parameters live on different scales and mean different things. An intercept prior should usually be chosen on the outcome scale. A slope prior should reflect plausible effect sizes per one-unit change in the predictor. An SD prior must respect positivity and should reflect realistic variability rather than average levels. (A mistake we’ve seen students make is to copy one </w:t>
      </w:r>
      <w:r w:rsidRPr="003419DA">
        <w:rPr>
          <w:rFonts w:ascii="Times New Roman" w:hAnsi="Times New Roman" w:cs="Times New Roman"/>
          <w:color w:val="275317" w:themeColor="accent6" w:themeShade="80"/>
        </w:rPr>
        <w:t>Normal(0, 1)</w:t>
      </w:r>
      <w:r w:rsidRPr="003419DA">
        <w:rPr>
          <w:rFonts w:ascii="Times New Roman" w:hAnsi="Times New Roman" w:cs="Times New Roman"/>
          <w:i/>
          <w:iCs/>
          <w:color w:val="275317" w:themeColor="accent6" w:themeShade="80"/>
        </w:rPr>
        <w:t xml:space="preserve"> prior everywhere. That usually makes no sense. Intercepts, slopes, and SD parameters are not interchangeable.)  </w:t>
      </w:r>
      <w:r w:rsidRPr="003419DA">
        <w:rPr>
          <w:rFonts w:ascii="Times New Roman" w:hAnsi="Times New Roman" w:cs="Times New Roman"/>
          <w:color w:val="C00000"/>
        </w:rPr>
        <w:t>!!!</w:t>
      </w:r>
      <w:r w:rsidRPr="003419DA">
        <w:rPr>
          <w:rFonts w:ascii="Times New Roman" w:hAnsi="Times New Roman" w:cs="Times New Roman"/>
          <w:color w:val="275317" w:themeColor="accent6" w:themeShade="80"/>
        </w:rPr>
        <w:t>This is one of the most useful habits for later analysis (for the exam) before choosing a prior, ask “What parameter class is this?”</w:t>
      </w:r>
    </w:p>
    <w:p w14:paraId="5417E19F"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3: Priors</w:t>
      </w:r>
    </w:p>
    <w:p w14:paraId="33376D4D" w14:textId="77777777" w:rsidR="00BC0BF8" w:rsidRPr="003419DA" w:rsidRDefault="00BC0BF8" w:rsidP="00BC0BF8">
      <w:pPr>
        <w:numPr>
          <w:ilvl w:val="0"/>
          <w:numId w:val="4"/>
        </w:numPr>
        <w:rPr>
          <w:rFonts w:ascii="Times New Roman" w:hAnsi="Times New Roman" w:cs="Times New Roman"/>
        </w:rPr>
      </w:pPr>
      <w:r w:rsidRPr="003419DA">
        <w:rPr>
          <w:rFonts w:ascii="Times New Roman" w:hAnsi="Times New Roman" w:cs="Times New Roman"/>
        </w:rPr>
        <w:t>What is a Cauchy prior?</w:t>
      </w:r>
    </w:p>
    <w:p w14:paraId="53BEBF1A" w14:textId="57004C4B" w:rsidR="00BC0BF8" w:rsidRPr="003419DA" w:rsidRDefault="00BC0BF8" w:rsidP="00BC0BF8">
      <w:pPr>
        <w:ind w:left="720"/>
        <w:rPr>
          <w:rFonts w:ascii="Times New Roman" w:hAnsi="Times New Roman" w:cs="Times New Roman"/>
          <w:i/>
          <w:iCs/>
          <w:color w:val="275317" w:themeColor="accent6" w:themeShade="80"/>
        </w:rPr>
      </w:pPr>
      <w:r w:rsidRPr="003419DA">
        <w:rPr>
          <w:rFonts w:ascii="Times New Roman" w:hAnsi="Times New Roman" w:cs="Times New Roman"/>
          <w:i/>
          <w:iCs/>
          <w:color w:val="275317" w:themeColor="accent6" w:themeShade="80"/>
        </w:rPr>
        <w:t>A Cauchy prior is a heavy-tailed probability distribution often written as Cauchy(location, scale). It is centered at its location parameter, and its scale parameter controls how wide it is. Compared with a Normal prior, it places relatively more probability in the tails, which means it is more tolerant of occasional large values.</w:t>
      </w:r>
    </w:p>
    <w:p w14:paraId="7068E2F5" w14:textId="77777777" w:rsidR="00BC0BF8" w:rsidRPr="003419DA" w:rsidRDefault="00BC0BF8" w:rsidP="00BC0BF8">
      <w:pPr>
        <w:numPr>
          <w:ilvl w:val="0"/>
          <w:numId w:val="4"/>
        </w:numPr>
        <w:rPr>
          <w:rFonts w:ascii="Times New Roman" w:hAnsi="Times New Roman" w:cs="Times New Roman"/>
        </w:rPr>
      </w:pPr>
      <w:r w:rsidRPr="003419DA">
        <w:rPr>
          <w:rFonts w:ascii="Times New Roman" w:hAnsi="Times New Roman" w:cs="Times New Roman"/>
        </w:rPr>
        <w:t>How is it related to the Student-t family?</w:t>
      </w:r>
    </w:p>
    <w:p w14:paraId="0AA2819A" w14:textId="6C801071" w:rsidR="00BC0BF8" w:rsidRPr="003419DA" w:rsidRDefault="00BC0BF8" w:rsidP="00BC0BF8">
      <w:pPr>
        <w:ind w:left="720"/>
        <w:rPr>
          <w:rFonts w:ascii="Times New Roman" w:hAnsi="Times New Roman" w:cs="Times New Roman"/>
          <w:i/>
          <w:iCs/>
          <w:color w:val="275317" w:themeColor="accent6" w:themeShade="80"/>
        </w:rPr>
      </w:pPr>
      <w:r w:rsidRPr="003419DA">
        <w:rPr>
          <w:rFonts w:ascii="Times New Roman" w:hAnsi="Times New Roman" w:cs="Times New Roman"/>
          <w:i/>
          <w:iCs/>
          <w:color w:val="275317" w:themeColor="accent6" w:themeShade="80"/>
        </w:rPr>
        <w:t>a Cauchy distribution is a Student-t distribution with 1 degree of freedom. In other words, it is an especially heavy-tailed special case of the t family</w:t>
      </w:r>
    </w:p>
    <w:p w14:paraId="1E872E77" w14:textId="49D9ACA1" w:rsidR="003419DA" w:rsidRPr="003419DA" w:rsidRDefault="003419DA" w:rsidP="00BC0BF8">
      <w:pPr>
        <w:pStyle w:val="ListParagraph"/>
        <w:numPr>
          <w:ilvl w:val="1"/>
          <w:numId w:val="15"/>
        </w:numPr>
        <w:spacing w:after="60" w:line="269" w:lineRule="auto"/>
        <w:ind w:left="720"/>
        <w:rPr>
          <w:rFonts w:ascii="Times New Roman" w:hAnsi="Times New Roman" w:cs="Times New Roman"/>
          <w:i/>
          <w:iCs/>
          <w:color w:val="275317" w:themeColor="accent6" w:themeShade="80"/>
        </w:rPr>
      </w:pPr>
      <w:r w:rsidRPr="003419DA">
        <w:rPr>
          <w:rFonts w:ascii="Times New Roman" w:hAnsi="Times New Roman" w:cs="Times New Roman"/>
          <w:i/>
          <w:iCs/>
          <w:color w:val="0C3512" w:themeColor="accent3" w:themeShade="80"/>
        </w:rPr>
        <w:t xml:space="preserve">(I think I should maybe clear df up for the group again this year. I said last year that df is the number of independent values in a dataset that are "free to vary" after certain mathematical restrictions (like calculating a mean) have been applied. BUT it means different things in different contexts. in a t-test, degrees of freedom relate to sample size, in regression, they can relate to how many values are free to vary, and in the Student-t distribution, degrees of freedom are a </w:t>
      </w:r>
      <w:r w:rsidRPr="003419DA">
        <w:rPr>
          <w:rFonts w:ascii="Times New Roman" w:hAnsi="Times New Roman" w:cs="Times New Roman"/>
          <w:b/>
          <w:bCs/>
          <w:color w:val="0C3512" w:themeColor="accent3" w:themeShade="80"/>
        </w:rPr>
        <w:t>shape</w:t>
      </w:r>
      <w:r w:rsidRPr="003419DA">
        <w:rPr>
          <w:rFonts w:ascii="Times New Roman" w:hAnsi="Times New Roman" w:cs="Times New Roman"/>
          <w:i/>
          <w:iCs/>
          <w:color w:val="0C3512" w:themeColor="accent3" w:themeShade="80"/>
        </w:rPr>
        <w:t xml:space="preserve"> parameter. So df=1 here tells us that the Cauchy is the most extreme heavy-tailed (shape) member of the Student-t family … </w:t>
      </w:r>
    </w:p>
    <w:p w14:paraId="02D7D5DB" w14:textId="77777777" w:rsidR="00BC0BF8" w:rsidRPr="003419DA" w:rsidRDefault="00BC0BF8" w:rsidP="00BC0BF8">
      <w:pPr>
        <w:numPr>
          <w:ilvl w:val="0"/>
          <w:numId w:val="4"/>
        </w:numPr>
        <w:rPr>
          <w:rFonts w:ascii="Times New Roman" w:hAnsi="Times New Roman" w:cs="Times New Roman"/>
        </w:rPr>
      </w:pPr>
      <w:r w:rsidRPr="003419DA">
        <w:rPr>
          <w:rFonts w:ascii="Times New Roman" w:hAnsi="Times New Roman" w:cs="Times New Roman"/>
        </w:rPr>
        <w:t>Why do people describe it as “heavy-tailed”?</w:t>
      </w:r>
    </w:p>
    <w:p w14:paraId="2C81D569" w14:textId="4C773F03" w:rsidR="00BC0BF8" w:rsidRPr="003419DA" w:rsidRDefault="00BC0BF8" w:rsidP="00BC0BF8">
      <w:pPr>
        <w:ind w:left="720"/>
        <w:rPr>
          <w:rFonts w:ascii="Times New Roman" w:hAnsi="Times New Roman" w:cs="Times New Roman"/>
          <w:i/>
          <w:iCs/>
          <w:color w:val="275317" w:themeColor="accent6" w:themeShade="80"/>
        </w:rPr>
      </w:pPr>
      <w:r w:rsidRPr="003419DA">
        <w:rPr>
          <w:rFonts w:ascii="Times New Roman" w:hAnsi="Times New Roman" w:cs="Times New Roman"/>
          <w:i/>
          <w:iCs/>
          <w:color w:val="275317" w:themeColor="accent6" w:themeShade="80"/>
        </w:rPr>
        <w:lastRenderedPageBreak/>
        <w:t>because extreme values retain more prior mass than they would under a Normal distribution. This can be useful when you want the prior to pull estimates gently toward zero near the center, while still allowing large effects if the data demand them.</w:t>
      </w:r>
    </w:p>
    <w:p w14:paraId="2D33E7FC" w14:textId="77777777" w:rsidR="00BC0BF8" w:rsidRPr="003419DA" w:rsidRDefault="00BC0BF8" w:rsidP="00BC0BF8">
      <w:pPr>
        <w:numPr>
          <w:ilvl w:val="0"/>
          <w:numId w:val="4"/>
        </w:numPr>
        <w:rPr>
          <w:rFonts w:ascii="Times New Roman" w:hAnsi="Times New Roman" w:cs="Times New Roman"/>
        </w:rPr>
      </w:pPr>
      <w:r w:rsidRPr="003419DA">
        <w:rPr>
          <w:rFonts w:ascii="Times New Roman" w:hAnsi="Times New Roman" w:cs="Times New Roman"/>
        </w:rPr>
        <w:t>Give one situation in which a Cauchy prior may be attractive and one situation in which it may be a poor default choice.</w:t>
      </w:r>
    </w:p>
    <w:p w14:paraId="46873BC2" w14:textId="77777777" w:rsidR="00BC0BF8" w:rsidRPr="003419DA" w:rsidRDefault="00BC0BF8" w:rsidP="00BC0BF8">
      <w:pPr>
        <w:ind w:left="720"/>
        <w:rPr>
          <w:rFonts w:ascii="Times New Roman" w:hAnsi="Times New Roman" w:cs="Times New Roman"/>
          <w:i/>
          <w:iCs/>
          <w:color w:val="275317" w:themeColor="accent6" w:themeShade="80"/>
        </w:rPr>
      </w:pPr>
      <w:r w:rsidRPr="003419DA">
        <w:rPr>
          <w:rFonts w:ascii="Times New Roman" w:hAnsi="Times New Roman" w:cs="Times New Roman"/>
          <w:i/>
          <w:iCs/>
          <w:color w:val="275317" w:themeColor="accent6" w:themeShade="80"/>
        </w:rPr>
        <w:t>A Cauchy prior may be attractive when a parameter could plausibly be near zero but you do not want to rule out rare large effects too aggressively. It may be a poor default when the outcome scale is such that the heavy tails imply absurd parameter values, or when the heavy tails create computational instability.</w:t>
      </w:r>
    </w:p>
    <w:p w14:paraId="1B47C320" w14:textId="4D0C6894" w:rsidR="00BC0BF8" w:rsidRPr="003419DA" w:rsidRDefault="00BC0BF8" w:rsidP="00BC0BF8">
      <w:pPr>
        <w:ind w:left="720"/>
        <w:rPr>
          <w:rFonts w:ascii="Times New Roman" w:hAnsi="Times New Roman" w:cs="Times New Roman"/>
          <w:i/>
          <w:iCs/>
          <w:color w:val="275317" w:themeColor="accent6" w:themeShade="80"/>
        </w:rPr>
      </w:pPr>
      <w:r w:rsidRPr="003419DA">
        <w:rPr>
          <w:rFonts w:ascii="Times New Roman" w:hAnsi="Times New Roman" w:cs="Times New Roman"/>
          <w:i/>
          <w:iCs/>
          <w:color w:val="275317" w:themeColor="accent6" w:themeShade="80"/>
        </w:rPr>
        <w:t>Example. If a slope is measured in milliseconds, Cauchy(0, 100) says that very large effects remain quite plausible a priori. That may be too permissive in many problems.</w:t>
      </w:r>
    </w:p>
    <w:p w14:paraId="3B577595"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4: Half-Cauchy and standard deviations</w:t>
      </w:r>
    </w:p>
    <w:p w14:paraId="2546A71A" w14:textId="77777777" w:rsidR="00BC0BF8" w:rsidRPr="003419DA" w:rsidRDefault="00BC0BF8" w:rsidP="00BC0BF8">
      <w:pPr>
        <w:numPr>
          <w:ilvl w:val="0"/>
          <w:numId w:val="5"/>
        </w:numPr>
        <w:rPr>
          <w:rFonts w:ascii="Times New Roman" w:hAnsi="Times New Roman" w:cs="Times New Roman"/>
        </w:rPr>
      </w:pPr>
      <w:r w:rsidRPr="003419DA">
        <w:rPr>
          <w:rFonts w:ascii="Times New Roman" w:hAnsi="Times New Roman" w:cs="Times New Roman"/>
        </w:rPr>
        <w:t>Explain why a prior such as cauchy(0, 3) on a standard deviation parameter behaves like a halfCauchy in practice.</w:t>
      </w:r>
    </w:p>
    <w:p w14:paraId="5648C038" w14:textId="00F8F278" w:rsidR="00BC0BF8" w:rsidRPr="003419DA" w:rsidRDefault="00BC0BF8" w:rsidP="00BC0BF8">
      <w:pPr>
        <w:ind w:left="720"/>
        <w:rPr>
          <w:rFonts w:ascii="Times New Roman" w:hAnsi="Times New Roman" w:cs="Times New Roman"/>
          <w:i/>
          <w:iCs/>
          <w:color w:val="275317" w:themeColor="accent6" w:themeShade="80"/>
        </w:rPr>
      </w:pPr>
      <w:r w:rsidRPr="003419DA">
        <w:rPr>
          <w:rFonts w:ascii="Times New Roman" w:hAnsi="Times New Roman" w:cs="Times New Roman"/>
          <w:i/>
          <w:iCs/>
          <w:color w:val="275317" w:themeColor="accent6" w:themeShade="80"/>
        </w:rPr>
        <w:t>…because the parameter itself is constrained to be nonnegative. Standard deviations cannot meaningfully go below zero, so the model effectively uses only the positive half of the Cauchy distribution (i.e. half of it).</w:t>
      </w:r>
    </w:p>
    <w:p w14:paraId="22855F59" w14:textId="77777777" w:rsidR="00BC0BF8" w:rsidRPr="003419DA" w:rsidRDefault="00BC0BF8" w:rsidP="00BC0BF8">
      <w:pPr>
        <w:numPr>
          <w:ilvl w:val="0"/>
          <w:numId w:val="5"/>
        </w:numPr>
        <w:rPr>
          <w:rFonts w:ascii="Times New Roman" w:hAnsi="Times New Roman" w:cs="Times New Roman"/>
        </w:rPr>
      </w:pPr>
      <w:r w:rsidRPr="003419DA">
        <w:rPr>
          <w:rFonts w:ascii="Times New Roman" w:hAnsi="Times New Roman" w:cs="Times New Roman"/>
        </w:rPr>
        <w:t>Why are priors on class = "sd" especially important in multilevel models?</w:t>
      </w:r>
    </w:p>
    <w:p w14:paraId="71A79712" w14:textId="70956C26" w:rsidR="00BC0BF8" w:rsidRPr="003419DA" w:rsidRDefault="00BC0BF8" w:rsidP="00BC0BF8">
      <w:pPr>
        <w:rPr>
          <w:rFonts w:ascii="Times New Roman" w:hAnsi="Times New Roman" w:cs="Times New Roman"/>
        </w:rPr>
      </w:pPr>
      <w:r w:rsidRPr="003419DA">
        <w:rPr>
          <w:rFonts w:ascii="Times New Roman" w:hAnsi="Times New Roman" w:cs="Times New Roman"/>
        </w:rPr>
        <w:t xml:space="preserve">Well, I thought those were only used for random effects. </w:t>
      </w:r>
      <w:r w:rsidRPr="003419DA">
        <w:rPr>
          <w:rFonts w:ascii="Times New Roman" w:hAnsi="Times New Roman" w:cs="Times New Roman"/>
          <w:i/>
          <w:iCs/>
          <w:color w:val="275317" w:themeColor="accent6" w:themeShade="80"/>
        </w:rPr>
        <w:t>… because they regulate how much variation is attributed to groups such as participants or items. If these priors are too narrow, the model may underestimate group-level variability. That in turn can make fixed effects look more certain than they should</w:t>
      </w:r>
    </w:p>
    <w:p w14:paraId="455B8127" w14:textId="77777777" w:rsidR="00BC0BF8" w:rsidRPr="003419DA" w:rsidRDefault="00BC0BF8" w:rsidP="00BC0BF8">
      <w:pPr>
        <w:numPr>
          <w:ilvl w:val="0"/>
          <w:numId w:val="5"/>
        </w:numPr>
        <w:rPr>
          <w:rFonts w:ascii="Times New Roman" w:hAnsi="Times New Roman" w:cs="Times New Roman"/>
        </w:rPr>
      </w:pPr>
      <w:r w:rsidRPr="003419DA">
        <w:rPr>
          <w:rFonts w:ascii="Times New Roman" w:hAnsi="Times New Roman" w:cs="Times New Roman"/>
        </w:rPr>
        <w:t>What can happen if the prior on a random-effect SD is too narrow?</w:t>
      </w:r>
    </w:p>
    <w:p w14:paraId="6276997F" w14:textId="34038759" w:rsidR="00BC0BF8" w:rsidRPr="003419DA" w:rsidRDefault="00BC0BF8" w:rsidP="00BC0BF8">
      <w:pPr>
        <w:rPr>
          <w:rFonts w:ascii="Times New Roman" w:hAnsi="Times New Roman" w:cs="Times New Roman"/>
        </w:rPr>
      </w:pPr>
      <w:r w:rsidRPr="003419DA">
        <w:rPr>
          <w:rFonts w:ascii="Times New Roman" w:hAnsi="Times New Roman" w:cs="Times New Roman"/>
        </w:rPr>
        <w:t>It could fail to capture the actual value of the random effect. Would this make the random effect term useless?</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 xml:space="preserve">Yes, </w:t>
      </w:r>
      <w:r w:rsidRPr="003419DA">
        <w:rPr>
          <w:rFonts w:ascii="Times New Roman" w:hAnsi="Times New Roman" w:cs="Times New Roman"/>
          <w:i/>
          <w:iCs/>
          <w:color w:val="275317" w:themeColor="accent6" w:themeShade="80"/>
        </w:rPr>
        <w:t>it can suppress realistic variation between groups and produce anti-conservative conclusions</w:t>
      </w:r>
      <w:r w:rsidR="006A41B6" w:rsidRPr="003419DA">
        <w:rPr>
          <w:rFonts w:ascii="Times New Roman" w:hAnsi="Times New Roman" w:cs="Times New Roman"/>
          <w:i/>
          <w:iCs/>
          <w:color w:val="275317" w:themeColor="accent6" w:themeShade="80"/>
        </w:rPr>
        <w:t xml:space="preserve"> (I heard in the group that Timo used anti-conservative, but most did not understand what he meant. </w:t>
      </w:r>
      <w:r w:rsidRPr="003419DA">
        <w:rPr>
          <w:rFonts w:ascii="Times New Roman" w:hAnsi="Times New Roman" w:cs="Times New Roman"/>
          <w:i/>
          <w:iCs/>
          <w:color w:val="275317" w:themeColor="accent6" w:themeShade="80"/>
        </w:rPr>
        <w:t xml:space="preserve">In plain language, </w:t>
      </w:r>
      <w:r w:rsidR="006A41B6" w:rsidRPr="003419DA">
        <w:rPr>
          <w:rFonts w:ascii="Times New Roman" w:hAnsi="Times New Roman" w:cs="Times New Roman"/>
          <w:i/>
          <w:iCs/>
          <w:color w:val="275317" w:themeColor="accent6" w:themeShade="80"/>
        </w:rPr>
        <w:t xml:space="preserve">this means that </w:t>
      </w:r>
      <w:r w:rsidRPr="003419DA">
        <w:rPr>
          <w:rFonts w:ascii="Times New Roman" w:hAnsi="Times New Roman" w:cs="Times New Roman"/>
          <w:i/>
          <w:iCs/>
          <w:color w:val="275317" w:themeColor="accent6" w:themeShade="80"/>
        </w:rPr>
        <w:t xml:space="preserve">the model may become too confident </w:t>
      </w:r>
      <w:r w:rsidR="006A41B6" w:rsidRPr="003419DA">
        <w:rPr>
          <w:rFonts w:ascii="Times New Roman" w:hAnsi="Times New Roman" w:cs="Times New Roman"/>
          <w:i/>
          <w:iCs/>
          <w:color w:val="275317" w:themeColor="accent6" w:themeShade="80"/>
        </w:rPr>
        <w:t xml:space="preserve">(not conservative) </w:t>
      </w:r>
      <w:r w:rsidRPr="003419DA">
        <w:rPr>
          <w:rFonts w:ascii="Times New Roman" w:hAnsi="Times New Roman" w:cs="Times New Roman"/>
          <w:i/>
          <w:iCs/>
          <w:color w:val="275317" w:themeColor="accent6" w:themeShade="80"/>
        </w:rPr>
        <w:t>about the fixed effects because it is not allowing enough variation where it actually belongs</w:t>
      </w:r>
    </w:p>
    <w:p w14:paraId="01CAB14A" w14:textId="77777777" w:rsidR="006A41B6" w:rsidRPr="003419DA" w:rsidRDefault="006A41B6" w:rsidP="00BC0BF8">
      <w:pPr>
        <w:rPr>
          <w:rFonts w:ascii="Times New Roman" w:hAnsi="Times New Roman" w:cs="Times New Roman"/>
          <w:b/>
          <w:bCs/>
        </w:rPr>
      </w:pPr>
    </w:p>
    <w:p w14:paraId="7AEB7F4A" w14:textId="066C3F72"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5: SESOI</w:t>
      </w:r>
    </w:p>
    <w:p w14:paraId="377F3823" w14:textId="77777777" w:rsidR="00BC0BF8" w:rsidRPr="003419DA" w:rsidRDefault="00BC0BF8" w:rsidP="00BC0BF8">
      <w:pPr>
        <w:numPr>
          <w:ilvl w:val="0"/>
          <w:numId w:val="6"/>
        </w:numPr>
        <w:rPr>
          <w:rFonts w:ascii="Times New Roman" w:hAnsi="Times New Roman" w:cs="Times New Roman"/>
        </w:rPr>
      </w:pPr>
      <w:r w:rsidRPr="003419DA">
        <w:rPr>
          <w:rFonts w:ascii="Times New Roman" w:hAnsi="Times New Roman" w:cs="Times New Roman"/>
        </w:rPr>
        <w:t>In your own words, define SESOI.</w:t>
      </w:r>
    </w:p>
    <w:p w14:paraId="2699731A" w14:textId="6C735FA2" w:rsidR="00BC0BF8" w:rsidRPr="003419DA" w:rsidRDefault="00BC0BF8" w:rsidP="00BC0BF8">
      <w:pPr>
        <w:rPr>
          <w:rFonts w:ascii="Times New Roman" w:hAnsi="Times New Roman" w:cs="Times New Roman"/>
        </w:rPr>
      </w:pPr>
      <w:r w:rsidRPr="003419DA">
        <w:rPr>
          <w:rFonts w:ascii="Times New Roman" w:hAnsi="Times New Roman" w:cs="Times New Roman"/>
        </w:rPr>
        <w:lastRenderedPageBreak/>
        <w:t>SESOI stands for smallest effect size of interest, and is the amount of change to the response variable the researcher decides a predictor must affect for it to be a 'meaningful' effect.</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Nice</w:t>
      </w:r>
      <w:r w:rsidR="006A41B6" w:rsidRPr="003419DA">
        <w:rPr>
          <w:rFonts w:ascii="Times New Roman" w:hAnsi="Times New Roman" w:cs="Times New Roman"/>
        </w:rPr>
        <w:t>)</w:t>
      </w:r>
    </w:p>
    <w:p w14:paraId="67E184DC" w14:textId="77777777" w:rsidR="00BC0BF8" w:rsidRPr="003419DA" w:rsidRDefault="00BC0BF8" w:rsidP="00BC0BF8">
      <w:pPr>
        <w:numPr>
          <w:ilvl w:val="0"/>
          <w:numId w:val="6"/>
        </w:numPr>
        <w:rPr>
          <w:rFonts w:ascii="Times New Roman" w:hAnsi="Times New Roman" w:cs="Times New Roman"/>
        </w:rPr>
      </w:pPr>
      <w:r w:rsidRPr="003419DA">
        <w:rPr>
          <w:rFonts w:ascii="Times New Roman" w:hAnsi="Times New Roman" w:cs="Times New Roman"/>
        </w:rPr>
        <w:t>Explain the difference between statistical significance and practical importance.</w:t>
      </w:r>
    </w:p>
    <w:p w14:paraId="51B2D2A6" w14:textId="62FEE917" w:rsidR="00BC0BF8" w:rsidRPr="003419DA" w:rsidRDefault="00BC0BF8" w:rsidP="00BC0BF8">
      <w:pPr>
        <w:rPr>
          <w:rFonts w:ascii="Times New Roman" w:hAnsi="Times New Roman" w:cs="Times New Roman"/>
        </w:rPr>
      </w:pPr>
      <w:r w:rsidRPr="003419DA">
        <w:rPr>
          <w:rFonts w:ascii="Times New Roman" w:hAnsi="Times New Roman" w:cs="Times New Roman"/>
        </w:rPr>
        <w:t>Statistical significance is typically calculated in comparison to zero, i.e. if it's sufficiently unlikely that an effect is zero it is considered statistically significant. Practical importance depends on whether the effect is of a size that actually 'matters' in the world.</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Nice</w:t>
      </w:r>
      <w:r w:rsidR="006A41B6" w:rsidRPr="003419DA">
        <w:rPr>
          <w:rFonts w:ascii="Times New Roman" w:hAnsi="Times New Roman" w:cs="Times New Roman"/>
        </w:rPr>
        <w:t>)</w:t>
      </w:r>
    </w:p>
    <w:p w14:paraId="54480544" w14:textId="77777777" w:rsidR="00BC0BF8" w:rsidRPr="003419DA" w:rsidRDefault="00BC0BF8" w:rsidP="00BC0BF8">
      <w:pPr>
        <w:numPr>
          <w:ilvl w:val="0"/>
          <w:numId w:val="6"/>
        </w:numPr>
        <w:rPr>
          <w:rFonts w:ascii="Times New Roman" w:hAnsi="Times New Roman" w:cs="Times New Roman"/>
        </w:rPr>
      </w:pPr>
      <w:r w:rsidRPr="003419DA">
        <w:rPr>
          <w:rFonts w:ascii="Times New Roman" w:hAnsi="Times New Roman" w:cs="Times New Roman"/>
        </w:rPr>
        <w:t>Explain the difference between a point null of exactly 0 and an interval null around 0.</w:t>
      </w:r>
    </w:p>
    <w:p w14:paraId="69FEEF2C" w14:textId="0F5D6025" w:rsidR="00BC0BF8" w:rsidRPr="003419DA" w:rsidRDefault="00BC0BF8" w:rsidP="00BC0BF8">
      <w:pPr>
        <w:rPr>
          <w:rFonts w:ascii="Times New Roman" w:hAnsi="Times New Roman" w:cs="Times New Roman"/>
        </w:rPr>
      </w:pPr>
      <w:r w:rsidRPr="003419DA">
        <w:rPr>
          <w:rFonts w:ascii="Times New Roman" w:hAnsi="Times New Roman" w:cs="Times New Roman"/>
        </w:rPr>
        <w:t>An interval null around zero describes an area where an effect in either direction would be small enough no be considered equivalent to zero.</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Ah, -ish. I mean yes, but you sort of mixed the two into one sentence and I am not sure how you meant to split them</w:t>
      </w:r>
      <w:r w:rsidR="006A41B6" w:rsidRPr="003419DA">
        <w:rPr>
          <w:rFonts w:ascii="Times New Roman" w:hAnsi="Times New Roman" w:cs="Times New Roman"/>
        </w:rPr>
        <w:t xml:space="preserve"> </w:t>
      </w:r>
      <w:r w:rsidR="006A41B6" w:rsidRPr="003419DA">
        <w:rPr>
          <w:rFonts w:ascii="Segoe UI Emoji" w:eastAsia="Segoe UI Emoji" w:hAnsi="Segoe UI Emoji" w:cs="Segoe UI Emoji"/>
        </w:rPr>
        <w:t>😊</w:t>
      </w:r>
      <w:r w:rsidR="006A41B6" w:rsidRPr="003419DA">
        <w:rPr>
          <w:rFonts w:ascii="Times New Roman" w:eastAsia="Segoe UI Emoji" w:hAnsi="Times New Roman" w:cs="Times New Roman"/>
          <w:i/>
          <w:iCs/>
          <w:color w:val="275317" w:themeColor="accent6" w:themeShade="80"/>
        </w:rPr>
        <w:t>.</w:t>
      </w:r>
      <w:r w:rsidR="006A41B6" w:rsidRPr="003419DA">
        <w:rPr>
          <w:rFonts w:ascii="Times New Roman" w:hAnsi="Times New Roman" w:cs="Times New Roman"/>
          <w:i/>
          <w:iCs/>
          <w:color w:val="275317" w:themeColor="accent6" w:themeShade="80"/>
        </w:rPr>
        <w:t xml:space="preserve"> A point null of exactly 0 asks whether the parameter is precisely zero. An interval null around 0 asks whether the parameter is small enough to count as practically negligible</w:t>
      </w:r>
      <w:r w:rsidR="006A41B6" w:rsidRPr="003419DA">
        <w:rPr>
          <w:rFonts w:ascii="Times New Roman" w:hAnsi="Times New Roman" w:cs="Times New Roman"/>
        </w:rPr>
        <w:t>.)</w:t>
      </w:r>
    </w:p>
    <w:p w14:paraId="742A5348" w14:textId="77777777" w:rsidR="00BC0BF8" w:rsidRPr="003419DA" w:rsidRDefault="00BC0BF8" w:rsidP="00BC0BF8">
      <w:pPr>
        <w:numPr>
          <w:ilvl w:val="0"/>
          <w:numId w:val="6"/>
        </w:numPr>
        <w:rPr>
          <w:rFonts w:ascii="Times New Roman" w:hAnsi="Times New Roman" w:cs="Times New Roman"/>
        </w:rPr>
      </w:pPr>
      <w:r w:rsidRPr="003419DA">
        <w:rPr>
          <w:rFonts w:ascii="Times New Roman" w:hAnsi="Times New Roman" w:cs="Times New Roman"/>
        </w:rPr>
        <w:t>A posterior for a treatment effect is centered at 0.03, and your SESOI is [-0.10, 0.10]. What is the first practical question you should ask?</w:t>
      </w:r>
    </w:p>
    <w:p w14:paraId="16C9EB5E" w14:textId="4E57DE26" w:rsidR="00BC0BF8" w:rsidRPr="003419DA" w:rsidRDefault="00BC0BF8" w:rsidP="00BC0BF8">
      <w:pPr>
        <w:rPr>
          <w:rFonts w:ascii="Times New Roman" w:hAnsi="Times New Roman" w:cs="Times New Roman"/>
        </w:rPr>
      </w:pPr>
      <w:r w:rsidRPr="003419DA">
        <w:rPr>
          <w:rFonts w:ascii="Times New Roman" w:hAnsi="Times New Roman" w:cs="Times New Roman"/>
        </w:rPr>
        <w:t>What is the spread of the posterior? Is any of it outside the ROPE? If so, what proportion compared to the prior?</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 xml:space="preserve">This last one already moves toward Bayes factor / prior-posterior logic, so it is not the </w:t>
      </w:r>
      <w:r w:rsidR="006A41B6" w:rsidRPr="003419DA">
        <w:rPr>
          <w:rFonts w:ascii="Times New Roman" w:hAnsi="Times New Roman" w:cs="Times New Roman"/>
          <w:b/>
          <w:bCs/>
          <w:i/>
          <w:iCs/>
          <w:color w:val="275317" w:themeColor="accent6" w:themeShade="80"/>
          <w:u w:val="single"/>
        </w:rPr>
        <w:t>first</w:t>
      </w:r>
      <w:r w:rsidR="006A41B6" w:rsidRPr="003419DA">
        <w:rPr>
          <w:rFonts w:ascii="Times New Roman" w:hAnsi="Times New Roman" w:cs="Times New Roman"/>
          <w:i/>
          <w:iCs/>
          <w:color w:val="275317" w:themeColor="accent6" w:themeShade="80"/>
        </w:rPr>
        <w:t xml:space="preserve"> practical question to ask. But the rest yes, also considering out context SESOI [-0.10, 0.10]. So more clearly something like: “Is most of the posterior inside the interval of practical equivalence?”  (i.e. Is most of the posterior inside the SESOI interval, or is substantial posterior mass outside it?))</w:t>
      </w:r>
    </w:p>
    <w:p w14:paraId="5B573283" w14:textId="77777777" w:rsidR="00BC0BF8" w:rsidRPr="003419DA" w:rsidRDefault="00BC0BF8" w:rsidP="00BC0BF8">
      <w:pPr>
        <w:numPr>
          <w:ilvl w:val="0"/>
          <w:numId w:val="6"/>
        </w:numPr>
        <w:rPr>
          <w:rFonts w:ascii="Times New Roman" w:hAnsi="Times New Roman" w:cs="Times New Roman"/>
        </w:rPr>
      </w:pPr>
      <w:r w:rsidRPr="003419DA">
        <w:rPr>
          <w:rFonts w:ascii="Times New Roman" w:hAnsi="Times New Roman" w:cs="Times New Roman"/>
        </w:rPr>
        <w:t>A researcher says, “Any effect above zero matters.” What is wrong with that claim?</w:t>
      </w:r>
    </w:p>
    <w:p w14:paraId="3B39C2BA" w14:textId="5059B889" w:rsidR="00BC0BF8" w:rsidRPr="003419DA" w:rsidRDefault="00BC0BF8" w:rsidP="00BC0BF8">
      <w:pPr>
        <w:rPr>
          <w:rFonts w:ascii="Times New Roman" w:hAnsi="Times New Roman" w:cs="Times New Roman"/>
        </w:rPr>
      </w:pPr>
      <w:r w:rsidRPr="003419DA">
        <w:rPr>
          <w:rFonts w:ascii="Times New Roman" w:hAnsi="Times New Roman" w:cs="Times New Roman"/>
        </w:rPr>
        <w:t>If the predicted effect is too small to be measurable with the research equipment used, it's meaningless; if it's too small to have practical implications in the world, it's close to meaningless.</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Well, yes. But, more technically put: The claim “Any effect above zero matters” is wrong because it ignores scale, context, measurement error, and decision consequences. A tiny effect can be real but trivial.</w:t>
      </w:r>
    </w:p>
    <w:p w14:paraId="31F02C11" w14:textId="77777777" w:rsidR="00BC0BF8" w:rsidRPr="003419DA" w:rsidRDefault="00BC0BF8" w:rsidP="00BC0BF8">
      <w:pPr>
        <w:numPr>
          <w:ilvl w:val="0"/>
          <w:numId w:val="6"/>
        </w:numPr>
        <w:rPr>
          <w:rFonts w:ascii="Times New Roman" w:hAnsi="Times New Roman" w:cs="Times New Roman"/>
        </w:rPr>
      </w:pPr>
      <w:r w:rsidRPr="003419DA">
        <w:rPr>
          <w:rFonts w:ascii="Times New Roman" w:hAnsi="Times New Roman" w:cs="Times New Roman"/>
        </w:rPr>
        <w:t>Why is SESOI always tied to a scale, a context, and a decision problem?</w:t>
      </w:r>
    </w:p>
    <w:p w14:paraId="65D7617D" w14:textId="7CC65C51" w:rsidR="00BC0BF8" w:rsidRPr="003419DA" w:rsidRDefault="00BC0BF8" w:rsidP="00BC0BF8">
      <w:pPr>
        <w:rPr>
          <w:rFonts w:ascii="Times New Roman" w:hAnsi="Times New Roman" w:cs="Times New Roman"/>
        </w:rPr>
      </w:pPr>
      <w:r w:rsidRPr="003419DA">
        <w:rPr>
          <w:rFonts w:ascii="Times New Roman" w:hAnsi="Times New Roman" w:cs="Times New Roman"/>
        </w:rPr>
        <w:t>I don't know this formulation, but broadly all of these things decide what an effect may mean in the world; some contexts/decisions are predicated on stronger effects than others.</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Right. “meaningfulness” is not absolute. It depends on depends on the measurement scale, substantive consequences, and the decision you are trying to make. A 5 ms change may be trivial in one reaction-time paradigm and potentially important in another</w:t>
      </w:r>
    </w:p>
    <w:p w14:paraId="12C3E609"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Interpretation and diagnosis</w:t>
      </w:r>
    </w:p>
    <w:p w14:paraId="005C90C9"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6: Scale matters</w:t>
      </w:r>
    </w:p>
    <w:p w14:paraId="7A2B1441" w14:textId="77777777" w:rsidR="00BC0BF8" w:rsidRPr="003419DA" w:rsidRDefault="00BC0BF8" w:rsidP="00BC0BF8">
      <w:pPr>
        <w:numPr>
          <w:ilvl w:val="0"/>
          <w:numId w:val="7"/>
        </w:numPr>
        <w:rPr>
          <w:rFonts w:ascii="Times New Roman" w:hAnsi="Times New Roman" w:cs="Times New Roman"/>
        </w:rPr>
      </w:pPr>
      <w:r w:rsidRPr="003419DA">
        <w:rPr>
          <w:rFonts w:ascii="Times New Roman" w:hAnsi="Times New Roman" w:cs="Times New Roman"/>
        </w:rPr>
        <w:lastRenderedPageBreak/>
        <w:t>Suppose you are modeling reaction times in milliseconds. Compare the practical meaning of the following two priors on class = "sd":</w:t>
      </w:r>
    </w:p>
    <w:p w14:paraId="61B50C61" w14:textId="77777777" w:rsidR="00BC0BF8" w:rsidRPr="003419DA" w:rsidRDefault="00BC0BF8" w:rsidP="00BC0BF8">
      <w:pPr>
        <w:numPr>
          <w:ilvl w:val="1"/>
          <w:numId w:val="7"/>
        </w:numPr>
        <w:rPr>
          <w:rFonts w:ascii="Times New Roman" w:hAnsi="Times New Roman" w:cs="Times New Roman"/>
        </w:rPr>
      </w:pPr>
      <w:r w:rsidRPr="003419DA">
        <w:rPr>
          <w:rFonts w:ascii="Times New Roman" w:hAnsi="Times New Roman" w:cs="Times New Roman"/>
        </w:rPr>
        <w:t>cauchy(0, 3)</w:t>
      </w:r>
    </w:p>
    <w:p w14:paraId="79A8DCBF" w14:textId="402EE5C1" w:rsidR="00BC0BF8" w:rsidRPr="003419DA" w:rsidRDefault="00BC0BF8" w:rsidP="00BC0BF8">
      <w:pPr>
        <w:rPr>
          <w:rFonts w:ascii="Times New Roman" w:hAnsi="Times New Roman" w:cs="Times New Roman"/>
        </w:rPr>
      </w:pPr>
      <w:r w:rsidRPr="003419DA">
        <w:rPr>
          <w:rFonts w:ascii="Times New Roman" w:hAnsi="Times New Roman" w:cs="Times New Roman"/>
        </w:rPr>
        <w:t>The prior is quite precise, predicting an effect with very little variation.</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Careful. The prior is on class = "sd", so it is not directly “predicting an effect.” It is placing prior mass on the sd parameter.)</w:t>
      </w:r>
    </w:p>
    <w:p w14:paraId="5E2980B9" w14:textId="77777777" w:rsidR="00BC0BF8" w:rsidRPr="003419DA" w:rsidRDefault="00BC0BF8" w:rsidP="00BC0BF8">
      <w:pPr>
        <w:numPr>
          <w:ilvl w:val="1"/>
          <w:numId w:val="7"/>
        </w:numPr>
        <w:rPr>
          <w:rFonts w:ascii="Times New Roman" w:hAnsi="Times New Roman" w:cs="Times New Roman"/>
        </w:rPr>
      </w:pPr>
      <w:r w:rsidRPr="003419DA">
        <w:rPr>
          <w:rFonts w:ascii="Times New Roman" w:hAnsi="Times New Roman" w:cs="Times New Roman"/>
        </w:rPr>
        <w:t>cauchy(0, 100)</w:t>
      </w:r>
    </w:p>
    <w:p w14:paraId="793C246D" w14:textId="77777777" w:rsidR="00BC0BF8" w:rsidRPr="003419DA" w:rsidRDefault="00BC0BF8" w:rsidP="00BC0BF8">
      <w:pPr>
        <w:rPr>
          <w:rFonts w:ascii="Times New Roman" w:hAnsi="Times New Roman" w:cs="Times New Roman"/>
        </w:rPr>
      </w:pPr>
      <w:r w:rsidRPr="003419DA">
        <w:rPr>
          <w:rFonts w:ascii="Times New Roman" w:hAnsi="Times New Roman" w:cs="Times New Roman"/>
        </w:rPr>
        <w:t>The prior is quite broad, predicting an effect which could vary a lot.</w:t>
      </w:r>
    </w:p>
    <w:p w14:paraId="134E6708" w14:textId="77777777" w:rsidR="00BC0BF8" w:rsidRPr="003419DA" w:rsidRDefault="00BC0BF8" w:rsidP="00BC0BF8">
      <w:pPr>
        <w:numPr>
          <w:ilvl w:val="0"/>
          <w:numId w:val="7"/>
        </w:numPr>
        <w:rPr>
          <w:rFonts w:ascii="Times New Roman" w:hAnsi="Times New Roman" w:cs="Times New Roman"/>
        </w:rPr>
      </w:pPr>
      <w:r w:rsidRPr="003419DA">
        <w:rPr>
          <w:rFonts w:ascii="Times New Roman" w:hAnsi="Times New Roman" w:cs="Times New Roman"/>
        </w:rPr>
        <w:t>Discuss what each prior says before seeing the data, and why one might be too narrow or too diffuse depending on the scale of the outcome.</w:t>
      </w:r>
    </w:p>
    <w:p w14:paraId="41D35414" w14:textId="2BB21499" w:rsidR="00BC0BF8" w:rsidRPr="003419DA" w:rsidRDefault="00BC0BF8" w:rsidP="00BC0BF8">
      <w:pPr>
        <w:rPr>
          <w:rFonts w:ascii="Times New Roman" w:hAnsi="Times New Roman" w:cs="Times New Roman"/>
        </w:rPr>
      </w:pPr>
      <w:r w:rsidRPr="003419DA">
        <w:rPr>
          <w:rFonts w:ascii="Times New Roman" w:hAnsi="Times New Roman" w:cs="Times New Roman"/>
        </w:rPr>
        <w:t>The narrow prior may make the outcome seem very powerful if an outcome is measured with a mean of, say, 10ms, as a large mass of data would be away from the prior</w:t>
      </w:r>
      <w:r w:rsidR="006A41B6" w:rsidRPr="003419DA">
        <w:rPr>
          <w:rFonts w:ascii="Times New Roman" w:hAnsi="Times New Roman" w:cs="Times New Roman"/>
        </w:rPr>
        <w:t xml:space="preserve"> (</w:t>
      </w:r>
      <w:r w:rsidR="006A41B6" w:rsidRPr="003419DA">
        <w:rPr>
          <w:rFonts w:ascii="Times New Roman" w:hAnsi="Times New Roman" w:cs="Times New Roman"/>
          <w:i/>
          <w:iCs/>
          <w:color w:val="275317" w:themeColor="accent6" w:themeShade="80"/>
        </w:rPr>
        <w:t>or, better put,</w:t>
      </w:r>
      <w:r w:rsidR="007E73C2" w:rsidRPr="003419DA">
        <w:rPr>
          <w:rFonts w:ascii="Times New Roman" w:hAnsi="Times New Roman" w:cs="Times New Roman"/>
          <w:i/>
          <w:iCs/>
          <w:color w:val="275317" w:themeColor="accent6" w:themeShade="80"/>
        </w:rPr>
        <w:t xml:space="preserve"> (instead of “large mass of data away from the prior”:</w:t>
      </w:r>
      <w:r w:rsidR="006A41B6" w:rsidRPr="003419DA">
        <w:rPr>
          <w:rFonts w:ascii="Times New Roman" w:hAnsi="Times New Roman" w:cs="Times New Roman"/>
          <w:i/>
          <w:iCs/>
          <w:color w:val="275317" w:themeColor="accent6" w:themeShade="80"/>
        </w:rPr>
        <w:t xml:space="preserve"> the prior may place too much probability on unrealistically small SD values relative to the scale of the data</w:t>
      </w:r>
      <w:r w:rsidRPr="003419DA">
        <w:rPr>
          <w:rFonts w:ascii="Times New Roman" w:hAnsi="Times New Roman" w:cs="Times New Roman"/>
          <w:i/>
          <w:iCs/>
          <w:color w:val="275317" w:themeColor="accent6" w:themeShade="80"/>
        </w:rPr>
        <w:t>.</w:t>
      </w:r>
      <w:r w:rsidR="006A41B6" w:rsidRPr="003419DA">
        <w:rPr>
          <w:rFonts w:ascii="Times New Roman" w:hAnsi="Times New Roman" w:cs="Times New Roman"/>
          <w:i/>
          <w:iCs/>
          <w:color w:val="275317" w:themeColor="accent6" w:themeShade="80"/>
        </w:rPr>
        <w:t>)</w:t>
      </w:r>
    </w:p>
    <w:p w14:paraId="634D699E" w14:textId="3714A894" w:rsidR="00BC0BF8" w:rsidRPr="003419DA" w:rsidRDefault="00BC0BF8" w:rsidP="00BC0BF8">
      <w:pPr>
        <w:rPr>
          <w:rFonts w:ascii="Times New Roman" w:hAnsi="Times New Roman" w:cs="Times New Roman"/>
        </w:rPr>
      </w:pPr>
      <w:r w:rsidRPr="003419DA">
        <w:rPr>
          <w:rFonts w:ascii="Times New Roman" w:hAnsi="Times New Roman" w:cs="Times New Roman"/>
        </w:rPr>
        <w:t>The diffuse prior may make the outcome seem not very powerful/meaningful even if it's mean is something like 50ms, because that's fully within the prior.</w:t>
      </w:r>
      <w:r w:rsidR="007E73C2" w:rsidRPr="003419DA">
        <w:rPr>
          <w:rFonts w:ascii="Times New Roman" w:hAnsi="Times New Roman" w:cs="Times New Roman"/>
        </w:rPr>
        <w:t xml:space="preserve"> (</w:t>
      </w:r>
      <w:r w:rsidR="007E73C2" w:rsidRPr="003419DA">
        <w:rPr>
          <w:rFonts w:ascii="Times New Roman" w:hAnsi="Times New Roman" w:cs="Times New Roman"/>
          <w:i/>
          <w:iCs/>
          <w:color w:val="275317" w:themeColor="accent6" w:themeShade="80"/>
        </w:rPr>
        <w:t>again, remember that the prior is on SD, not the mean. So to tie it all up:</w:t>
      </w:r>
      <w:r w:rsidR="007E73C2" w:rsidRPr="003419DA">
        <w:rPr>
          <w:rFonts w:ascii="Times New Roman" w:hAnsi="Times New Roman" w:cs="Times New Roman"/>
          <w:i/>
          <w:iCs/>
          <w:color w:val="275317" w:themeColor="accent6" w:themeShade="80"/>
        </w:rPr>
        <w:br/>
        <w:t>cauchy(0, 3) puts much more prior mass near small SD values, so for reaction times in milliseconds it implies that participant/item variability is expected to be fairly small. cauchy(0, 100) leaves much larger SD values plausible and is much more diffuse. Depending on the RT scale, the first may be unrealistically tight and the second may be too permissive.)</w:t>
      </w:r>
    </w:p>
    <w:p w14:paraId="2BD9B0E2"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7: Weakly or informative priors</w:t>
      </w:r>
    </w:p>
    <w:p w14:paraId="5963A9D0" w14:textId="77777777" w:rsidR="00BC0BF8" w:rsidRPr="003419DA" w:rsidRDefault="00BC0BF8" w:rsidP="00BC0BF8">
      <w:pPr>
        <w:numPr>
          <w:ilvl w:val="0"/>
          <w:numId w:val="8"/>
        </w:numPr>
        <w:rPr>
          <w:rFonts w:ascii="Times New Roman" w:hAnsi="Times New Roman" w:cs="Times New Roman"/>
        </w:rPr>
      </w:pPr>
      <w:r w:rsidRPr="003419DA">
        <w:rPr>
          <w:rFonts w:ascii="Times New Roman" w:hAnsi="Times New Roman" w:cs="Times New Roman"/>
        </w:rPr>
        <w:t>What is a weakly informative prior?</w:t>
      </w:r>
    </w:p>
    <w:p w14:paraId="5F7676FD" w14:textId="6B901FDA" w:rsidR="00BC0BF8" w:rsidRPr="003419DA" w:rsidRDefault="00BC0BF8" w:rsidP="00BC0BF8">
      <w:pPr>
        <w:rPr>
          <w:rFonts w:ascii="Times New Roman" w:hAnsi="Times New Roman" w:cs="Times New Roman"/>
        </w:rPr>
      </w:pPr>
      <w:r w:rsidRPr="003419DA">
        <w:rPr>
          <w:rFonts w:ascii="Times New Roman" w:hAnsi="Times New Roman" w:cs="Times New Roman"/>
        </w:rPr>
        <w:t>A weakly informative prior diffusely covers an area of values that are conceivable based on the information available. In the case of effects, it's generally centred on zero.</w:t>
      </w:r>
      <w:r w:rsidR="007E73C2" w:rsidRPr="003419DA">
        <w:rPr>
          <w:rFonts w:ascii="Times New Roman" w:hAnsi="Times New Roman" w:cs="Times New Roman"/>
        </w:rPr>
        <w:t xml:space="preserve"> (</w:t>
      </w:r>
      <w:r w:rsidR="007E73C2" w:rsidRPr="003419DA">
        <w:rPr>
          <w:rFonts w:ascii="Times New Roman" w:hAnsi="Times New Roman" w:cs="Times New Roman"/>
          <w:i/>
          <w:iCs/>
          <w:color w:val="275317" w:themeColor="accent6" w:themeShade="80"/>
        </w:rPr>
        <w:t>Nice. These priors rule out nonsense while still allowing a broad range of plausible values</w:t>
      </w:r>
      <w:r w:rsidR="007E73C2" w:rsidRPr="003419DA">
        <w:rPr>
          <w:rFonts w:ascii="Times New Roman" w:hAnsi="Times New Roman" w:cs="Times New Roman"/>
        </w:rPr>
        <w:t>)</w:t>
      </w:r>
    </w:p>
    <w:p w14:paraId="5EBFAD5D" w14:textId="77777777" w:rsidR="00BC0BF8" w:rsidRPr="003419DA" w:rsidRDefault="00BC0BF8" w:rsidP="00BC0BF8">
      <w:pPr>
        <w:numPr>
          <w:ilvl w:val="0"/>
          <w:numId w:val="8"/>
        </w:numPr>
        <w:rPr>
          <w:rFonts w:ascii="Times New Roman" w:hAnsi="Times New Roman" w:cs="Times New Roman"/>
        </w:rPr>
      </w:pPr>
      <w:r w:rsidRPr="003419DA">
        <w:rPr>
          <w:rFonts w:ascii="Times New Roman" w:hAnsi="Times New Roman" w:cs="Times New Roman"/>
        </w:rPr>
        <w:t>Why is “as flat as possible” often not the best strategy?</w:t>
      </w:r>
    </w:p>
    <w:p w14:paraId="7A6AA060" w14:textId="60B9C653" w:rsidR="00BC0BF8" w:rsidRPr="003419DA" w:rsidRDefault="00BC0BF8" w:rsidP="00BC0BF8">
      <w:pPr>
        <w:rPr>
          <w:rFonts w:ascii="Times New Roman" w:hAnsi="Times New Roman" w:cs="Times New Roman"/>
        </w:rPr>
      </w:pPr>
      <w:r w:rsidRPr="003419DA">
        <w:rPr>
          <w:rFonts w:ascii="Times New Roman" w:hAnsi="Times New Roman" w:cs="Times New Roman"/>
        </w:rPr>
        <w:t>Flat priors reproduce the uninformed prediction in frequentist models, overly favoring values that are absolutely inconceivable. This makes real data values seem more meaningful in comparison.</w:t>
      </w:r>
      <w:r w:rsidR="007E73C2" w:rsidRPr="003419DA">
        <w:rPr>
          <w:rFonts w:ascii="Times New Roman" w:hAnsi="Times New Roman" w:cs="Times New Roman"/>
        </w:rPr>
        <w:t xml:space="preserve"> (</w:t>
      </w:r>
      <w:r w:rsidR="007E73C2" w:rsidRPr="003419DA">
        <w:rPr>
          <w:rFonts w:ascii="Times New Roman" w:hAnsi="Times New Roman" w:cs="Times New Roman"/>
          <w:i/>
          <w:iCs/>
          <w:color w:val="275317" w:themeColor="accent6" w:themeShade="80"/>
        </w:rPr>
        <w:t xml:space="preserve">Yes, but if we say this in stats lingo (and maybe avoid extreme adjectives </w:t>
      </w:r>
      <w:r w:rsidR="007E73C2" w:rsidRPr="003419DA">
        <w:rPr>
          <w:rFonts w:ascii="Segoe UI Emoji" w:eastAsia="Segoe UI Emoji" w:hAnsi="Segoe UI Emoji" w:cs="Segoe UI Emoji"/>
          <w:i/>
          <w:iCs/>
          <w:color w:val="275317" w:themeColor="accent6" w:themeShade="80"/>
        </w:rPr>
        <w:t>😊</w:t>
      </w:r>
      <w:r w:rsidR="007E73C2" w:rsidRPr="003419DA">
        <w:rPr>
          <w:rFonts w:ascii="Times New Roman" w:eastAsia="Segoe UI Emoji" w:hAnsi="Times New Roman" w:cs="Times New Roman"/>
          <w:i/>
          <w:iCs/>
          <w:color w:val="275317" w:themeColor="accent6" w:themeShade="80"/>
        </w:rPr>
        <w:t xml:space="preserve">) we can say that they are not the best strategy </w:t>
      </w:r>
      <w:r w:rsidR="007E73C2" w:rsidRPr="003419DA">
        <w:rPr>
          <w:rFonts w:ascii="Times New Roman" w:hAnsi="Times New Roman" w:cs="Times New Roman"/>
          <w:i/>
          <w:iCs/>
          <w:color w:val="275317" w:themeColor="accent6" w:themeShade="80"/>
        </w:rPr>
        <w:t xml:space="preserve">because extremely diffuse priors can </w:t>
      </w:r>
      <w:r w:rsidR="007E73C2" w:rsidRPr="003419DA">
        <w:rPr>
          <w:rFonts w:ascii="Times New Roman" w:hAnsi="Times New Roman" w:cs="Times New Roman"/>
          <w:b/>
          <w:bCs/>
          <w:i/>
          <w:iCs/>
          <w:color w:val="275317" w:themeColor="accent6" w:themeShade="80"/>
        </w:rPr>
        <w:t>still</w:t>
      </w:r>
      <w:r w:rsidR="007E73C2" w:rsidRPr="003419DA">
        <w:rPr>
          <w:rFonts w:ascii="Times New Roman" w:hAnsi="Times New Roman" w:cs="Times New Roman"/>
          <w:i/>
          <w:iCs/>
          <w:color w:val="275317" w:themeColor="accent6" w:themeShade="80"/>
        </w:rPr>
        <w:t xml:space="preserve"> be, as you say, informative in bad ways, they can allow absurd values (“absolutely inconceivable”), and can make computation harder. Bayesian practice is usually better served by priors that are broad but still scale-aware.)</w:t>
      </w:r>
    </w:p>
    <w:p w14:paraId="679769AD" w14:textId="77777777" w:rsidR="00BC0BF8" w:rsidRPr="003419DA" w:rsidRDefault="00BC0BF8" w:rsidP="00BC0BF8">
      <w:pPr>
        <w:numPr>
          <w:ilvl w:val="0"/>
          <w:numId w:val="8"/>
        </w:numPr>
        <w:rPr>
          <w:rFonts w:ascii="Times New Roman" w:hAnsi="Times New Roman" w:cs="Times New Roman"/>
        </w:rPr>
      </w:pPr>
      <w:r w:rsidRPr="003419DA">
        <w:rPr>
          <w:rFonts w:ascii="Times New Roman" w:hAnsi="Times New Roman" w:cs="Times New Roman"/>
        </w:rPr>
        <w:lastRenderedPageBreak/>
        <w:t>Give one example of how a weakly informative prior can help with estimation, interpretation, or computation.</w:t>
      </w:r>
    </w:p>
    <w:p w14:paraId="36BDF3C8" w14:textId="57F679A9" w:rsidR="00BC0BF8" w:rsidRPr="003419DA" w:rsidRDefault="00BC0BF8" w:rsidP="00BC0BF8">
      <w:pPr>
        <w:rPr>
          <w:rFonts w:ascii="Times New Roman" w:hAnsi="Times New Roman" w:cs="Times New Roman"/>
        </w:rPr>
      </w:pPr>
      <w:r w:rsidRPr="003419DA">
        <w:rPr>
          <w:rFonts w:ascii="Times New Roman" w:hAnsi="Times New Roman" w:cs="Times New Roman"/>
        </w:rPr>
        <w:t>A weakly informative prior can be used to compute a Bayes factor, as a baseline of conceivable values to compare posteriors to.</w:t>
      </w:r>
      <w:r w:rsidR="007E73C2" w:rsidRPr="003419DA">
        <w:rPr>
          <w:rFonts w:ascii="Times New Roman" w:hAnsi="Times New Roman" w:cs="Times New Roman"/>
        </w:rPr>
        <w:t xml:space="preserve"> (</w:t>
      </w:r>
      <w:r w:rsidR="007E73C2" w:rsidRPr="003419DA">
        <w:rPr>
          <w:rFonts w:ascii="Times New Roman" w:hAnsi="Times New Roman" w:cs="Times New Roman"/>
          <w:i/>
          <w:iCs/>
          <w:color w:val="275317" w:themeColor="accent6" w:themeShade="80"/>
        </w:rPr>
        <w:t>i.e. it helps computation by preventing the sampler from wandering into absurd parts of parameter space</w:t>
      </w:r>
      <w:r w:rsidR="007E73C2" w:rsidRPr="003419DA">
        <w:rPr>
          <w:rFonts w:ascii="Times New Roman" w:hAnsi="Times New Roman" w:cs="Times New Roman"/>
        </w:rPr>
        <w:t>)</w:t>
      </w:r>
    </w:p>
    <w:p w14:paraId="303E02A5"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8: Matching priors to parameters</w:t>
      </w:r>
    </w:p>
    <w:p w14:paraId="55F83640" w14:textId="77777777" w:rsidR="00BC0BF8" w:rsidRPr="003419DA" w:rsidRDefault="00BC0BF8" w:rsidP="00BC0BF8">
      <w:pPr>
        <w:numPr>
          <w:ilvl w:val="0"/>
          <w:numId w:val="9"/>
        </w:numPr>
        <w:rPr>
          <w:rFonts w:ascii="Times New Roman" w:hAnsi="Times New Roman" w:cs="Times New Roman"/>
        </w:rPr>
      </w:pPr>
      <w:r w:rsidRPr="003419DA">
        <w:rPr>
          <w:rFonts w:ascii="Times New Roman" w:hAnsi="Times New Roman" w:cs="Times New Roman"/>
        </w:rPr>
        <w:t>Which parameter classes in a multilevel model usually need different priors: intercepts, slopes, residual SDs, random-effect SDs, or correlations? Explain briefly why they cannot all share the same prior.</w:t>
      </w:r>
    </w:p>
    <w:p w14:paraId="2E462BF0" w14:textId="634EE289" w:rsidR="00BC0BF8" w:rsidRPr="003419DA" w:rsidRDefault="00BC0BF8" w:rsidP="00BC0BF8">
      <w:pPr>
        <w:rPr>
          <w:rFonts w:ascii="Times New Roman" w:hAnsi="Times New Roman" w:cs="Times New Roman"/>
        </w:rPr>
      </w:pPr>
      <w:r w:rsidRPr="003419DA">
        <w:rPr>
          <w:rFonts w:ascii="Times New Roman" w:hAnsi="Times New Roman" w:cs="Times New Roman"/>
        </w:rPr>
        <w:t>The intercept, unlike the rest of them</w:t>
      </w:r>
      <w:r w:rsidR="007E73C2" w:rsidRPr="003419DA">
        <w:rPr>
          <w:rFonts w:ascii="Times New Roman" w:hAnsi="Times New Roman" w:cs="Times New Roman"/>
        </w:rPr>
        <w:t xml:space="preserve"> (</w:t>
      </w:r>
      <w:r w:rsidR="007E73C2" w:rsidRPr="003419DA">
        <w:rPr>
          <w:rFonts w:ascii="Times New Roman" w:hAnsi="Times New Roman" w:cs="Times New Roman"/>
          <w:i/>
          <w:iCs/>
          <w:color w:val="275317" w:themeColor="accent6" w:themeShade="80"/>
        </w:rPr>
        <w:t>ok, but you should say should say more clearly that these are different kinds of quantities on different scales and with different support</w:t>
      </w:r>
      <w:r w:rsidR="007E73C2" w:rsidRPr="003419DA">
        <w:rPr>
          <w:rFonts w:ascii="Times New Roman" w:hAnsi="Times New Roman" w:cs="Times New Roman"/>
        </w:rPr>
        <w:t>)</w:t>
      </w:r>
      <w:r w:rsidRPr="003419DA">
        <w:rPr>
          <w:rFonts w:ascii="Times New Roman" w:hAnsi="Times New Roman" w:cs="Times New Roman"/>
        </w:rPr>
        <w:t>, is typically not centred around zero since it's not a measurement of change or variation. As for the rest, I'm not sure.</w:t>
      </w:r>
      <w:r w:rsidR="007E73C2" w:rsidRPr="003419DA">
        <w:rPr>
          <w:rFonts w:ascii="Times New Roman" w:hAnsi="Times New Roman" w:cs="Times New Roman"/>
        </w:rPr>
        <w:t xml:space="preserve"> (</w:t>
      </w:r>
      <w:r w:rsidR="007E73C2" w:rsidRPr="003419DA">
        <w:rPr>
          <w:rFonts w:ascii="Times New Roman" w:hAnsi="Times New Roman" w:cs="Times New Roman"/>
          <w:i/>
          <w:iCs/>
          <w:color w:val="275317" w:themeColor="accent6" w:themeShade="80"/>
        </w:rPr>
        <w:t>Ah, ok. Different parameter classes represent different kinds of quantities on different scales. Intercepts are on the outcome scale. Slopes are on an effect-per-unit scale. SDs are positive-only variability parameters. Correlations are bounded between -1 and 1</w:t>
      </w:r>
      <w:r w:rsidR="007E73C2" w:rsidRPr="003419DA">
        <w:rPr>
          <w:rFonts w:ascii="Times New Roman" w:hAnsi="Times New Roman" w:cs="Times New Roman"/>
        </w:rPr>
        <w:t>)</w:t>
      </w:r>
    </w:p>
    <w:p w14:paraId="5510653C" w14:textId="77777777" w:rsidR="00BC0BF8" w:rsidRPr="003419DA" w:rsidRDefault="00BC0BF8" w:rsidP="00BC0BF8">
      <w:pPr>
        <w:numPr>
          <w:ilvl w:val="0"/>
          <w:numId w:val="9"/>
        </w:numPr>
        <w:rPr>
          <w:rFonts w:ascii="Times New Roman" w:hAnsi="Times New Roman" w:cs="Times New Roman"/>
        </w:rPr>
      </w:pPr>
      <w:r w:rsidRPr="003419DA">
        <w:rPr>
          <w:rFonts w:ascii="Times New Roman" w:hAnsi="Times New Roman" w:cs="Times New Roman"/>
        </w:rPr>
        <w:t>Why is a prior for a standard deviation usually chosen from a positive-only family or interpreted as truncated/half-distributed?</w:t>
      </w:r>
    </w:p>
    <w:p w14:paraId="7108A0D6" w14:textId="2CC37771" w:rsidR="00BC0BF8" w:rsidRPr="003419DA" w:rsidRDefault="00BC0BF8" w:rsidP="00BC0BF8">
      <w:pPr>
        <w:rPr>
          <w:rFonts w:ascii="Times New Roman" w:hAnsi="Times New Roman" w:cs="Times New Roman"/>
        </w:rPr>
      </w:pPr>
      <w:r w:rsidRPr="003419DA">
        <w:rPr>
          <w:rFonts w:ascii="Times New Roman" w:hAnsi="Times New Roman" w:cs="Times New Roman"/>
        </w:rPr>
        <w:t>Standard deviations cannot be negative, as they are a measure of absolute spread. Is this what cauchy does?</w:t>
      </w:r>
      <w:r w:rsidR="007E73C2" w:rsidRPr="003419DA">
        <w:rPr>
          <w:rFonts w:ascii="Times New Roman" w:hAnsi="Times New Roman" w:cs="Times New Roman"/>
        </w:rPr>
        <w:t xml:space="preserve"> (</w:t>
      </w:r>
      <w:r w:rsidR="007E73C2" w:rsidRPr="003419DA">
        <w:rPr>
          <w:rFonts w:ascii="Times New Roman" w:hAnsi="Times New Roman" w:cs="Times New Roman"/>
          <w:i/>
          <w:iCs/>
          <w:color w:val="275317" w:themeColor="accent6" w:themeShade="80"/>
        </w:rPr>
        <w:t xml:space="preserve">Well, yes, half-Cauchy (see above). </w:t>
      </w:r>
      <w:r w:rsidR="00F96F6F" w:rsidRPr="003419DA">
        <w:rPr>
          <w:rFonts w:ascii="Times New Roman" w:hAnsi="Times New Roman" w:cs="Times New Roman"/>
          <w:i/>
          <w:iCs/>
          <w:color w:val="275317" w:themeColor="accent6" w:themeShade="80"/>
        </w:rPr>
        <w:t>That is, f</w:t>
      </w:r>
      <w:r w:rsidR="007E73C2" w:rsidRPr="003419DA">
        <w:rPr>
          <w:rFonts w:ascii="Times New Roman" w:hAnsi="Times New Roman" w:cs="Times New Roman"/>
          <w:i/>
          <w:iCs/>
          <w:color w:val="275317" w:themeColor="accent6" w:themeShade="80"/>
        </w:rPr>
        <w:t>or a standard deviation parameter, a symmetric prior like cauchy(0, 3) behaves like a half-Cauchy in practice, because the parameter itself is constrained to be nonnegative</w:t>
      </w:r>
      <w:r w:rsidR="00F96F6F" w:rsidRPr="003419DA">
        <w:rPr>
          <w:rFonts w:ascii="Times New Roman" w:hAnsi="Times New Roman" w:cs="Times New Roman"/>
        </w:rPr>
        <w:t>)</w:t>
      </w:r>
    </w:p>
    <w:p w14:paraId="730F1D1D" w14:textId="77777777" w:rsidR="00BC0BF8" w:rsidRPr="003419DA" w:rsidRDefault="00BC0BF8" w:rsidP="00BC0BF8">
      <w:pPr>
        <w:numPr>
          <w:ilvl w:val="0"/>
          <w:numId w:val="9"/>
        </w:numPr>
        <w:rPr>
          <w:rFonts w:ascii="Times New Roman" w:hAnsi="Times New Roman" w:cs="Times New Roman"/>
        </w:rPr>
      </w:pPr>
      <w:r w:rsidRPr="003419DA">
        <w:rPr>
          <w:rFonts w:ascii="Times New Roman" w:hAnsi="Times New Roman" w:cs="Times New Roman"/>
        </w:rPr>
        <w:t>Why should an intercept prior usually be chosen on the outcome scale rather than copied from a prior used for standardized slopes?</w:t>
      </w:r>
    </w:p>
    <w:p w14:paraId="25DCC69E" w14:textId="354C0A08" w:rsidR="00BC0BF8" w:rsidRPr="003419DA" w:rsidRDefault="00BC0BF8" w:rsidP="00BC0BF8">
      <w:pPr>
        <w:rPr>
          <w:rFonts w:ascii="Times New Roman" w:hAnsi="Times New Roman" w:cs="Times New Roman"/>
        </w:rPr>
      </w:pPr>
      <w:r w:rsidRPr="003419DA">
        <w:rPr>
          <w:rFonts w:ascii="Times New Roman" w:hAnsi="Times New Roman" w:cs="Times New Roman"/>
        </w:rPr>
        <w:t>See above; it's a value the data is centred around, which is typically not zero.</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Yeah, an intercept prior should be chosen on the outcome scale because the intercept represents an expected outcome level, not an effect size.</w:t>
      </w:r>
    </w:p>
    <w:p w14:paraId="21BC503A"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9: Reading results against a SESOI</w:t>
      </w:r>
    </w:p>
    <w:p w14:paraId="505E76B8" w14:textId="77777777" w:rsidR="00BC0BF8" w:rsidRPr="003419DA" w:rsidRDefault="00BC0BF8" w:rsidP="00BC0BF8">
      <w:pPr>
        <w:numPr>
          <w:ilvl w:val="0"/>
          <w:numId w:val="10"/>
        </w:numPr>
        <w:rPr>
          <w:rFonts w:ascii="Times New Roman" w:hAnsi="Times New Roman" w:cs="Times New Roman"/>
        </w:rPr>
      </w:pPr>
      <w:r w:rsidRPr="003419DA">
        <w:rPr>
          <w:rFonts w:ascii="Times New Roman" w:hAnsi="Times New Roman" w:cs="Times New Roman"/>
        </w:rPr>
        <w:t>Suppose an effect estimate is 0.18 with a 95% credible interval of [0.02, 0.31], and the SESOI is [- 0.10, 0.10]. Write 3-4 sentences interpreting this result from a practical-importance perspective.</w:t>
      </w:r>
    </w:p>
    <w:p w14:paraId="52FD4CC8" w14:textId="2E04DE09" w:rsidR="00BC0BF8" w:rsidRPr="003419DA" w:rsidRDefault="00BC0BF8" w:rsidP="00BC0BF8">
      <w:pPr>
        <w:rPr>
          <w:rFonts w:ascii="Times New Roman" w:hAnsi="Times New Roman" w:cs="Times New Roman"/>
        </w:rPr>
      </w:pPr>
      <w:r w:rsidRPr="003419DA">
        <w:rPr>
          <w:rFonts w:ascii="Times New Roman" w:hAnsi="Times New Roman" w:cs="Times New Roman"/>
        </w:rPr>
        <w:t>While this effect is very likely positive, a little less than 1/3 of effect's posterior is inside the ROPE, so there's a reasonable likelihood that it is not practically meaningful based on the rationale of the SESOI choice. It is more likely than not that it is practically meaningful, but not proven.</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 xml:space="preserve">Yes. Agreed. The estimate is above the SESOI upper bound, but the interval still </w:t>
      </w:r>
      <w:r w:rsidR="00F96F6F" w:rsidRPr="003419DA">
        <w:rPr>
          <w:rFonts w:ascii="Times New Roman" w:hAnsi="Times New Roman" w:cs="Times New Roman"/>
          <w:i/>
          <w:iCs/>
          <w:color w:val="275317" w:themeColor="accent6" w:themeShade="80"/>
        </w:rPr>
        <w:lastRenderedPageBreak/>
        <w:t>includes values inside the SESOI, so there is evidence of a positive effect, but practical importance is not fully certain.)</w:t>
      </w:r>
    </w:p>
    <w:p w14:paraId="5A7769A0" w14:textId="77777777" w:rsidR="00BC0BF8" w:rsidRPr="003419DA" w:rsidRDefault="00BC0BF8" w:rsidP="00BC0BF8">
      <w:pPr>
        <w:numPr>
          <w:ilvl w:val="0"/>
          <w:numId w:val="10"/>
        </w:numPr>
        <w:rPr>
          <w:rFonts w:ascii="Times New Roman" w:hAnsi="Times New Roman" w:cs="Times New Roman"/>
        </w:rPr>
      </w:pPr>
      <w:r w:rsidRPr="003419DA">
        <w:rPr>
          <w:rFonts w:ascii="Times New Roman" w:hAnsi="Times New Roman" w:cs="Times New Roman"/>
        </w:rPr>
        <w:t>Now suppose an effect estimate is 0.05 with a 95% credible interval of [-0.02, 0.12], with the same SESOI. What is uncertain here? Be precise.</w:t>
      </w:r>
    </w:p>
    <w:p w14:paraId="321BF837" w14:textId="02D26259" w:rsidR="00BC0BF8" w:rsidRPr="003419DA" w:rsidRDefault="00BC0BF8" w:rsidP="00BC0BF8">
      <w:pPr>
        <w:rPr>
          <w:rFonts w:ascii="Times New Roman" w:hAnsi="Times New Roman" w:cs="Times New Roman"/>
        </w:rPr>
      </w:pPr>
      <w:r w:rsidRPr="003419DA">
        <w:rPr>
          <w:rFonts w:ascii="Times New Roman" w:hAnsi="Times New Roman" w:cs="Times New Roman"/>
        </w:rPr>
        <w:t>It is uncertain whether there is an effect at all, as the 95% CI overlaps with zero, and whether the effect is practically meaningful. There is a plausible, but relatively unlikely case (a little under 1/5 of the posterior</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well, that is a little specific</w:t>
      </w:r>
      <w:r w:rsidR="00F96F6F" w:rsidRPr="003419DA">
        <w:rPr>
          <w:rFonts w:ascii="Times New Roman" w:hAnsi="Times New Roman" w:cs="Times New Roman"/>
        </w:rPr>
        <w:t xml:space="preserve"> </w:t>
      </w:r>
      <w:r w:rsidR="00F96F6F" w:rsidRPr="003419DA">
        <w:rPr>
          <w:rFonts w:ascii="Segoe UI Emoji" w:eastAsia="Segoe UI Emoji" w:hAnsi="Segoe UI Emoji" w:cs="Segoe UI Emoji"/>
        </w:rPr>
        <w:t>😊</w:t>
      </w:r>
      <w:r w:rsidR="00F96F6F" w:rsidRPr="003419DA">
        <w:rPr>
          <w:rFonts w:ascii="Times New Roman" w:hAnsi="Times New Roman" w:cs="Times New Roman"/>
        </w:rPr>
        <w:t xml:space="preserve"> </w:t>
      </w:r>
      <w:r w:rsidRPr="003419DA">
        <w:rPr>
          <w:rFonts w:ascii="Times New Roman" w:hAnsi="Times New Roman" w:cs="Times New Roman"/>
        </w:rPr>
        <w:t>) that there is a positive, practically meaningful effect.</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Indeed, the interval overlaps zero and also overlaps both the SESOI and values just outside it. So we are uncertain about both direction and practical importance. Nice, nice, nice</w:t>
      </w:r>
      <w:r w:rsidR="00F96F6F" w:rsidRPr="003419DA">
        <w:rPr>
          <w:rFonts w:ascii="Times New Roman" w:hAnsi="Times New Roman" w:cs="Times New Roman"/>
        </w:rPr>
        <w:t>)</w:t>
      </w:r>
    </w:p>
    <w:p w14:paraId="760E2EB1" w14:textId="77777777" w:rsidR="00BC0BF8" w:rsidRPr="003419DA" w:rsidRDefault="00BC0BF8" w:rsidP="00BC0BF8">
      <w:pPr>
        <w:numPr>
          <w:ilvl w:val="0"/>
          <w:numId w:val="10"/>
        </w:numPr>
        <w:rPr>
          <w:rFonts w:ascii="Times New Roman" w:hAnsi="Times New Roman" w:cs="Times New Roman"/>
        </w:rPr>
      </w:pPr>
      <w:r w:rsidRPr="003419DA">
        <w:rPr>
          <w:rFonts w:ascii="Times New Roman" w:hAnsi="Times New Roman" w:cs="Times New Roman"/>
        </w:rPr>
        <w:t>Now suppose an effect estimate is 0.01 with a 95% credible interval of [-0.03, 0.04], again with the same SESOI. What would be the most defensible conclusion?</w:t>
      </w:r>
    </w:p>
    <w:p w14:paraId="19223EE7" w14:textId="2CD0DF81" w:rsidR="00BC0BF8" w:rsidRPr="003419DA" w:rsidRDefault="00BC0BF8" w:rsidP="00BC0BF8">
      <w:pPr>
        <w:rPr>
          <w:rFonts w:ascii="Times New Roman" w:hAnsi="Times New Roman" w:cs="Times New Roman"/>
        </w:rPr>
      </w:pPr>
      <w:r w:rsidRPr="003419DA">
        <w:rPr>
          <w:rFonts w:ascii="Times New Roman" w:hAnsi="Times New Roman" w:cs="Times New Roman"/>
        </w:rPr>
        <w:t>The most defensible conclusion is that there is no practically important effect.</w:t>
      </w:r>
      <w:r w:rsidR="00F96F6F" w:rsidRPr="003419DA">
        <w:rPr>
          <w:rFonts w:ascii="Times New Roman" w:hAnsi="Times New Roman" w:cs="Times New Roman"/>
        </w:rPr>
        <w:t xml:space="preserve"> (</w:t>
      </w:r>
      <w:r w:rsidR="00F96F6F" w:rsidRPr="003419DA">
        <w:rPr>
          <w:rFonts w:ascii="Segoe UI Emoji" w:eastAsia="Segoe UI Emoji" w:hAnsi="Segoe UI Emoji" w:cs="Segoe UI Emoji"/>
        </w:rPr>
        <w:t>😊</w:t>
      </w:r>
      <w:r w:rsidR="00F96F6F" w:rsidRPr="003419DA">
        <w:rPr>
          <w:rFonts w:ascii="Times New Roman" w:eastAsia="Segoe UI Emoji" w:hAnsi="Times New Roman" w:cs="Times New Roman"/>
        </w:rPr>
        <w:t xml:space="preserve"> </w:t>
      </w:r>
      <w:r w:rsidR="00F96F6F" w:rsidRPr="003419DA">
        <w:rPr>
          <w:rFonts w:ascii="Times New Roman" w:eastAsia="Segoe UI Emoji" w:hAnsi="Times New Roman" w:cs="Times New Roman"/>
          <w:i/>
          <w:iCs/>
          <w:color w:val="275317" w:themeColor="accent6" w:themeShade="80"/>
        </w:rPr>
        <w:t xml:space="preserve">If the effect estimate is 0.01 with a 95% credible interval of [-0.03, 0.04], the most defensible conclusion is that the result is compatible with practical equivalence, because the entire interval lies comfortably inside the SESOI. This is a case where the effect may be effectively too small to matter. </w:t>
      </w:r>
      <w:r w:rsidR="00F96F6F" w:rsidRPr="003419DA">
        <w:rPr>
          <w:rFonts w:ascii="Times New Roman" w:eastAsia="Segoe UI Emoji" w:hAnsi="Times New Roman" w:cs="Times New Roman"/>
          <w:b/>
          <w:bCs/>
          <w:color w:val="275317" w:themeColor="accent6" w:themeShade="80"/>
        </w:rPr>
        <w:t>!!!For the exam, remember: A good answer is 2-4 sentences that mention the posterior relative to the SESOI, not just relative to zero</w:t>
      </w:r>
      <w:r w:rsidR="00F96F6F" w:rsidRPr="003419DA">
        <w:rPr>
          <w:rFonts w:ascii="Times New Roman" w:eastAsia="Segoe UI Emoji" w:hAnsi="Times New Roman" w:cs="Times New Roman"/>
          <w:b/>
          <w:bCs/>
          <w:i/>
          <w:iCs/>
          <w:color w:val="275317" w:themeColor="accent6" w:themeShade="80"/>
        </w:rPr>
        <w:t>.</w:t>
      </w:r>
      <w:r w:rsidR="00F96F6F" w:rsidRPr="003419DA">
        <w:rPr>
          <w:rFonts w:ascii="Times New Roman" w:eastAsia="Segoe UI Emoji" w:hAnsi="Times New Roman" w:cs="Times New Roman"/>
          <w:b/>
          <w:bCs/>
          <w:color w:val="275317" w:themeColor="accent6" w:themeShade="80"/>
        </w:rPr>
        <w:t>)</w:t>
      </w:r>
    </w:p>
    <w:p w14:paraId="024038B7" w14:textId="77777777" w:rsidR="00F96F6F" w:rsidRPr="003419DA" w:rsidRDefault="00F96F6F" w:rsidP="00BC0BF8">
      <w:pPr>
        <w:rPr>
          <w:rFonts w:ascii="Times New Roman" w:hAnsi="Times New Roman" w:cs="Times New Roman"/>
          <w:b/>
          <w:bCs/>
        </w:rPr>
      </w:pPr>
    </w:p>
    <w:p w14:paraId="51D3EE79" w14:textId="641B3153"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Applied work in R</w:t>
      </w:r>
    </w:p>
    <w:p w14:paraId="4A706788" w14:textId="77777777"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10: Writing priors in brms</w:t>
      </w:r>
    </w:p>
    <w:p w14:paraId="5540A27F" w14:textId="77777777" w:rsidR="00BC0BF8" w:rsidRPr="003419DA" w:rsidRDefault="00BC0BF8" w:rsidP="00BC0BF8">
      <w:pPr>
        <w:numPr>
          <w:ilvl w:val="0"/>
          <w:numId w:val="11"/>
        </w:numPr>
        <w:rPr>
          <w:rFonts w:ascii="Times New Roman" w:hAnsi="Times New Roman" w:cs="Times New Roman"/>
        </w:rPr>
      </w:pPr>
      <w:r w:rsidRPr="003419DA">
        <w:rPr>
          <w:rFonts w:ascii="Times New Roman" w:hAnsi="Times New Roman" w:cs="Times New Roman"/>
        </w:rPr>
        <w:t>Write a brms prior specification for a Gaussian mixed model with these choices:</w:t>
      </w:r>
    </w:p>
    <w:p w14:paraId="2BA6D707" w14:textId="77777777" w:rsidR="00BC0BF8" w:rsidRPr="003419DA" w:rsidRDefault="00BC0BF8" w:rsidP="00BC0BF8">
      <w:pPr>
        <w:numPr>
          <w:ilvl w:val="1"/>
          <w:numId w:val="11"/>
        </w:numPr>
        <w:rPr>
          <w:rFonts w:ascii="Times New Roman" w:hAnsi="Times New Roman" w:cs="Times New Roman"/>
        </w:rPr>
      </w:pPr>
      <w:r w:rsidRPr="003419DA">
        <w:rPr>
          <w:rFonts w:ascii="Times New Roman" w:hAnsi="Times New Roman" w:cs="Times New Roman"/>
        </w:rPr>
        <w:t>a normal prior for the intercept centered on 750 with scale 200</w:t>
      </w:r>
    </w:p>
    <w:p w14:paraId="3A93E8CE" w14:textId="77777777" w:rsidR="00BC0BF8" w:rsidRPr="003419DA" w:rsidRDefault="00BC0BF8" w:rsidP="00BC0BF8">
      <w:pPr>
        <w:numPr>
          <w:ilvl w:val="1"/>
          <w:numId w:val="11"/>
        </w:numPr>
        <w:rPr>
          <w:rFonts w:ascii="Times New Roman" w:hAnsi="Times New Roman" w:cs="Times New Roman"/>
        </w:rPr>
      </w:pPr>
      <w:r w:rsidRPr="003419DA">
        <w:rPr>
          <w:rFonts w:ascii="Times New Roman" w:hAnsi="Times New Roman" w:cs="Times New Roman"/>
        </w:rPr>
        <w:t>a normal prior for fixed effects centered on 0 with scale 50</w:t>
      </w:r>
    </w:p>
    <w:p w14:paraId="575708B1" w14:textId="77777777" w:rsidR="00BC0BF8" w:rsidRPr="003419DA" w:rsidRDefault="00BC0BF8" w:rsidP="00BC0BF8">
      <w:pPr>
        <w:numPr>
          <w:ilvl w:val="1"/>
          <w:numId w:val="11"/>
        </w:numPr>
        <w:rPr>
          <w:rFonts w:ascii="Times New Roman" w:hAnsi="Times New Roman" w:cs="Times New Roman"/>
        </w:rPr>
      </w:pPr>
      <w:r w:rsidRPr="003419DA">
        <w:rPr>
          <w:rFonts w:ascii="Times New Roman" w:hAnsi="Times New Roman" w:cs="Times New Roman"/>
        </w:rPr>
        <w:t>a Student-t prior for random-effect standard deviations with df = 3, location = 0, scale = 50</w:t>
      </w:r>
    </w:p>
    <w:p w14:paraId="40F550AF" w14:textId="77777777" w:rsidR="00BC0BF8" w:rsidRPr="003419DA" w:rsidRDefault="00BC0BF8" w:rsidP="00BC0BF8">
      <w:pPr>
        <w:numPr>
          <w:ilvl w:val="1"/>
          <w:numId w:val="11"/>
        </w:numPr>
        <w:rPr>
          <w:rFonts w:ascii="Times New Roman" w:hAnsi="Times New Roman" w:cs="Times New Roman"/>
        </w:rPr>
      </w:pPr>
      <w:r w:rsidRPr="003419DA">
        <w:rPr>
          <w:rFonts w:ascii="Times New Roman" w:hAnsi="Times New Roman" w:cs="Times New Roman"/>
        </w:rPr>
        <w:t>a Student-t prior for sigma with df = 3, location = 0, scale = 50</w:t>
      </w:r>
    </w:p>
    <w:p w14:paraId="1E251002" w14:textId="77777777" w:rsidR="00BC0BF8" w:rsidRPr="003419DA" w:rsidRDefault="00BC0BF8" w:rsidP="00BC0BF8">
      <w:pPr>
        <w:numPr>
          <w:ilvl w:val="1"/>
          <w:numId w:val="11"/>
        </w:numPr>
        <w:rPr>
          <w:rFonts w:ascii="Times New Roman" w:hAnsi="Times New Roman" w:cs="Times New Roman"/>
        </w:rPr>
      </w:pPr>
      <w:r w:rsidRPr="003419DA">
        <w:rPr>
          <w:rFonts w:ascii="Times New Roman" w:hAnsi="Times New Roman" w:cs="Times New Roman"/>
        </w:rPr>
        <w:t>Write the R code using prior(...) or set_prior(...).</w:t>
      </w:r>
    </w:p>
    <w:p w14:paraId="200BDEB2" w14:textId="70FCAA7D" w:rsidR="00BC0BF8" w:rsidRPr="003419DA" w:rsidRDefault="00BC0BF8" w:rsidP="00BC0BF8">
      <w:pPr>
        <w:rPr>
          <w:rFonts w:ascii="Times New Roman" w:hAnsi="Times New Roman" w:cs="Times New Roman"/>
        </w:rPr>
      </w:pPr>
      <w:r w:rsidRPr="003419DA">
        <w:rPr>
          <w:rFonts w:ascii="Times New Roman" w:hAnsi="Times New Roman" w:cs="Times New Roman"/>
          <w:noProof/>
        </w:rPr>
        <w:drawing>
          <wp:inline distT="0" distB="0" distL="0" distR="0" wp14:anchorId="282563EA" wp14:editId="034F679A">
            <wp:extent cx="5943600" cy="852805"/>
            <wp:effectExtent l="0" t="0" r="0" b="0"/>
            <wp:docPr id="156073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9236" name=""/>
                    <pic:cNvPicPr/>
                  </pic:nvPicPr>
                  <pic:blipFill>
                    <a:blip r:embed="rId9"/>
                    <a:stretch>
                      <a:fillRect/>
                    </a:stretch>
                  </pic:blipFill>
                  <pic:spPr>
                    <a:xfrm>
                      <a:off x="0" y="0"/>
                      <a:ext cx="5943600" cy="852805"/>
                    </a:xfrm>
                    <a:prstGeom prst="rect">
                      <a:avLst/>
                    </a:prstGeom>
                  </pic:spPr>
                </pic:pic>
              </a:graphicData>
            </a:graphic>
          </wp:inline>
        </w:drawing>
      </w:r>
    </w:p>
    <w:p w14:paraId="6068431A" w14:textId="65E34C6D" w:rsidR="00F96F6F" w:rsidRPr="003419DA" w:rsidRDefault="00F96F6F" w:rsidP="00BC0BF8">
      <w:pPr>
        <w:rPr>
          <w:rFonts w:ascii="Times New Roman" w:hAnsi="Times New Roman" w:cs="Times New Roman"/>
          <w:i/>
          <w:iCs/>
          <w:color w:val="275317" w:themeColor="accent6" w:themeShade="80"/>
        </w:rPr>
      </w:pPr>
      <w:r w:rsidRPr="003419DA">
        <w:rPr>
          <w:rFonts w:ascii="Times New Roman" w:hAnsi="Times New Roman" w:cs="Times New Roman"/>
          <w:i/>
          <w:iCs/>
          <w:color w:val="275317" w:themeColor="accent6" w:themeShade="80"/>
        </w:rPr>
        <w:lastRenderedPageBreak/>
        <w:t>Lovely,lovely.</w:t>
      </w:r>
    </w:p>
    <w:p w14:paraId="58FB7B6B" w14:textId="69132F56"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11: Inspecting defaults by overriding them</w:t>
      </w:r>
    </w:p>
    <w:p w14:paraId="42BA9827" w14:textId="77777777" w:rsidR="00BC0BF8" w:rsidRPr="003419DA" w:rsidRDefault="00BC0BF8" w:rsidP="00BC0BF8">
      <w:pPr>
        <w:numPr>
          <w:ilvl w:val="0"/>
          <w:numId w:val="12"/>
        </w:numPr>
        <w:rPr>
          <w:rFonts w:ascii="Times New Roman" w:hAnsi="Times New Roman" w:cs="Times New Roman"/>
        </w:rPr>
      </w:pPr>
      <w:r w:rsidRPr="003419DA">
        <w:rPr>
          <w:rFonts w:ascii="Times New Roman" w:hAnsi="Times New Roman" w:cs="Times New Roman"/>
        </w:rPr>
        <w:t>What function would you use in brms to inspect priors before fitting a model?</w:t>
      </w:r>
    </w:p>
    <w:p w14:paraId="0B6BF9AC" w14:textId="646B029A" w:rsidR="00BC0BF8" w:rsidRPr="003419DA" w:rsidRDefault="00BC0BF8" w:rsidP="00BC0BF8">
      <w:pPr>
        <w:rPr>
          <w:rFonts w:ascii="Times New Roman" w:hAnsi="Times New Roman" w:cs="Times New Roman"/>
        </w:rPr>
      </w:pPr>
      <w:r w:rsidRPr="003419DA">
        <w:rPr>
          <w:rFonts w:ascii="Times New Roman" w:hAnsi="Times New Roman" w:cs="Times New Roman"/>
        </w:rPr>
        <w:t>get_prior(model formula, data)</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Nice</w:t>
      </w:r>
      <w:r w:rsidR="00F96F6F" w:rsidRPr="003419DA">
        <w:rPr>
          <w:rFonts w:ascii="Times New Roman" w:hAnsi="Times New Roman" w:cs="Times New Roman"/>
        </w:rPr>
        <w:t>)</w:t>
      </w:r>
    </w:p>
    <w:p w14:paraId="4855E55E" w14:textId="77777777" w:rsidR="00BC0BF8" w:rsidRPr="003419DA" w:rsidRDefault="00BC0BF8" w:rsidP="00BC0BF8">
      <w:pPr>
        <w:numPr>
          <w:ilvl w:val="0"/>
          <w:numId w:val="12"/>
        </w:numPr>
        <w:rPr>
          <w:rFonts w:ascii="Times New Roman" w:hAnsi="Times New Roman" w:cs="Times New Roman"/>
        </w:rPr>
      </w:pPr>
      <w:r w:rsidRPr="003419DA">
        <w:rPr>
          <w:rFonts w:ascii="Times New Roman" w:hAnsi="Times New Roman" w:cs="Times New Roman"/>
        </w:rPr>
        <w:t>Why is this a good habit?</w:t>
      </w:r>
    </w:p>
    <w:p w14:paraId="224D3598" w14:textId="4779C663" w:rsidR="00BC0BF8" w:rsidRPr="003419DA" w:rsidRDefault="00BC0BF8" w:rsidP="00BC0BF8">
      <w:pPr>
        <w:rPr>
          <w:rFonts w:ascii="Times New Roman" w:hAnsi="Times New Roman" w:cs="Times New Roman"/>
        </w:rPr>
      </w:pPr>
      <w:r w:rsidRPr="003419DA">
        <w:rPr>
          <w:rFonts w:ascii="Times New Roman" w:hAnsi="Times New Roman" w:cs="Times New Roman"/>
        </w:rPr>
        <w:t>In case you forgot about a prior that needs to be set? In case the defaults are unexpected and this tells you something?</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see below, commented in the code</w:t>
      </w:r>
      <w:r w:rsidR="00F96F6F" w:rsidRPr="003419DA">
        <w:rPr>
          <w:rFonts w:ascii="Times New Roman" w:hAnsi="Times New Roman" w:cs="Times New Roman"/>
        </w:rPr>
        <w:t>)</w:t>
      </w:r>
    </w:p>
    <w:p w14:paraId="070DD805" w14:textId="18BA8FC8" w:rsidR="00BC0BF8" w:rsidRPr="003419DA" w:rsidRDefault="00BC0BF8" w:rsidP="00BC0BF8">
      <w:pPr>
        <w:numPr>
          <w:ilvl w:val="0"/>
          <w:numId w:val="12"/>
        </w:numPr>
        <w:rPr>
          <w:rFonts w:ascii="Times New Roman" w:hAnsi="Times New Roman" w:cs="Times New Roman"/>
        </w:rPr>
      </w:pPr>
      <w:r w:rsidRPr="003419DA">
        <w:rPr>
          <w:rFonts w:ascii="Times New Roman" w:hAnsi="Times New Roman" w:cs="Times New Roman"/>
        </w:rPr>
        <w:t>Write a short code example using a formula of your choice.</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see below, commented in the code</w:t>
      </w:r>
      <w:r w:rsidR="00F96F6F" w:rsidRPr="003419DA">
        <w:rPr>
          <w:rFonts w:ascii="Times New Roman" w:hAnsi="Times New Roman" w:cs="Times New Roman"/>
        </w:rPr>
        <w:t>)</w:t>
      </w:r>
    </w:p>
    <w:p w14:paraId="59B85782" w14:textId="3621FC35" w:rsidR="00BC0BF8" w:rsidRPr="003419DA" w:rsidRDefault="00BC0BF8" w:rsidP="00BC0BF8">
      <w:pPr>
        <w:rPr>
          <w:rFonts w:ascii="Times New Roman" w:hAnsi="Times New Roman" w:cs="Times New Roman"/>
        </w:rPr>
      </w:pPr>
      <w:r w:rsidRPr="003419DA">
        <w:rPr>
          <w:rFonts w:ascii="Times New Roman" w:hAnsi="Times New Roman" w:cs="Times New Roman"/>
          <w:noProof/>
        </w:rPr>
        <w:drawing>
          <wp:inline distT="0" distB="0" distL="0" distR="0" wp14:anchorId="50D55F8F" wp14:editId="1E499E99">
            <wp:extent cx="5943600" cy="1207135"/>
            <wp:effectExtent l="0" t="0" r="0" b="0"/>
            <wp:docPr id="213307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71249" name=""/>
                    <pic:cNvPicPr/>
                  </pic:nvPicPr>
                  <pic:blipFill>
                    <a:blip r:embed="rId10"/>
                    <a:stretch>
                      <a:fillRect/>
                    </a:stretch>
                  </pic:blipFill>
                  <pic:spPr>
                    <a:xfrm>
                      <a:off x="0" y="0"/>
                      <a:ext cx="5943600" cy="1207135"/>
                    </a:xfrm>
                    <a:prstGeom prst="rect">
                      <a:avLst/>
                    </a:prstGeom>
                  </pic:spPr>
                </pic:pic>
              </a:graphicData>
            </a:graphic>
          </wp:inline>
        </w:drawing>
      </w:r>
    </w:p>
    <w:p w14:paraId="51186CD5" w14:textId="18B0E13C" w:rsidR="00F96F6F" w:rsidRPr="003419DA" w:rsidRDefault="00F96F6F" w:rsidP="00BC0BF8">
      <w:pPr>
        <w:rPr>
          <w:rFonts w:ascii="Times New Roman" w:hAnsi="Times New Roman" w:cs="Times New Roman"/>
        </w:rPr>
      </w:pPr>
      <w:r w:rsidRPr="003419DA">
        <w:rPr>
          <w:rFonts w:ascii="Times New Roman" w:hAnsi="Times New Roman" w:cs="Times New Roman"/>
        </w:rPr>
        <w:t>My version:</w:t>
      </w:r>
    </w:p>
    <w:p w14:paraId="064FB629" w14:textId="3B0BF625" w:rsidR="00F96F6F" w:rsidRPr="003419DA" w:rsidRDefault="00F96F6F" w:rsidP="00BC0BF8">
      <w:pPr>
        <w:rPr>
          <w:rFonts w:ascii="Times New Roman" w:hAnsi="Times New Roman" w:cs="Times New Roman"/>
        </w:rPr>
      </w:pPr>
      <w:r w:rsidRPr="003419DA">
        <w:rPr>
          <w:rFonts w:ascii="Times New Roman" w:hAnsi="Times New Roman" w:cs="Times New Roman"/>
          <w:b/>
          <w:bCs/>
          <w:noProof/>
        </w:rPr>
        <w:drawing>
          <wp:inline distT="0" distB="0" distL="0" distR="0" wp14:anchorId="54EECC92" wp14:editId="5811438E">
            <wp:extent cx="5943600" cy="2716530"/>
            <wp:effectExtent l="0" t="0" r="0" b="0"/>
            <wp:docPr id="177387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78075" name=""/>
                    <pic:cNvPicPr/>
                  </pic:nvPicPr>
                  <pic:blipFill>
                    <a:blip r:embed="rId11"/>
                    <a:stretch>
                      <a:fillRect/>
                    </a:stretch>
                  </pic:blipFill>
                  <pic:spPr>
                    <a:xfrm>
                      <a:off x="0" y="0"/>
                      <a:ext cx="5943600" cy="2716530"/>
                    </a:xfrm>
                    <a:prstGeom prst="rect">
                      <a:avLst/>
                    </a:prstGeom>
                  </pic:spPr>
                </pic:pic>
              </a:graphicData>
            </a:graphic>
          </wp:inline>
        </w:drawing>
      </w:r>
    </w:p>
    <w:p w14:paraId="5AF5B04D" w14:textId="18463DAA"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Exercise 12: Sensitivity analysis</w:t>
      </w:r>
    </w:p>
    <w:p w14:paraId="1E7962BA" w14:textId="77777777" w:rsidR="00BC0BF8" w:rsidRPr="003419DA" w:rsidRDefault="00BC0BF8" w:rsidP="00BC0BF8">
      <w:pPr>
        <w:numPr>
          <w:ilvl w:val="0"/>
          <w:numId w:val="13"/>
        </w:numPr>
        <w:rPr>
          <w:rFonts w:ascii="Times New Roman" w:hAnsi="Times New Roman" w:cs="Times New Roman"/>
        </w:rPr>
      </w:pPr>
      <w:r w:rsidRPr="003419DA">
        <w:rPr>
          <w:rFonts w:ascii="Times New Roman" w:hAnsi="Times New Roman" w:cs="Times New Roman"/>
        </w:rPr>
        <w:t>Imagine you fit the same model twice. In Model A you use a narrow prior on class = "sd"; in Model B you use a much wider prior. The posterior intervals for the main effects are noticeably wider in Model B.</w:t>
      </w:r>
    </w:p>
    <w:p w14:paraId="31CD2A80" w14:textId="77777777" w:rsidR="00BC0BF8" w:rsidRPr="003419DA" w:rsidRDefault="00BC0BF8" w:rsidP="00BC0BF8">
      <w:pPr>
        <w:numPr>
          <w:ilvl w:val="0"/>
          <w:numId w:val="13"/>
        </w:numPr>
        <w:rPr>
          <w:rFonts w:ascii="Times New Roman" w:hAnsi="Times New Roman" w:cs="Times New Roman"/>
        </w:rPr>
      </w:pPr>
      <w:r w:rsidRPr="003419DA">
        <w:rPr>
          <w:rFonts w:ascii="Times New Roman" w:hAnsi="Times New Roman" w:cs="Times New Roman"/>
        </w:rPr>
        <w:t>Give two possible interpretations of this result.</w:t>
      </w:r>
    </w:p>
    <w:p w14:paraId="26E43B6E" w14:textId="05AC7F77" w:rsidR="00BC0BF8" w:rsidRPr="003419DA" w:rsidRDefault="00BC0BF8" w:rsidP="00BC0BF8">
      <w:pPr>
        <w:numPr>
          <w:ilvl w:val="1"/>
          <w:numId w:val="13"/>
        </w:numPr>
        <w:rPr>
          <w:rFonts w:ascii="Times New Roman" w:hAnsi="Times New Roman" w:cs="Times New Roman"/>
        </w:rPr>
      </w:pPr>
      <w:r w:rsidRPr="003419DA">
        <w:rPr>
          <w:rFonts w:ascii="Times New Roman" w:hAnsi="Times New Roman" w:cs="Times New Roman"/>
        </w:rPr>
        <w:lastRenderedPageBreak/>
        <w:t>Model B captures more of the actual variation among participants and items, and reflects that this means the main effects cannot be predicted so consistently.</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Nice</w:t>
      </w:r>
      <w:r w:rsidR="00F96F6F" w:rsidRPr="003419DA">
        <w:rPr>
          <w:rFonts w:ascii="Times New Roman" w:hAnsi="Times New Roman" w:cs="Times New Roman"/>
        </w:rPr>
        <w:t>)</w:t>
      </w:r>
    </w:p>
    <w:p w14:paraId="1CC8B704" w14:textId="1A1198C1" w:rsidR="00BC0BF8" w:rsidRPr="003419DA" w:rsidRDefault="00BC0BF8" w:rsidP="00BC0BF8">
      <w:pPr>
        <w:numPr>
          <w:ilvl w:val="1"/>
          <w:numId w:val="13"/>
        </w:numPr>
        <w:rPr>
          <w:rFonts w:ascii="Times New Roman" w:hAnsi="Times New Roman" w:cs="Times New Roman"/>
        </w:rPr>
      </w:pPr>
      <w:r w:rsidRPr="003419DA">
        <w:rPr>
          <w:rFonts w:ascii="Times New Roman" w:hAnsi="Times New Roman" w:cs="Times New Roman"/>
        </w:rPr>
        <w:t>Model B predicts more variation among participants and items than there actually is, artificially making the prediction less precise.</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Nice</w:t>
      </w:r>
      <w:r w:rsidR="00F96F6F" w:rsidRPr="003419DA">
        <w:rPr>
          <w:rFonts w:ascii="Times New Roman" w:hAnsi="Times New Roman" w:cs="Times New Roman"/>
        </w:rPr>
        <w:t>)</w:t>
      </w:r>
    </w:p>
    <w:p w14:paraId="5B21D5F0" w14:textId="77777777" w:rsidR="00BC0BF8" w:rsidRPr="003419DA" w:rsidRDefault="00BC0BF8" w:rsidP="00BC0BF8">
      <w:pPr>
        <w:numPr>
          <w:ilvl w:val="0"/>
          <w:numId w:val="13"/>
        </w:numPr>
        <w:rPr>
          <w:rFonts w:ascii="Times New Roman" w:hAnsi="Times New Roman" w:cs="Times New Roman"/>
        </w:rPr>
      </w:pPr>
      <w:r w:rsidRPr="003419DA">
        <w:rPr>
          <w:rFonts w:ascii="Times New Roman" w:hAnsi="Times New Roman" w:cs="Times New Roman"/>
        </w:rPr>
        <w:t>Then explain what you would report in a write-up to show that you took prior sensitivity seriously.</w:t>
      </w:r>
    </w:p>
    <w:p w14:paraId="3C194EF3" w14:textId="437E7029" w:rsidR="00BC0BF8" w:rsidRPr="003419DA" w:rsidRDefault="00BC0BF8" w:rsidP="00BC0BF8">
      <w:pPr>
        <w:rPr>
          <w:rFonts w:ascii="Times New Roman" w:hAnsi="Times New Roman" w:cs="Times New Roman"/>
        </w:rPr>
      </w:pPr>
      <w:r w:rsidRPr="003419DA">
        <w:rPr>
          <w:rFonts w:ascii="Times New Roman" w:hAnsi="Times New Roman" w:cs="Times New Roman"/>
        </w:rPr>
        <w:t>The spread of the predicted effect distribution is noticeably affected by the researcher's choices of priors. Outcomes should be interpreted with reference to the priors used in the input.</w:t>
      </w:r>
      <w:r w:rsidR="00F96F6F" w:rsidRPr="003419DA">
        <w:rPr>
          <w:rFonts w:ascii="Times New Roman" w:hAnsi="Times New Roman" w:cs="Times New Roman"/>
        </w:rPr>
        <w:t xml:space="preserve"> (</w:t>
      </w:r>
      <w:r w:rsidR="00F96F6F" w:rsidRPr="003419DA">
        <w:rPr>
          <w:rFonts w:ascii="Times New Roman" w:hAnsi="Times New Roman" w:cs="Times New Roman"/>
          <w:i/>
          <w:iCs/>
          <w:color w:val="275317" w:themeColor="accent6" w:themeShade="80"/>
        </w:rPr>
        <w:t>OK, but as we said before, a write up is 2-4 sentences that tell you something directly relevant. In this case a good write-up would report 1) that sensitivity analysis was conducted, 2) describe the alternative prior choices, 3) summarize how much the posterior changed, and 4) explain whether the substantive conclusion remained the same or became less certain.</w:t>
      </w:r>
      <w:r w:rsidR="00116EF4" w:rsidRPr="003419DA">
        <w:rPr>
          <w:rFonts w:ascii="Times New Roman" w:hAnsi="Times New Roman" w:cs="Times New Roman"/>
          <w:i/>
          <w:iCs/>
          <w:color w:val="275317" w:themeColor="accent6" w:themeShade="80"/>
        </w:rPr>
        <w:t>)</w:t>
      </w:r>
    </w:p>
    <w:p w14:paraId="31F6964C" w14:textId="7C0C161B" w:rsidR="00BC0BF8" w:rsidRPr="003419DA" w:rsidRDefault="00BC0BF8" w:rsidP="00BC0BF8">
      <w:pPr>
        <w:rPr>
          <w:rFonts w:ascii="Times New Roman" w:hAnsi="Times New Roman" w:cs="Times New Roman"/>
          <w:b/>
          <w:bCs/>
        </w:rPr>
      </w:pPr>
      <w:r w:rsidRPr="003419DA">
        <w:rPr>
          <w:rFonts w:ascii="Times New Roman" w:hAnsi="Times New Roman" w:cs="Times New Roman"/>
          <w:b/>
          <w:bCs/>
        </w:rPr>
        <w:t>BONUS</w:t>
      </w:r>
    </w:p>
    <w:p w14:paraId="5BF0A92A" w14:textId="77777777" w:rsidR="00BC0BF8" w:rsidRPr="003419DA" w:rsidRDefault="00BC0BF8" w:rsidP="00BC0BF8">
      <w:pPr>
        <w:rPr>
          <w:rFonts w:ascii="Times New Roman" w:hAnsi="Times New Roman" w:cs="Times New Roman"/>
        </w:rPr>
      </w:pPr>
      <w:r w:rsidRPr="003419DA">
        <w:rPr>
          <w:rFonts w:ascii="Times New Roman" w:hAnsi="Times New Roman" w:cs="Times New Roman"/>
        </w:rPr>
        <w:t>1. A student writes: “We used a very wide prior because wide priors are always more objective.” Critique this statement.</w:t>
      </w:r>
    </w:p>
    <w:p w14:paraId="3A969C01" w14:textId="7E21104F" w:rsidR="00BC0BF8" w:rsidRPr="003419DA" w:rsidRDefault="00BC0BF8" w:rsidP="00BC0BF8">
      <w:pPr>
        <w:rPr>
          <w:rFonts w:ascii="Times New Roman" w:hAnsi="Times New Roman" w:cs="Times New Roman"/>
        </w:rPr>
      </w:pPr>
      <w:r w:rsidRPr="003419DA">
        <w:rPr>
          <w:rFonts w:ascii="Times New Roman" w:hAnsi="Times New Roman" w:cs="Times New Roman"/>
        </w:rPr>
        <w:t>Overly wide priors favor more extreme values and make it more difficult for the model to converge on realistic values, as it must rely mostly only on the data.</w:t>
      </w:r>
      <w:r w:rsidR="00116EF4" w:rsidRPr="003419DA">
        <w:rPr>
          <w:rFonts w:ascii="Times New Roman" w:hAnsi="Times New Roman" w:cs="Times New Roman"/>
        </w:rPr>
        <w:t xml:space="preserve"> (</w:t>
      </w:r>
      <w:r w:rsidR="00116EF4" w:rsidRPr="003419DA">
        <w:rPr>
          <w:rFonts w:ascii="Times New Roman" w:hAnsi="Times New Roman" w:cs="Times New Roman"/>
          <w:i/>
          <w:iCs/>
          <w:color w:val="275317" w:themeColor="accent6" w:themeShade="80"/>
        </w:rPr>
        <w:t xml:space="preserve">You are not wrong, but make sure to more precisely critique the key statement (in this case “wide priors are more objective”), should you be asked to. For example: Wide priors are </w:t>
      </w:r>
      <w:r w:rsidR="00116EF4" w:rsidRPr="003419DA">
        <w:rPr>
          <w:rFonts w:ascii="Times New Roman" w:hAnsi="Times New Roman" w:cs="Times New Roman"/>
          <w:b/>
          <w:bCs/>
          <w:i/>
          <w:iCs/>
          <w:color w:val="275317" w:themeColor="accent6" w:themeShade="80"/>
        </w:rPr>
        <w:t>not</w:t>
      </w:r>
      <w:r w:rsidR="00116EF4" w:rsidRPr="003419DA">
        <w:rPr>
          <w:rFonts w:ascii="Times New Roman" w:hAnsi="Times New Roman" w:cs="Times New Roman"/>
          <w:i/>
          <w:iCs/>
          <w:color w:val="275317" w:themeColor="accent6" w:themeShade="80"/>
        </w:rPr>
        <w:t xml:space="preserve"> automatically more objective. They may encode implausible values, create computational problems, or simply avoid the responsibility of scale-aware justification. A prior needs to be defensible, and not just “large”.)</w:t>
      </w:r>
    </w:p>
    <w:p w14:paraId="3EEBB3D8" w14:textId="758210AB" w:rsidR="00BC0BF8" w:rsidRPr="003419DA" w:rsidRDefault="00BC0BF8" w:rsidP="00BC0BF8">
      <w:pPr>
        <w:numPr>
          <w:ilvl w:val="0"/>
          <w:numId w:val="14"/>
        </w:numPr>
        <w:rPr>
          <w:rFonts w:ascii="Times New Roman" w:hAnsi="Times New Roman" w:cs="Times New Roman"/>
        </w:rPr>
      </w:pPr>
      <w:r w:rsidRPr="003419DA">
        <w:rPr>
          <w:rFonts w:ascii="Times New Roman" w:hAnsi="Times New Roman" w:cs="Times New Roman"/>
        </w:rPr>
        <w:t>Another student writes: “Our estimate was statistically different from zero, so it must be practically meaningful.” Critique this statement</w:t>
      </w:r>
    </w:p>
    <w:p w14:paraId="735F4B5E" w14:textId="77777777" w:rsidR="00BC0BF8" w:rsidRPr="003419DA" w:rsidRDefault="00BC0BF8" w:rsidP="00BC0BF8">
      <w:pPr>
        <w:rPr>
          <w:rFonts w:ascii="Times New Roman" w:hAnsi="Times New Roman" w:cs="Times New Roman"/>
        </w:rPr>
      </w:pPr>
      <w:r w:rsidRPr="003419DA">
        <w:rPr>
          <w:rFonts w:ascii="Times New Roman" w:hAnsi="Times New Roman" w:cs="Times New Roman"/>
        </w:rPr>
        <w:t>Covered this earlier.</w:t>
      </w:r>
    </w:p>
    <w:p w14:paraId="29DB568D" w14:textId="77777777" w:rsidR="00BC0BF8" w:rsidRPr="003419DA" w:rsidRDefault="00BC0BF8" w:rsidP="00BC0BF8">
      <w:pPr>
        <w:numPr>
          <w:ilvl w:val="0"/>
          <w:numId w:val="14"/>
        </w:numPr>
        <w:rPr>
          <w:rFonts w:ascii="Times New Roman" w:hAnsi="Times New Roman" w:cs="Times New Roman"/>
        </w:rPr>
      </w:pPr>
      <w:r w:rsidRPr="003419DA">
        <w:rPr>
          <w:rFonts w:ascii="Times New Roman" w:hAnsi="Times New Roman" w:cs="Times New Roman"/>
        </w:rPr>
        <w:t>A third student writes: “We did not have time to read the literature, so we chose a SESOI randomly.” Rewrite this into a more defensible sentence.</w:t>
      </w:r>
    </w:p>
    <w:p w14:paraId="5E942D5F" w14:textId="3BBB9CF0" w:rsidR="00BC0BF8" w:rsidRPr="003419DA" w:rsidRDefault="00BC0BF8" w:rsidP="00BC0BF8">
      <w:pPr>
        <w:rPr>
          <w:rFonts w:ascii="Times New Roman" w:hAnsi="Times New Roman" w:cs="Times New Roman"/>
        </w:rPr>
      </w:pPr>
      <w:r w:rsidRPr="003419DA">
        <w:rPr>
          <w:rFonts w:ascii="Times New Roman" w:hAnsi="Times New Roman" w:cs="Times New Roman"/>
        </w:rPr>
        <w:t>We chose a SESOI with limited information due to resource constraints. The SESOI should thus be considered a guideline, rather than a strict decision point.</w:t>
      </w:r>
      <w:r w:rsidR="00116EF4" w:rsidRPr="003419DA">
        <w:rPr>
          <w:rFonts w:ascii="Times New Roman" w:hAnsi="Times New Roman" w:cs="Times New Roman"/>
        </w:rPr>
        <w:t xml:space="preserve"> (</w:t>
      </w:r>
      <w:r w:rsidR="00116EF4" w:rsidRPr="003419DA">
        <w:rPr>
          <w:rFonts w:ascii="Times New Roman" w:hAnsi="Times New Roman" w:cs="Times New Roman"/>
          <w:i/>
          <w:iCs/>
          <w:color w:val="275317" w:themeColor="accent6" w:themeShade="80"/>
        </w:rPr>
        <w:t>You want to be honest, of course, but “caution, may not be right” is a little too little. Try something like: “Given limited time, we adopted a provisional SESOI based on the outcome scale, likely measurement precision, and what would count as a minimally meaningful effect in this context, and we checked whether the interpretation changed under nearby alternative thresholds.” Again, it is not just about it being excusable, but defensible.</w:t>
      </w:r>
      <w:r w:rsidR="00116EF4" w:rsidRPr="003419DA">
        <w:rPr>
          <w:rFonts w:ascii="Times New Roman" w:hAnsi="Times New Roman" w:cs="Times New Roman"/>
          <w:color w:val="275317" w:themeColor="accent6" w:themeShade="80"/>
        </w:rPr>
        <w:t>)</w:t>
      </w:r>
    </w:p>
    <w:p w14:paraId="459E22C5" w14:textId="77777777" w:rsidR="00383F4A" w:rsidRPr="003419DA" w:rsidRDefault="00383F4A">
      <w:pPr>
        <w:rPr>
          <w:rFonts w:ascii="Times New Roman" w:hAnsi="Times New Roman" w:cs="Times New Roman"/>
        </w:rPr>
      </w:pPr>
    </w:p>
    <w:sectPr w:rsidR="00383F4A" w:rsidRPr="003419D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radie Allen" w:date="2026-05-05T10:19:00Z" w:initials="LA">
    <w:p w14:paraId="3B13C42A" w14:textId="77777777" w:rsidR="004D0EC9" w:rsidRDefault="004D0EC9" w:rsidP="004D0EC9">
      <w:r>
        <w:rPr>
          <w:rStyle w:val="CommentReference"/>
        </w:rPr>
        <w:annotationRef/>
      </w:r>
      <w:r>
        <w:rPr>
          <w:sz w:val="20"/>
          <w:szCs w:val="20"/>
        </w:rPr>
        <w:t>what are these?</w:t>
      </w:r>
    </w:p>
  </w:comment>
  <w:comment w:id="1" w:author="Liradie Allen" w:date="2026-05-05T10:19:00Z" w:initials="LA">
    <w:p w14:paraId="50723A02" w14:textId="77777777" w:rsidR="004D0EC9" w:rsidRDefault="004D0EC9" w:rsidP="004D0EC9">
      <w:r>
        <w:rPr>
          <w:rStyle w:val="CommentReference"/>
        </w:rPr>
        <w:annotationRef/>
      </w:r>
      <w:r>
        <w:rPr>
          <w:sz w:val="20"/>
          <w:szCs w:val="20"/>
        </w:rPr>
        <w:t>does it mean something else in a different model? or not exist?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13C42A" w15:done="0"/>
  <w15:commentEx w15:paraId="50723A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412B7A" w16cex:dateUtc="2026-05-05T08:19:00Z"/>
  <w16cex:commentExtensible w16cex:durableId="72E824BD" w16cex:dateUtc="2026-05-05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13C42A" w16cid:durableId="41412B7A"/>
  <w16cid:commentId w16cid:paraId="50723A02" w16cid:durableId="72E824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915"/>
    <w:multiLevelType w:val="multilevel"/>
    <w:tmpl w:val="847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0435"/>
    <w:multiLevelType w:val="multilevel"/>
    <w:tmpl w:val="2AD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77C8A"/>
    <w:multiLevelType w:val="hybridMultilevel"/>
    <w:tmpl w:val="F3188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10272"/>
    <w:multiLevelType w:val="multilevel"/>
    <w:tmpl w:val="1AD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B6806"/>
    <w:multiLevelType w:val="multilevel"/>
    <w:tmpl w:val="D31425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D6BD0"/>
    <w:multiLevelType w:val="multilevel"/>
    <w:tmpl w:val="CFE8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5385E"/>
    <w:multiLevelType w:val="multilevel"/>
    <w:tmpl w:val="530C7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72485"/>
    <w:multiLevelType w:val="multilevel"/>
    <w:tmpl w:val="732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F1EEA"/>
    <w:multiLevelType w:val="multilevel"/>
    <w:tmpl w:val="6DEEA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06B92"/>
    <w:multiLevelType w:val="multilevel"/>
    <w:tmpl w:val="309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41536"/>
    <w:multiLevelType w:val="multilevel"/>
    <w:tmpl w:val="CC1872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E3993"/>
    <w:multiLevelType w:val="multilevel"/>
    <w:tmpl w:val="E47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63BBC"/>
    <w:multiLevelType w:val="multilevel"/>
    <w:tmpl w:val="CC9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511FF"/>
    <w:multiLevelType w:val="multilevel"/>
    <w:tmpl w:val="2DC8B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A37FC"/>
    <w:multiLevelType w:val="multilevel"/>
    <w:tmpl w:val="EFB2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463320">
    <w:abstractNumId w:val="1"/>
  </w:num>
  <w:num w:numId="2" w16cid:durableId="789518594">
    <w:abstractNumId w:val="0"/>
  </w:num>
  <w:num w:numId="3" w16cid:durableId="1603418483">
    <w:abstractNumId w:val="4"/>
  </w:num>
  <w:num w:numId="4" w16cid:durableId="167137664">
    <w:abstractNumId w:val="7"/>
  </w:num>
  <w:num w:numId="5" w16cid:durableId="587616938">
    <w:abstractNumId w:val="9"/>
  </w:num>
  <w:num w:numId="6" w16cid:durableId="1842156777">
    <w:abstractNumId w:val="3"/>
  </w:num>
  <w:num w:numId="7" w16cid:durableId="201747299">
    <w:abstractNumId w:val="10"/>
  </w:num>
  <w:num w:numId="8" w16cid:durableId="1444882431">
    <w:abstractNumId w:val="14"/>
  </w:num>
  <w:num w:numId="9" w16cid:durableId="1599408434">
    <w:abstractNumId w:val="5"/>
  </w:num>
  <w:num w:numId="10" w16cid:durableId="1056929741">
    <w:abstractNumId w:val="12"/>
  </w:num>
  <w:num w:numId="11" w16cid:durableId="1720012587">
    <w:abstractNumId w:val="8"/>
  </w:num>
  <w:num w:numId="12" w16cid:durableId="1296333034">
    <w:abstractNumId w:val="11"/>
  </w:num>
  <w:num w:numId="13" w16cid:durableId="1575776000">
    <w:abstractNumId w:val="13"/>
  </w:num>
  <w:num w:numId="14" w16cid:durableId="1127310731">
    <w:abstractNumId w:val="6"/>
  </w:num>
  <w:num w:numId="15" w16cid:durableId="9000170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radie Allen">
    <w15:presenceInfo w15:providerId="Windows Live" w15:userId="fd4632d3162f32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F8"/>
    <w:rsid w:val="00116EF4"/>
    <w:rsid w:val="001805F5"/>
    <w:rsid w:val="003419DA"/>
    <w:rsid w:val="00383F4A"/>
    <w:rsid w:val="00405E4E"/>
    <w:rsid w:val="004D0EC9"/>
    <w:rsid w:val="00622A4F"/>
    <w:rsid w:val="006A41B6"/>
    <w:rsid w:val="006A7174"/>
    <w:rsid w:val="006C4CA1"/>
    <w:rsid w:val="00711317"/>
    <w:rsid w:val="007622B6"/>
    <w:rsid w:val="007E73C2"/>
    <w:rsid w:val="00BC0BF8"/>
    <w:rsid w:val="00F96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D47FB"/>
  <w15:chartTrackingRefBased/>
  <w15:docId w15:val="{F01C4C33-5DE0-4066-B100-EDBF655D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BF8"/>
    <w:rPr>
      <w:rFonts w:eastAsiaTheme="majorEastAsia" w:cstheme="majorBidi"/>
      <w:color w:val="272727" w:themeColor="text1" w:themeTint="D8"/>
    </w:rPr>
  </w:style>
  <w:style w:type="paragraph" w:styleId="Title">
    <w:name w:val="Title"/>
    <w:basedOn w:val="Normal"/>
    <w:next w:val="Normal"/>
    <w:link w:val="TitleChar"/>
    <w:uiPriority w:val="10"/>
    <w:qFormat/>
    <w:rsid w:val="00BC0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BF8"/>
    <w:pPr>
      <w:spacing w:before="160"/>
      <w:jc w:val="center"/>
    </w:pPr>
    <w:rPr>
      <w:i/>
      <w:iCs/>
      <w:color w:val="404040" w:themeColor="text1" w:themeTint="BF"/>
    </w:rPr>
  </w:style>
  <w:style w:type="character" w:customStyle="1" w:styleId="QuoteChar">
    <w:name w:val="Quote Char"/>
    <w:basedOn w:val="DefaultParagraphFont"/>
    <w:link w:val="Quote"/>
    <w:uiPriority w:val="29"/>
    <w:rsid w:val="00BC0BF8"/>
    <w:rPr>
      <w:i/>
      <w:iCs/>
      <w:color w:val="404040" w:themeColor="text1" w:themeTint="BF"/>
    </w:rPr>
  </w:style>
  <w:style w:type="paragraph" w:styleId="ListParagraph">
    <w:name w:val="List Paragraph"/>
    <w:basedOn w:val="Normal"/>
    <w:uiPriority w:val="34"/>
    <w:qFormat/>
    <w:rsid w:val="00BC0BF8"/>
    <w:pPr>
      <w:ind w:left="720"/>
      <w:contextualSpacing/>
    </w:pPr>
  </w:style>
  <w:style w:type="character" w:styleId="IntenseEmphasis">
    <w:name w:val="Intense Emphasis"/>
    <w:basedOn w:val="DefaultParagraphFont"/>
    <w:uiPriority w:val="21"/>
    <w:qFormat/>
    <w:rsid w:val="00BC0BF8"/>
    <w:rPr>
      <w:i/>
      <w:iCs/>
      <w:color w:val="0F4761" w:themeColor="accent1" w:themeShade="BF"/>
    </w:rPr>
  </w:style>
  <w:style w:type="paragraph" w:styleId="IntenseQuote">
    <w:name w:val="Intense Quote"/>
    <w:basedOn w:val="Normal"/>
    <w:next w:val="Normal"/>
    <w:link w:val="IntenseQuoteChar"/>
    <w:uiPriority w:val="30"/>
    <w:qFormat/>
    <w:rsid w:val="00BC0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BF8"/>
    <w:rPr>
      <w:i/>
      <w:iCs/>
      <w:color w:val="0F4761" w:themeColor="accent1" w:themeShade="BF"/>
    </w:rPr>
  </w:style>
  <w:style w:type="character" w:styleId="IntenseReference">
    <w:name w:val="Intense Reference"/>
    <w:basedOn w:val="DefaultParagraphFont"/>
    <w:uiPriority w:val="32"/>
    <w:qFormat/>
    <w:rsid w:val="00BC0BF8"/>
    <w:rPr>
      <w:b/>
      <w:bCs/>
      <w:smallCaps/>
      <w:color w:val="0F4761" w:themeColor="accent1" w:themeShade="BF"/>
      <w:spacing w:val="5"/>
    </w:rPr>
  </w:style>
  <w:style w:type="character" w:styleId="CommentReference">
    <w:name w:val="annotation reference"/>
    <w:basedOn w:val="DefaultParagraphFont"/>
    <w:uiPriority w:val="99"/>
    <w:semiHidden/>
    <w:unhideWhenUsed/>
    <w:rsid w:val="004D0EC9"/>
    <w:rPr>
      <w:sz w:val="16"/>
      <w:szCs w:val="16"/>
    </w:rPr>
  </w:style>
  <w:style w:type="paragraph" w:styleId="CommentText">
    <w:name w:val="annotation text"/>
    <w:basedOn w:val="Normal"/>
    <w:link w:val="CommentTextChar"/>
    <w:uiPriority w:val="99"/>
    <w:semiHidden/>
    <w:unhideWhenUsed/>
    <w:rsid w:val="004D0EC9"/>
    <w:pPr>
      <w:spacing w:line="240" w:lineRule="auto"/>
    </w:pPr>
    <w:rPr>
      <w:sz w:val="20"/>
      <w:szCs w:val="20"/>
    </w:rPr>
  </w:style>
  <w:style w:type="character" w:customStyle="1" w:styleId="CommentTextChar">
    <w:name w:val="Comment Text Char"/>
    <w:basedOn w:val="DefaultParagraphFont"/>
    <w:link w:val="CommentText"/>
    <w:uiPriority w:val="99"/>
    <w:semiHidden/>
    <w:rsid w:val="004D0EC9"/>
    <w:rPr>
      <w:sz w:val="20"/>
      <w:szCs w:val="20"/>
    </w:rPr>
  </w:style>
  <w:style w:type="paragraph" w:styleId="CommentSubject">
    <w:name w:val="annotation subject"/>
    <w:basedOn w:val="CommentText"/>
    <w:next w:val="CommentText"/>
    <w:link w:val="CommentSubjectChar"/>
    <w:uiPriority w:val="99"/>
    <w:semiHidden/>
    <w:unhideWhenUsed/>
    <w:rsid w:val="004D0EC9"/>
    <w:rPr>
      <w:b/>
      <w:bCs/>
    </w:rPr>
  </w:style>
  <w:style w:type="character" w:customStyle="1" w:styleId="CommentSubjectChar">
    <w:name w:val="Comment Subject Char"/>
    <w:basedOn w:val="CommentTextChar"/>
    <w:link w:val="CommentSubject"/>
    <w:uiPriority w:val="99"/>
    <w:semiHidden/>
    <w:rsid w:val="004D0E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3060</Words>
  <Characters>17448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Jovana Knutsen</dc:creator>
  <cp:keywords/>
  <dc:description/>
  <cp:lastModifiedBy>Liradie Allen</cp:lastModifiedBy>
  <cp:revision>3</cp:revision>
  <dcterms:created xsi:type="dcterms:W3CDTF">2026-05-04T17:26:00Z</dcterms:created>
  <dcterms:modified xsi:type="dcterms:W3CDTF">2026-05-05T09:13:00Z</dcterms:modified>
</cp:coreProperties>
</file>