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5CC8" w14:textId="77777777" w:rsidR="005A715C" w:rsidRPr="005A715C" w:rsidRDefault="005A715C" w:rsidP="005A715C">
      <w:pPr>
        <w:widowControl/>
        <w:spacing w:before="100" w:beforeAutospacing="1" w:after="100" w:afterAutospacing="1"/>
        <w:jc w:val="left"/>
        <w:outlineLvl w:val="1"/>
        <w:rPr>
          <w:rFonts w:ascii="黑体" w:eastAsia="黑体" w:hAnsi="黑体" w:cs="宋体"/>
          <w:b/>
          <w:bCs/>
          <w:kern w:val="0"/>
          <w:sz w:val="36"/>
          <w:szCs w:val="36"/>
        </w:rPr>
      </w:pPr>
      <w:r w:rsidRPr="005A715C">
        <w:rPr>
          <w:rFonts w:ascii="黑体" w:eastAsia="黑体" w:hAnsi="黑体" w:cs="宋体"/>
          <w:b/>
          <w:bCs/>
          <w:kern w:val="0"/>
          <w:sz w:val="36"/>
          <w:szCs w:val="36"/>
        </w:rPr>
        <w:t>第一章 人生 成就出彩人生</w:t>
      </w:r>
    </w:p>
    <w:p w14:paraId="22AD288B"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1.与历史同向。当代大学生要正确认识世界和中国的发展大势，尊重并顺应历史的选择和人民的选择，增强历史自觉，坚定历史自信，与历史同步伐，与时代共命运</w:t>
      </w:r>
    </w:p>
    <w:p w14:paraId="67F925B3"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2.与祖国同行。青年只有自觉将人生目标同国家和民族的前途命运紧紧联系在一起，才能最大限度地实现人生价值当代大学生要正确认识国家和民族赋予的历史使命和时代责任，坚定信心，锐意进取，奋进新征程，建功新时代。</w:t>
      </w:r>
    </w:p>
    <w:p w14:paraId="5C282F9F"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3.与人民同在。人民群众是历史的创造者，是国家的主人。大学生要在为人民群众服务、实现人民群众利益的过程中实现人生价值。</w:t>
      </w:r>
    </w:p>
    <w:p w14:paraId="0CB7E0AC"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4.在实践中创造有价值的人生。纸上得来终觉浅，绝知此事要躬行。只有让所学服务于正确的人生价值目标，并且踏踏实实地去劳动创造，才能实现最大的人生价值，才能实现人生自我价值与社会价值的统一。</w:t>
      </w:r>
    </w:p>
    <w:p w14:paraId="0532EE45" w14:textId="77777777" w:rsidR="005A715C" w:rsidRPr="005A715C" w:rsidRDefault="005A715C" w:rsidP="005A715C">
      <w:pPr>
        <w:widowControl/>
        <w:spacing w:before="100" w:beforeAutospacing="1" w:after="100" w:afterAutospacing="1"/>
        <w:jc w:val="left"/>
        <w:outlineLvl w:val="1"/>
        <w:rPr>
          <w:rFonts w:ascii="黑体" w:eastAsia="黑体" w:hAnsi="黑体" w:cs="宋体"/>
          <w:b/>
          <w:bCs/>
          <w:kern w:val="0"/>
          <w:sz w:val="36"/>
          <w:szCs w:val="36"/>
        </w:rPr>
      </w:pPr>
      <w:r w:rsidRPr="005A715C">
        <w:rPr>
          <w:rFonts w:ascii="黑体" w:eastAsia="黑体" w:hAnsi="黑体" w:cs="宋体"/>
          <w:b/>
          <w:bCs/>
          <w:kern w:val="0"/>
          <w:sz w:val="36"/>
          <w:szCs w:val="36"/>
        </w:rPr>
        <w:t>第二章 理想信念 为实现中国梦注入青春力量</w:t>
      </w:r>
    </w:p>
    <w:p w14:paraId="0DEB80FF"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1.立鸿鹄志，做奋斗者效祖国。青年志存高远，就能微发奋进潜力，青春岁月就不会像无舵之舟漂泊不定。树雄心、立壮志，是关系大学生一生前途命运的重大课题。</w:t>
      </w:r>
    </w:p>
    <w:p w14:paraId="1EC06565"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2.心怀“国之大者”，敢于担当。新时代的大学生应该肩负历史使命，把个人的命运与国家和人民的命运联系在一起，立为国奉献之志，立为民服务之志，让青春在为祖国和人民利益的不懈奋斗中熠熠生辉。</w:t>
      </w:r>
    </w:p>
    <w:p w14:paraId="55FE945A"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3.自觉躬身实践，知行合一。大学生要牢记“空谈误国、实干兴邦”，志存高远、脚踏实地、埋头苦干，充分展现自己的抱负和激情，在“真刀真枪”的实干中成就一番事业。</w:t>
      </w:r>
    </w:p>
    <w:p w14:paraId="228E3789" w14:textId="77777777" w:rsidR="005A715C" w:rsidRPr="005A715C" w:rsidRDefault="005A715C" w:rsidP="005A715C">
      <w:pPr>
        <w:widowControl/>
        <w:spacing w:before="100" w:beforeAutospacing="1" w:after="100" w:afterAutospacing="1"/>
        <w:jc w:val="left"/>
        <w:outlineLvl w:val="1"/>
        <w:rPr>
          <w:rFonts w:ascii="黑体" w:eastAsia="黑体" w:hAnsi="黑体" w:cs="宋体"/>
          <w:b/>
          <w:bCs/>
          <w:kern w:val="0"/>
          <w:sz w:val="36"/>
          <w:szCs w:val="36"/>
        </w:rPr>
      </w:pPr>
      <w:r w:rsidRPr="005A715C">
        <w:rPr>
          <w:rFonts w:ascii="黑体" w:eastAsia="黑体" w:hAnsi="黑体" w:cs="宋体"/>
          <w:b/>
          <w:bCs/>
          <w:kern w:val="0"/>
          <w:sz w:val="36"/>
          <w:szCs w:val="36"/>
        </w:rPr>
        <w:t>第三章 做改革创新的生力军</w:t>
      </w:r>
    </w:p>
    <w:p w14:paraId="44F53964" w14:textId="77777777" w:rsidR="005A715C" w:rsidRPr="005A715C" w:rsidRDefault="005A715C" w:rsidP="005A715C">
      <w:pPr>
        <w:widowControl/>
        <w:spacing w:before="100" w:beforeAutospacing="1" w:after="100" w:afterAutospacing="1"/>
        <w:jc w:val="left"/>
        <w:outlineLvl w:val="2"/>
        <w:rPr>
          <w:rFonts w:ascii="黑体" w:eastAsia="黑体" w:hAnsi="黑体" w:cs="宋体"/>
          <w:b/>
          <w:bCs/>
          <w:kern w:val="0"/>
          <w:sz w:val="27"/>
          <w:szCs w:val="27"/>
        </w:rPr>
      </w:pPr>
      <w:r w:rsidRPr="005A715C">
        <w:rPr>
          <w:rFonts w:ascii="黑体" w:eastAsia="黑体" w:hAnsi="黑体" w:cs="宋体"/>
          <w:b/>
          <w:bCs/>
          <w:kern w:val="0"/>
          <w:sz w:val="27"/>
          <w:szCs w:val="27"/>
        </w:rPr>
        <w:t>（一）树立改革创新的自觉意识</w:t>
      </w:r>
    </w:p>
    <w:p w14:paraId="0EA79B21"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1.增强改革创新的责任感，大学生要以时不我待、只争朝夕的紧迫感投身改革创新的实践，服务人民，奉献社会，实现人生价值。</w:t>
      </w:r>
    </w:p>
    <w:p w14:paraId="4EF706BF" w14:textId="5FA23F8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2.树立敢于突破陈规的意识。</w:t>
      </w:r>
      <w:r w:rsidRPr="005A715C">
        <w:rPr>
          <w:rFonts w:ascii="黑体" w:eastAsia="黑体" w:hAnsi="黑体" w:cs="宋体"/>
          <w:kern w:val="0"/>
          <w:sz w:val="24"/>
          <w:szCs w:val="24"/>
        </w:rPr>
        <w:t>陈规最易束缚人的思维和手脚，创新创造的过程往往充满艰辛。</w:t>
      </w:r>
      <w:r w:rsidRPr="005A715C">
        <w:rPr>
          <w:rFonts w:ascii="黑体" w:eastAsia="黑体" w:hAnsi="黑体" w:cs="宋体"/>
          <w:b/>
          <w:bCs/>
          <w:kern w:val="0"/>
          <w:sz w:val="24"/>
          <w:szCs w:val="24"/>
        </w:rPr>
        <w:t>敢于大胆突破陈规甚至常规不唯书、不唯上、只唯实，这是大学生在学习与实践中创新创造的重要前提。</w:t>
      </w:r>
    </w:p>
    <w:p w14:paraId="75CAAB58"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3.树立大胆探索未知领域的信心。青年应是常为新、敢创造的，理当锐意创新创造，不等待、不观望、不懈怠，勇做改革创新的生力军。</w:t>
      </w:r>
    </w:p>
    <w:p w14:paraId="7B1C46A0" w14:textId="77777777" w:rsidR="005A715C" w:rsidRPr="005A715C" w:rsidRDefault="005A715C" w:rsidP="005A715C">
      <w:pPr>
        <w:widowControl/>
        <w:spacing w:before="100" w:beforeAutospacing="1" w:after="100" w:afterAutospacing="1"/>
        <w:jc w:val="left"/>
        <w:outlineLvl w:val="2"/>
        <w:rPr>
          <w:rFonts w:ascii="黑体" w:eastAsia="黑体" w:hAnsi="黑体" w:cs="宋体"/>
          <w:b/>
          <w:bCs/>
          <w:kern w:val="0"/>
          <w:sz w:val="27"/>
          <w:szCs w:val="27"/>
        </w:rPr>
      </w:pPr>
      <w:r w:rsidRPr="005A715C">
        <w:rPr>
          <w:rFonts w:ascii="黑体" w:eastAsia="黑体" w:hAnsi="黑体" w:cs="宋体"/>
          <w:b/>
          <w:bCs/>
          <w:kern w:val="0"/>
          <w:sz w:val="27"/>
          <w:szCs w:val="27"/>
        </w:rPr>
        <w:t>（二）增强改革创新的能力本领</w:t>
      </w:r>
    </w:p>
    <w:p w14:paraId="06CE6B7A"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1.夯实创新基础。 大学生作为改革创新的生力军，应从扎实系统的专业知识学习起步和入手，不能好高骛远，空谈改革创新。</w:t>
      </w:r>
    </w:p>
    <w:p w14:paraId="37FDEAD5"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2.培养创新思维。大学生在专业学习与社会实践中应自觉培养创新思维，助于思考，善于发现，勇于创新。</w:t>
      </w:r>
    </w:p>
    <w:p w14:paraId="2326BA1C"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3.投身改革创新实践。实践出真知，实践长才干。大学生要牢记“空谈误国、实干兴邦”，志存高远、脚踏实地、埋头苦干，充分展现自己的抱负和激情，引领创新潮流。</w:t>
      </w:r>
    </w:p>
    <w:p w14:paraId="1FBE77A6" w14:textId="77777777" w:rsidR="005A715C" w:rsidRPr="005A715C" w:rsidRDefault="005A715C" w:rsidP="005A715C">
      <w:pPr>
        <w:widowControl/>
        <w:spacing w:before="100" w:beforeAutospacing="1" w:after="100" w:afterAutospacing="1"/>
        <w:jc w:val="left"/>
        <w:outlineLvl w:val="1"/>
        <w:rPr>
          <w:rFonts w:ascii="黑体" w:eastAsia="黑体" w:hAnsi="黑体" w:cs="宋体"/>
          <w:b/>
          <w:bCs/>
          <w:kern w:val="0"/>
          <w:sz w:val="36"/>
          <w:szCs w:val="36"/>
        </w:rPr>
      </w:pPr>
      <w:r w:rsidRPr="005A715C">
        <w:rPr>
          <w:rFonts w:ascii="黑体" w:eastAsia="黑体" w:hAnsi="黑体" w:cs="宋体"/>
          <w:b/>
          <w:bCs/>
          <w:kern w:val="0"/>
          <w:sz w:val="36"/>
          <w:szCs w:val="36"/>
        </w:rPr>
        <w:t>第五章 引领社会风尚</w:t>
      </w:r>
    </w:p>
    <w:p w14:paraId="6900ECF9"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1.知荣辱。荣辱观对个人的思想行为具有鲜明的动力、导向和调节作用。大学生应知荣辱、辨善恶、明是非、鉴美丑，形成正确的价值判断，助推全社会形成知荣明辱的良好道德风尚。</w:t>
      </w:r>
    </w:p>
    <w:p w14:paraId="63900C35"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2.讲正气。讲正气，就是坚持真理、坚持原则，坚持同一切歪风邪气作斗争。大学生须有一腔浩然正气，才能无所畏惧地前进，才能不屈不挠地为国家、为社会建功立业。</w:t>
      </w:r>
    </w:p>
    <w:p w14:paraId="283141D8"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3.作奉献。奉献精神是社会责任感的集中表现。“德厚者流光”，大学生要在奉献社会中积极发光发热，使我们的社会更加美好和谐。</w:t>
      </w:r>
    </w:p>
    <w:p w14:paraId="04B7C73A"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lastRenderedPageBreak/>
        <w:t>4.促和谐。大学生要用和谐的态度对待人生实践，推动人与人之间、人与社会之间融洽相处，实现人与自然之间友好共生。</w:t>
      </w:r>
    </w:p>
    <w:p w14:paraId="1962A1B0" w14:textId="77777777" w:rsidR="005A715C" w:rsidRPr="005A715C" w:rsidRDefault="005A715C" w:rsidP="005A715C">
      <w:pPr>
        <w:widowControl/>
        <w:spacing w:before="100" w:beforeAutospacing="1" w:after="100" w:afterAutospacing="1"/>
        <w:jc w:val="left"/>
        <w:outlineLvl w:val="1"/>
        <w:rPr>
          <w:rFonts w:ascii="黑体" w:eastAsia="黑体" w:hAnsi="黑体" w:cs="宋体"/>
          <w:b/>
          <w:bCs/>
          <w:kern w:val="0"/>
          <w:sz w:val="36"/>
          <w:szCs w:val="36"/>
        </w:rPr>
      </w:pPr>
      <w:r w:rsidRPr="005A715C">
        <w:rPr>
          <w:rFonts w:ascii="黑体" w:eastAsia="黑体" w:hAnsi="黑体" w:cs="宋体"/>
          <w:b/>
          <w:bCs/>
          <w:kern w:val="0"/>
          <w:sz w:val="36"/>
          <w:szCs w:val="36"/>
        </w:rPr>
        <w:t>第六章 尊法学法守法用法</w:t>
      </w:r>
    </w:p>
    <w:p w14:paraId="77E19774"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1.尊重法律权威。就大学生而言，作为一个公民，要在尊重法律权威方面加强砥砺，在学习和生活中积极作为，养成敬畏法律的良好品质，努力成为尊重法律权威、信仰法律的先锋。</w:t>
      </w:r>
    </w:p>
    <w:p w14:paraId="247C3806"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2.学习法律知识，是提升法治素养的前提。只有既了解法律法规在某个问题上的具体规定，又了解法律的原理、原则，才能更好地领会法律精神，提升法治素养。</w:t>
      </w:r>
    </w:p>
    <w:p w14:paraId="4C7E13D3"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3.养成守法习惯。养成守法习惯，不仅要有基本的法律知识，更要有存收规则的意识，坚持从具体事情做起。增强规则意识，应做到懂规矩、守规则、依规范，坚持依法办事。守住法律底线，应当坚持从我做起，从身边做起，形成底线思维，严守法律底线，带头遵守法律。</w:t>
      </w:r>
    </w:p>
    <w:p w14:paraId="1BCB50BC" w14:textId="77777777" w:rsidR="005A715C" w:rsidRPr="005A715C" w:rsidRDefault="005A715C" w:rsidP="005A715C">
      <w:pPr>
        <w:widowControl/>
        <w:spacing w:before="100" w:beforeAutospacing="1" w:after="100" w:afterAutospacing="1"/>
        <w:jc w:val="left"/>
        <w:rPr>
          <w:rFonts w:ascii="黑体" w:eastAsia="黑体" w:hAnsi="黑体" w:cs="宋体"/>
          <w:kern w:val="0"/>
          <w:sz w:val="24"/>
          <w:szCs w:val="24"/>
        </w:rPr>
      </w:pPr>
      <w:r w:rsidRPr="005A715C">
        <w:rPr>
          <w:rFonts w:ascii="黑体" w:eastAsia="黑体" w:hAnsi="黑体" w:cs="宋体"/>
          <w:b/>
          <w:bCs/>
          <w:kern w:val="0"/>
          <w:sz w:val="24"/>
          <w:szCs w:val="24"/>
        </w:rPr>
        <w:t>4.提高用法能力。学法是为了更好地用法，通过运用法律，提高解决问题的能力，使法律内化于心、外化于行。大学生要遵法守规、遇事找法、善于用法，做新时代的守法人、护法人。</w:t>
      </w:r>
    </w:p>
    <w:p w14:paraId="178B43CF" w14:textId="77777777" w:rsidR="00F30A79" w:rsidRPr="005A715C" w:rsidRDefault="00F30A79">
      <w:pPr>
        <w:rPr>
          <w:rFonts w:ascii="黑体" w:eastAsia="黑体" w:hAnsi="黑体"/>
        </w:rPr>
      </w:pPr>
    </w:p>
    <w:sectPr w:rsidR="00F30A79" w:rsidRPr="005A715C" w:rsidSect="00DB2284">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9C"/>
    <w:rsid w:val="005A715C"/>
    <w:rsid w:val="00B4449C"/>
    <w:rsid w:val="00DB2284"/>
    <w:rsid w:val="00F30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7388"/>
  <w15:chartTrackingRefBased/>
  <w15:docId w15:val="{6C260320-87A7-4679-B8C8-8FC0D7F8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44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444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444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44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449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44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44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44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44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44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444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444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449C"/>
    <w:rPr>
      <w:rFonts w:cstheme="majorBidi"/>
      <w:color w:val="0F4761" w:themeColor="accent1" w:themeShade="BF"/>
      <w:sz w:val="28"/>
      <w:szCs w:val="28"/>
    </w:rPr>
  </w:style>
  <w:style w:type="character" w:customStyle="1" w:styleId="50">
    <w:name w:val="标题 5 字符"/>
    <w:basedOn w:val="a0"/>
    <w:link w:val="5"/>
    <w:uiPriority w:val="9"/>
    <w:semiHidden/>
    <w:rsid w:val="00B4449C"/>
    <w:rPr>
      <w:rFonts w:cstheme="majorBidi"/>
      <w:color w:val="0F4761" w:themeColor="accent1" w:themeShade="BF"/>
      <w:sz w:val="24"/>
      <w:szCs w:val="24"/>
    </w:rPr>
  </w:style>
  <w:style w:type="character" w:customStyle="1" w:styleId="60">
    <w:name w:val="标题 6 字符"/>
    <w:basedOn w:val="a0"/>
    <w:link w:val="6"/>
    <w:uiPriority w:val="9"/>
    <w:semiHidden/>
    <w:rsid w:val="00B4449C"/>
    <w:rPr>
      <w:rFonts w:cstheme="majorBidi"/>
      <w:b/>
      <w:bCs/>
      <w:color w:val="0F4761" w:themeColor="accent1" w:themeShade="BF"/>
    </w:rPr>
  </w:style>
  <w:style w:type="character" w:customStyle="1" w:styleId="70">
    <w:name w:val="标题 7 字符"/>
    <w:basedOn w:val="a0"/>
    <w:link w:val="7"/>
    <w:uiPriority w:val="9"/>
    <w:semiHidden/>
    <w:rsid w:val="00B4449C"/>
    <w:rPr>
      <w:rFonts w:cstheme="majorBidi"/>
      <w:b/>
      <w:bCs/>
      <w:color w:val="595959" w:themeColor="text1" w:themeTint="A6"/>
    </w:rPr>
  </w:style>
  <w:style w:type="character" w:customStyle="1" w:styleId="80">
    <w:name w:val="标题 8 字符"/>
    <w:basedOn w:val="a0"/>
    <w:link w:val="8"/>
    <w:uiPriority w:val="9"/>
    <w:semiHidden/>
    <w:rsid w:val="00B4449C"/>
    <w:rPr>
      <w:rFonts w:cstheme="majorBidi"/>
      <w:color w:val="595959" w:themeColor="text1" w:themeTint="A6"/>
    </w:rPr>
  </w:style>
  <w:style w:type="character" w:customStyle="1" w:styleId="90">
    <w:name w:val="标题 9 字符"/>
    <w:basedOn w:val="a0"/>
    <w:link w:val="9"/>
    <w:uiPriority w:val="9"/>
    <w:semiHidden/>
    <w:rsid w:val="00B4449C"/>
    <w:rPr>
      <w:rFonts w:eastAsiaTheme="majorEastAsia" w:cstheme="majorBidi"/>
      <w:color w:val="595959" w:themeColor="text1" w:themeTint="A6"/>
    </w:rPr>
  </w:style>
  <w:style w:type="paragraph" w:styleId="a3">
    <w:name w:val="Title"/>
    <w:basedOn w:val="a"/>
    <w:next w:val="a"/>
    <w:link w:val="a4"/>
    <w:uiPriority w:val="10"/>
    <w:qFormat/>
    <w:rsid w:val="00B444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44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44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44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449C"/>
    <w:pPr>
      <w:spacing w:before="160" w:after="160"/>
      <w:jc w:val="center"/>
    </w:pPr>
    <w:rPr>
      <w:i/>
      <w:iCs/>
      <w:color w:val="404040" w:themeColor="text1" w:themeTint="BF"/>
    </w:rPr>
  </w:style>
  <w:style w:type="character" w:customStyle="1" w:styleId="a8">
    <w:name w:val="引用 字符"/>
    <w:basedOn w:val="a0"/>
    <w:link w:val="a7"/>
    <w:uiPriority w:val="29"/>
    <w:rsid w:val="00B4449C"/>
    <w:rPr>
      <w:i/>
      <w:iCs/>
      <w:color w:val="404040" w:themeColor="text1" w:themeTint="BF"/>
    </w:rPr>
  </w:style>
  <w:style w:type="paragraph" w:styleId="a9">
    <w:name w:val="List Paragraph"/>
    <w:basedOn w:val="a"/>
    <w:uiPriority w:val="34"/>
    <w:qFormat/>
    <w:rsid w:val="00B4449C"/>
    <w:pPr>
      <w:ind w:left="720"/>
      <w:contextualSpacing/>
    </w:pPr>
  </w:style>
  <w:style w:type="character" w:styleId="aa">
    <w:name w:val="Intense Emphasis"/>
    <w:basedOn w:val="a0"/>
    <w:uiPriority w:val="21"/>
    <w:qFormat/>
    <w:rsid w:val="00B4449C"/>
    <w:rPr>
      <w:i/>
      <w:iCs/>
      <w:color w:val="0F4761" w:themeColor="accent1" w:themeShade="BF"/>
    </w:rPr>
  </w:style>
  <w:style w:type="paragraph" w:styleId="ab">
    <w:name w:val="Intense Quote"/>
    <w:basedOn w:val="a"/>
    <w:next w:val="a"/>
    <w:link w:val="ac"/>
    <w:uiPriority w:val="30"/>
    <w:qFormat/>
    <w:rsid w:val="00B44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449C"/>
    <w:rPr>
      <w:i/>
      <w:iCs/>
      <w:color w:val="0F4761" w:themeColor="accent1" w:themeShade="BF"/>
    </w:rPr>
  </w:style>
  <w:style w:type="character" w:styleId="ad">
    <w:name w:val="Intense Reference"/>
    <w:basedOn w:val="a0"/>
    <w:uiPriority w:val="32"/>
    <w:qFormat/>
    <w:rsid w:val="00B4449C"/>
    <w:rPr>
      <w:b/>
      <w:bCs/>
      <w:smallCaps/>
      <w:color w:val="0F4761" w:themeColor="accent1" w:themeShade="BF"/>
      <w:spacing w:val="5"/>
    </w:rPr>
  </w:style>
  <w:style w:type="paragraph" w:styleId="ae">
    <w:name w:val="Normal (Web)"/>
    <w:basedOn w:val="a"/>
    <w:uiPriority w:val="99"/>
    <w:semiHidden/>
    <w:unhideWhenUsed/>
    <w:rsid w:val="005A715C"/>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5A7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泠弦</dc:creator>
  <cp:keywords/>
  <dc:description/>
  <cp:lastModifiedBy>. 泠弦</cp:lastModifiedBy>
  <cp:revision>3</cp:revision>
  <dcterms:created xsi:type="dcterms:W3CDTF">2024-01-10T05:36:00Z</dcterms:created>
  <dcterms:modified xsi:type="dcterms:W3CDTF">2024-01-10T05:38:00Z</dcterms:modified>
</cp:coreProperties>
</file>