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90DC5" w14:textId="36B3C7E8" w:rsidR="00E0370F" w:rsidRDefault="00E0370F" w:rsidP="00E0370F">
      <w:pPr>
        <w:ind w:left="2880"/>
      </w:pPr>
      <w:r>
        <w:tab/>
      </w:r>
      <w:r>
        <w:tab/>
      </w:r>
      <w:r>
        <w:tab/>
      </w:r>
      <w:r>
        <w:tab/>
      </w:r>
    </w:p>
    <w:p w14:paraId="09142B3B" w14:textId="18F19E86" w:rsidR="00577FB0" w:rsidRDefault="00E0370F" w:rsidP="0031454B">
      <w:pPr>
        <w:ind w:left="1440" w:firstLine="720"/>
        <w:rPr>
          <w:b/>
          <w:bCs/>
          <w:sz w:val="32"/>
          <w:szCs w:val="32"/>
          <w:u w:val="single"/>
        </w:rPr>
      </w:pPr>
      <w:r w:rsidRPr="00D92D60">
        <w:rPr>
          <w:b/>
          <w:bCs/>
          <w:sz w:val="32"/>
          <w:szCs w:val="32"/>
          <w:u w:val="single"/>
        </w:rPr>
        <w:t xml:space="preserve">Homework </w:t>
      </w:r>
      <w:r w:rsidR="0031454B">
        <w:rPr>
          <w:b/>
          <w:bCs/>
          <w:sz w:val="32"/>
          <w:szCs w:val="32"/>
          <w:u w:val="single"/>
        </w:rPr>
        <w:t xml:space="preserve">and Programming assignment </w:t>
      </w:r>
      <w:r w:rsidRPr="00D92D60">
        <w:rPr>
          <w:b/>
          <w:bCs/>
          <w:sz w:val="32"/>
          <w:szCs w:val="32"/>
          <w:u w:val="single"/>
        </w:rPr>
        <w:t>2</w:t>
      </w:r>
    </w:p>
    <w:p w14:paraId="56AC4E47" w14:textId="74F0F681" w:rsidR="00A040D7" w:rsidRPr="00D92D60" w:rsidRDefault="00A040D7" w:rsidP="00E0370F">
      <w:pPr>
        <w:ind w:left="2880" w:firstLine="72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Total Points</w:t>
      </w:r>
      <w:r w:rsidR="00FF4B26">
        <w:rPr>
          <w:b/>
          <w:bCs/>
          <w:sz w:val="32"/>
          <w:szCs w:val="32"/>
          <w:u w:val="single"/>
        </w:rPr>
        <w:t xml:space="preserve"> -</w:t>
      </w:r>
      <w:r>
        <w:rPr>
          <w:b/>
          <w:bCs/>
          <w:sz w:val="32"/>
          <w:szCs w:val="32"/>
          <w:u w:val="single"/>
        </w:rPr>
        <w:t xml:space="preserve"> 100</w:t>
      </w:r>
    </w:p>
    <w:p w14:paraId="62DB314D" w14:textId="3140183F" w:rsidR="005B0029" w:rsidRPr="00D5169D" w:rsidRDefault="00661FF9" w:rsidP="00D5169D">
      <w:pPr>
        <w:ind w:left="2160" w:firstLine="720"/>
        <w:rPr>
          <w:b/>
          <w:bCs/>
          <w:color w:val="FF0000"/>
        </w:rPr>
      </w:pPr>
      <w:r>
        <w:rPr>
          <w:b/>
          <w:bCs/>
        </w:rPr>
        <w:t xml:space="preserve">         </w:t>
      </w:r>
      <w:r w:rsidR="00BB4EF0" w:rsidRPr="00E16E2C">
        <w:rPr>
          <w:b/>
          <w:bCs/>
        </w:rPr>
        <w:t>Due Date</w:t>
      </w:r>
      <w:r w:rsidR="00F42CC3">
        <w:rPr>
          <w:b/>
          <w:bCs/>
        </w:rPr>
        <w:t>:</w:t>
      </w:r>
      <w:r w:rsidR="00BB4EF0" w:rsidRPr="00E16E2C">
        <w:rPr>
          <w:b/>
          <w:bCs/>
        </w:rPr>
        <w:t xml:space="preserve"> </w:t>
      </w:r>
      <w:r w:rsidR="001C5BB2">
        <w:rPr>
          <w:b/>
          <w:bCs/>
          <w:color w:val="FF0000"/>
        </w:rPr>
        <w:t>October</w:t>
      </w:r>
      <w:r w:rsidR="002E3BBF" w:rsidRPr="00E16E2C">
        <w:rPr>
          <w:b/>
          <w:bCs/>
          <w:color w:val="FF0000"/>
        </w:rPr>
        <w:t xml:space="preserve"> </w:t>
      </w:r>
      <w:r w:rsidR="001C5BB2">
        <w:rPr>
          <w:b/>
          <w:bCs/>
          <w:color w:val="FF0000"/>
        </w:rPr>
        <w:t>01</w:t>
      </w:r>
      <w:r w:rsidR="002E3BBF" w:rsidRPr="00E16E2C">
        <w:rPr>
          <w:b/>
          <w:bCs/>
          <w:color w:val="FF0000"/>
        </w:rPr>
        <w:t xml:space="preserve">, </w:t>
      </w:r>
      <w:r w:rsidR="001C5BB2">
        <w:rPr>
          <w:b/>
          <w:bCs/>
          <w:color w:val="FF0000"/>
        </w:rPr>
        <w:t>2022</w:t>
      </w:r>
    </w:p>
    <w:p w14:paraId="71B3F85D" w14:textId="3A7F734B" w:rsidR="00157E93" w:rsidRPr="00B23F74" w:rsidRDefault="00605ACE">
      <w:pPr>
        <w:rPr>
          <w:sz w:val="22"/>
          <w:szCs w:val="22"/>
        </w:rPr>
      </w:pPr>
      <w:r w:rsidRPr="00A83427">
        <w:rPr>
          <w:b/>
          <w:bCs/>
          <w:sz w:val="22"/>
          <w:szCs w:val="22"/>
        </w:rPr>
        <w:t>1.</w:t>
      </w:r>
      <w:r>
        <w:t xml:space="preserve"> </w:t>
      </w:r>
      <w:r w:rsidR="0025087D" w:rsidRPr="00B23F74">
        <w:rPr>
          <w:sz w:val="22"/>
          <w:szCs w:val="22"/>
        </w:rPr>
        <w:t>You are given sample documents with corresponding classes.</w:t>
      </w:r>
      <w:r w:rsidR="00483746" w:rsidRPr="00B23F74">
        <w:rPr>
          <w:sz w:val="22"/>
          <w:szCs w:val="22"/>
        </w:rPr>
        <w:t xml:space="preserve"> </w:t>
      </w:r>
      <w:r w:rsidR="00CC1273" w:rsidRPr="00B23F74">
        <w:rPr>
          <w:sz w:val="22"/>
          <w:szCs w:val="22"/>
        </w:rPr>
        <w:t>Documents</w:t>
      </w:r>
      <w:r w:rsidR="00483746" w:rsidRPr="00B23F74">
        <w:rPr>
          <w:sz w:val="22"/>
          <w:szCs w:val="22"/>
        </w:rPr>
        <w:t xml:space="preserve"> </w:t>
      </w:r>
      <w:r w:rsidR="00AD38E2" w:rsidRPr="00B23F74">
        <w:rPr>
          <w:sz w:val="22"/>
          <w:szCs w:val="22"/>
        </w:rPr>
        <w:t xml:space="preserve">are </w:t>
      </w:r>
      <w:r w:rsidR="00CC1273" w:rsidRPr="00B23F74">
        <w:rPr>
          <w:sz w:val="22"/>
          <w:szCs w:val="22"/>
        </w:rPr>
        <w:t xml:space="preserve">annotated </w:t>
      </w:r>
      <w:r w:rsidR="00483746" w:rsidRPr="00B23F74">
        <w:rPr>
          <w:sz w:val="22"/>
          <w:szCs w:val="22"/>
        </w:rPr>
        <w:t xml:space="preserve">as A, </w:t>
      </w:r>
      <w:r w:rsidR="00A92EBF" w:rsidRPr="00B23F74">
        <w:rPr>
          <w:sz w:val="22"/>
          <w:szCs w:val="22"/>
        </w:rPr>
        <w:t>or</w:t>
      </w:r>
      <w:r w:rsidR="00483746" w:rsidRPr="00B23F74">
        <w:rPr>
          <w:sz w:val="22"/>
          <w:szCs w:val="22"/>
        </w:rPr>
        <w:t xml:space="preserve"> B.</w:t>
      </w:r>
      <w:r w:rsidR="0025087D" w:rsidRPr="00B23F74">
        <w:rPr>
          <w:sz w:val="22"/>
          <w:szCs w:val="22"/>
        </w:rPr>
        <w:t xml:space="preserve"> These documents are </w:t>
      </w:r>
      <w:proofErr w:type="spellStart"/>
      <w:r w:rsidR="00F40884" w:rsidRPr="00B23F74">
        <w:rPr>
          <w:sz w:val="22"/>
          <w:szCs w:val="22"/>
        </w:rPr>
        <w:t>splitted</w:t>
      </w:r>
      <w:proofErr w:type="spellEnd"/>
      <w:r w:rsidR="0025087D" w:rsidRPr="00B23F74">
        <w:rPr>
          <w:sz w:val="22"/>
          <w:szCs w:val="22"/>
        </w:rPr>
        <w:t xml:space="preserve"> as training and testing set shown in the below table. Assign the most probable class to</w:t>
      </w:r>
      <w:r w:rsidR="005B0029" w:rsidRPr="00B23F74">
        <w:rPr>
          <w:sz w:val="22"/>
          <w:szCs w:val="22"/>
        </w:rPr>
        <w:t xml:space="preserve"> the test sentence</w:t>
      </w:r>
      <w:r w:rsidR="0025087D" w:rsidRPr="00B23F74">
        <w:rPr>
          <w:sz w:val="22"/>
          <w:szCs w:val="22"/>
        </w:rPr>
        <w:t xml:space="preserve"> given below</w:t>
      </w:r>
      <w:r w:rsidR="004A4AB8" w:rsidRPr="00B23F74">
        <w:rPr>
          <w:sz w:val="22"/>
          <w:szCs w:val="22"/>
        </w:rPr>
        <w:t xml:space="preserve"> using naïve bayes classification approach</w:t>
      </w:r>
      <w:r w:rsidR="0025087D" w:rsidRPr="00B23F74">
        <w:rPr>
          <w:sz w:val="22"/>
          <w:szCs w:val="22"/>
        </w:rPr>
        <w:t xml:space="preserve">. </w:t>
      </w:r>
      <w:r w:rsidR="004A4AB8" w:rsidRPr="00B23F74">
        <w:rPr>
          <w:sz w:val="22"/>
          <w:szCs w:val="22"/>
        </w:rPr>
        <w:t>Please mention each step clearly</w:t>
      </w:r>
      <w:r w:rsidR="00C215B1" w:rsidRPr="00B23F74">
        <w:rPr>
          <w:sz w:val="22"/>
          <w:szCs w:val="22"/>
        </w:rPr>
        <w:t xml:space="preserve"> (i.e., prior probability, conditional probability, etc.)</w:t>
      </w:r>
      <w:r w:rsidR="004A4AB8" w:rsidRPr="00B23F74">
        <w:rPr>
          <w:sz w:val="22"/>
          <w:szCs w:val="22"/>
        </w:rPr>
        <w:t>.</w:t>
      </w:r>
      <w:r w:rsidR="00157E93" w:rsidRPr="00B23F74">
        <w:rPr>
          <w:sz w:val="22"/>
          <w:szCs w:val="22"/>
        </w:rPr>
        <w:t xml:space="preserve"> </w:t>
      </w:r>
      <w:r w:rsidR="00C83A00" w:rsidRPr="00B23F74">
        <w:rPr>
          <w:sz w:val="22"/>
          <w:szCs w:val="22"/>
        </w:rPr>
        <w:t>[</w:t>
      </w:r>
      <w:r w:rsidR="00C409AD" w:rsidRPr="00B23F74">
        <w:rPr>
          <w:b/>
          <w:bCs/>
          <w:sz w:val="22"/>
          <w:szCs w:val="22"/>
        </w:rPr>
        <w:t>P</w:t>
      </w:r>
      <w:r w:rsidR="00C83A00" w:rsidRPr="00B23F74">
        <w:rPr>
          <w:b/>
          <w:bCs/>
          <w:sz w:val="22"/>
          <w:szCs w:val="22"/>
        </w:rPr>
        <w:t>oints 25</w:t>
      </w:r>
      <w:r w:rsidR="00C83A00" w:rsidRPr="00B23F74">
        <w:rPr>
          <w:sz w:val="22"/>
          <w:szCs w:val="22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509"/>
        <w:gridCol w:w="2338"/>
        <w:gridCol w:w="2338"/>
      </w:tblGrid>
      <w:tr w:rsidR="00C47911" w:rsidRPr="00B23F74" w14:paraId="075608F6" w14:textId="77777777" w:rsidTr="0023026A">
        <w:tc>
          <w:tcPr>
            <w:tcW w:w="1165" w:type="dxa"/>
          </w:tcPr>
          <w:p w14:paraId="5E77CE95" w14:textId="3DCC2FE4" w:rsidR="00C47911" w:rsidRPr="00B23F74" w:rsidRDefault="00C47911">
            <w:pPr>
              <w:rPr>
                <w:sz w:val="22"/>
                <w:szCs w:val="22"/>
              </w:rPr>
            </w:pPr>
            <w:r w:rsidRPr="00B23F74">
              <w:rPr>
                <w:sz w:val="22"/>
                <w:szCs w:val="22"/>
              </w:rPr>
              <w:t>Doc #</w:t>
            </w:r>
          </w:p>
        </w:tc>
        <w:tc>
          <w:tcPr>
            <w:tcW w:w="3509" w:type="dxa"/>
          </w:tcPr>
          <w:p w14:paraId="353D0192" w14:textId="060A7CF2" w:rsidR="00C47911" w:rsidRPr="00B23F74" w:rsidRDefault="00C47911">
            <w:pPr>
              <w:rPr>
                <w:sz w:val="22"/>
                <w:szCs w:val="22"/>
              </w:rPr>
            </w:pPr>
            <w:r w:rsidRPr="00B23F74">
              <w:rPr>
                <w:sz w:val="22"/>
                <w:szCs w:val="22"/>
              </w:rPr>
              <w:t>words</w:t>
            </w:r>
          </w:p>
        </w:tc>
        <w:tc>
          <w:tcPr>
            <w:tcW w:w="2338" w:type="dxa"/>
          </w:tcPr>
          <w:p w14:paraId="007216E9" w14:textId="125FCF5F" w:rsidR="00C47911" w:rsidRPr="00B23F74" w:rsidRDefault="00513B29">
            <w:pPr>
              <w:rPr>
                <w:sz w:val="22"/>
                <w:szCs w:val="22"/>
              </w:rPr>
            </w:pPr>
            <w:r w:rsidRPr="00B23F74">
              <w:rPr>
                <w:sz w:val="22"/>
                <w:szCs w:val="22"/>
              </w:rPr>
              <w:t>Class</w:t>
            </w:r>
          </w:p>
        </w:tc>
        <w:tc>
          <w:tcPr>
            <w:tcW w:w="2338" w:type="dxa"/>
          </w:tcPr>
          <w:p w14:paraId="33E58618" w14:textId="34EC7F4F" w:rsidR="00C47911" w:rsidRPr="00B23F74" w:rsidRDefault="00C47911">
            <w:pPr>
              <w:rPr>
                <w:sz w:val="22"/>
                <w:szCs w:val="22"/>
              </w:rPr>
            </w:pPr>
          </w:p>
        </w:tc>
      </w:tr>
      <w:tr w:rsidR="00C47911" w:rsidRPr="00B23F74" w14:paraId="3BCFECF7" w14:textId="77777777" w:rsidTr="0023026A">
        <w:tc>
          <w:tcPr>
            <w:tcW w:w="1165" w:type="dxa"/>
          </w:tcPr>
          <w:p w14:paraId="0AA273DD" w14:textId="5D299863" w:rsidR="00C47911" w:rsidRPr="00B23F74" w:rsidRDefault="00B8133A">
            <w:pPr>
              <w:rPr>
                <w:sz w:val="22"/>
                <w:szCs w:val="22"/>
              </w:rPr>
            </w:pPr>
            <w:r w:rsidRPr="00B23F74">
              <w:rPr>
                <w:sz w:val="22"/>
                <w:szCs w:val="22"/>
              </w:rPr>
              <w:t>d</w:t>
            </w:r>
            <w:r w:rsidR="00CD44FD" w:rsidRPr="00B23F74">
              <w:rPr>
                <w:sz w:val="22"/>
                <w:szCs w:val="22"/>
              </w:rPr>
              <w:t>1</w:t>
            </w:r>
          </w:p>
        </w:tc>
        <w:tc>
          <w:tcPr>
            <w:tcW w:w="3509" w:type="dxa"/>
          </w:tcPr>
          <w:p w14:paraId="1543A0BE" w14:textId="2717B0DD" w:rsidR="00C47911" w:rsidRPr="00B23F74" w:rsidRDefault="00C47911">
            <w:pPr>
              <w:rPr>
                <w:sz w:val="22"/>
                <w:szCs w:val="22"/>
              </w:rPr>
            </w:pPr>
            <w:r w:rsidRPr="00B23F74">
              <w:rPr>
                <w:sz w:val="22"/>
                <w:szCs w:val="22"/>
              </w:rPr>
              <w:t>Chinese Beijing Chinese</w:t>
            </w:r>
          </w:p>
        </w:tc>
        <w:tc>
          <w:tcPr>
            <w:tcW w:w="2338" w:type="dxa"/>
          </w:tcPr>
          <w:p w14:paraId="5E7A64BD" w14:textId="589AE4E5" w:rsidR="00C47911" w:rsidRPr="00B23F74" w:rsidRDefault="006C5DB6">
            <w:pPr>
              <w:rPr>
                <w:sz w:val="22"/>
                <w:szCs w:val="22"/>
              </w:rPr>
            </w:pPr>
            <w:r w:rsidRPr="00B23F74">
              <w:rPr>
                <w:sz w:val="22"/>
                <w:szCs w:val="22"/>
              </w:rPr>
              <w:t>B</w:t>
            </w:r>
          </w:p>
        </w:tc>
        <w:tc>
          <w:tcPr>
            <w:tcW w:w="2338" w:type="dxa"/>
          </w:tcPr>
          <w:p w14:paraId="18778256" w14:textId="3AFB02CB" w:rsidR="00C47911" w:rsidRPr="00B23F74" w:rsidRDefault="00D47C29">
            <w:pPr>
              <w:rPr>
                <w:sz w:val="22"/>
                <w:szCs w:val="22"/>
              </w:rPr>
            </w:pPr>
            <w:r w:rsidRPr="00B23F74">
              <w:rPr>
                <w:sz w:val="22"/>
                <w:szCs w:val="22"/>
              </w:rPr>
              <w:t>Training</w:t>
            </w:r>
          </w:p>
        </w:tc>
      </w:tr>
      <w:tr w:rsidR="00C47911" w:rsidRPr="00B23F74" w14:paraId="0DB2B6F3" w14:textId="77777777" w:rsidTr="0023026A">
        <w:tc>
          <w:tcPr>
            <w:tcW w:w="1165" w:type="dxa"/>
          </w:tcPr>
          <w:p w14:paraId="32C2A3C3" w14:textId="1FC7EC87" w:rsidR="00C47911" w:rsidRPr="00B23F74" w:rsidRDefault="00B8133A">
            <w:pPr>
              <w:rPr>
                <w:sz w:val="22"/>
                <w:szCs w:val="22"/>
              </w:rPr>
            </w:pPr>
            <w:r w:rsidRPr="00B23F74">
              <w:rPr>
                <w:sz w:val="22"/>
                <w:szCs w:val="22"/>
              </w:rPr>
              <w:t>d</w:t>
            </w:r>
            <w:r w:rsidR="00CD44FD" w:rsidRPr="00B23F74">
              <w:rPr>
                <w:sz w:val="22"/>
                <w:szCs w:val="22"/>
              </w:rPr>
              <w:t>2</w:t>
            </w:r>
          </w:p>
        </w:tc>
        <w:tc>
          <w:tcPr>
            <w:tcW w:w="3509" w:type="dxa"/>
          </w:tcPr>
          <w:p w14:paraId="7011361F" w14:textId="54568D54" w:rsidR="00C47911" w:rsidRPr="00B23F74" w:rsidRDefault="00262E49">
            <w:pPr>
              <w:rPr>
                <w:sz w:val="22"/>
                <w:szCs w:val="22"/>
              </w:rPr>
            </w:pPr>
            <w:r w:rsidRPr="00B23F74">
              <w:rPr>
                <w:sz w:val="22"/>
                <w:szCs w:val="22"/>
              </w:rPr>
              <w:t xml:space="preserve">Chinese </w:t>
            </w:r>
            <w:proofErr w:type="spellStart"/>
            <w:r w:rsidRPr="00B23F74">
              <w:rPr>
                <w:sz w:val="22"/>
                <w:szCs w:val="22"/>
              </w:rPr>
              <w:t>Chinese</w:t>
            </w:r>
            <w:proofErr w:type="spellEnd"/>
            <w:r w:rsidRPr="00B23F74">
              <w:rPr>
                <w:sz w:val="22"/>
                <w:szCs w:val="22"/>
              </w:rPr>
              <w:t xml:space="preserve"> Shanghai</w:t>
            </w:r>
          </w:p>
        </w:tc>
        <w:tc>
          <w:tcPr>
            <w:tcW w:w="2338" w:type="dxa"/>
          </w:tcPr>
          <w:p w14:paraId="5F562BA3" w14:textId="07AB37BB" w:rsidR="00C47911" w:rsidRPr="00B23F74" w:rsidRDefault="006C5DB6">
            <w:pPr>
              <w:rPr>
                <w:sz w:val="22"/>
                <w:szCs w:val="22"/>
              </w:rPr>
            </w:pPr>
            <w:r w:rsidRPr="00B23F74">
              <w:rPr>
                <w:sz w:val="22"/>
                <w:szCs w:val="22"/>
              </w:rPr>
              <w:t>B</w:t>
            </w:r>
          </w:p>
        </w:tc>
        <w:tc>
          <w:tcPr>
            <w:tcW w:w="2338" w:type="dxa"/>
          </w:tcPr>
          <w:p w14:paraId="07D4E71B" w14:textId="7D69EF88" w:rsidR="00C47911" w:rsidRPr="00B23F74" w:rsidRDefault="009724C2">
            <w:pPr>
              <w:rPr>
                <w:sz w:val="22"/>
                <w:szCs w:val="22"/>
              </w:rPr>
            </w:pPr>
            <w:r w:rsidRPr="00B23F74">
              <w:rPr>
                <w:sz w:val="22"/>
                <w:szCs w:val="22"/>
              </w:rPr>
              <w:t>Training</w:t>
            </w:r>
          </w:p>
        </w:tc>
      </w:tr>
      <w:tr w:rsidR="00C47911" w:rsidRPr="00B23F74" w14:paraId="52F161C6" w14:textId="77777777" w:rsidTr="0023026A">
        <w:tc>
          <w:tcPr>
            <w:tcW w:w="1165" w:type="dxa"/>
          </w:tcPr>
          <w:p w14:paraId="1C214E56" w14:textId="53C9B35C" w:rsidR="00C47911" w:rsidRPr="00B23F74" w:rsidRDefault="00B8133A">
            <w:pPr>
              <w:rPr>
                <w:sz w:val="22"/>
                <w:szCs w:val="22"/>
              </w:rPr>
            </w:pPr>
            <w:r w:rsidRPr="00B23F74">
              <w:rPr>
                <w:sz w:val="22"/>
                <w:szCs w:val="22"/>
              </w:rPr>
              <w:t>d</w:t>
            </w:r>
            <w:r w:rsidR="00CD44FD" w:rsidRPr="00B23F74">
              <w:rPr>
                <w:sz w:val="22"/>
                <w:szCs w:val="22"/>
              </w:rPr>
              <w:t>3</w:t>
            </w:r>
          </w:p>
        </w:tc>
        <w:tc>
          <w:tcPr>
            <w:tcW w:w="3509" w:type="dxa"/>
          </w:tcPr>
          <w:p w14:paraId="44C70CB6" w14:textId="754CFADA" w:rsidR="00C47911" w:rsidRPr="00B23F74" w:rsidRDefault="006C5DB6">
            <w:pPr>
              <w:rPr>
                <w:sz w:val="22"/>
                <w:szCs w:val="22"/>
              </w:rPr>
            </w:pPr>
            <w:r w:rsidRPr="00B23F74">
              <w:rPr>
                <w:sz w:val="22"/>
                <w:szCs w:val="22"/>
              </w:rPr>
              <w:t xml:space="preserve">Tokyo Japan Chinese </w:t>
            </w:r>
          </w:p>
        </w:tc>
        <w:tc>
          <w:tcPr>
            <w:tcW w:w="2338" w:type="dxa"/>
          </w:tcPr>
          <w:p w14:paraId="233F894C" w14:textId="045BD8D5" w:rsidR="00C47911" w:rsidRPr="00B23F74" w:rsidRDefault="00F73B9C">
            <w:pPr>
              <w:rPr>
                <w:sz w:val="22"/>
                <w:szCs w:val="22"/>
              </w:rPr>
            </w:pPr>
            <w:r w:rsidRPr="00B23F74">
              <w:rPr>
                <w:sz w:val="22"/>
                <w:szCs w:val="22"/>
              </w:rPr>
              <w:t>A</w:t>
            </w:r>
          </w:p>
        </w:tc>
        <w:tc>
          <w:tcPr>
            <w:tcW w:w="2338" w:type="dxa"/>
          </w:tcPr>
          <w:p w14:paraId="5782E0A8" w14:textId="64172C71" w:rsidR="00C47911" w:rsidRPr="00B23F74" w:rsidRDefault="009724C2">
            <w:pPr>
              <w:rPr>
                <w:sz w:val="22"/>
                <w:szCs w:val="22"/>
              </w:rPr>
            </w:pPr>
            <w:r w:rsidRPr="00B23F74">
              <w:rPr>
                <w:sz w:val="22"/>
                <w:szCs w:val="22"/>
              </w:rPr>
              <w:t>Training</w:t>
            </w:r>
          </w:p>
        </w:tc>
      </w:tr>
      <w:tr w:rsidR="00175449" w:rsidRPr="00B23F74" w14:paraId="162E484D" w14:textId="77777777" w:rsidTr="0023026A">
        <w:tc>
          <w:tcPr>
            <w:tcW w:w="1165" w:type="dxa"/>
          </w:tcPr>
          <w:p w14:paraId="4D8023E2" w14:textId="7BF2B2B9" w:rsidR="00175449" w:rsidRPr="00B23F74" w:rsidRDefault="00B8133A">
            <w:pPr>
              <w:rPr>
                <w:sz w:val="22"/>
                <w:szCs w:val="22"/>
              </w:rPr>
            </w:pPr>
            <w:r w:rsidRPr="00B23F74">
              <w:rPr>
                <w:sz w:val="22"/>
                <w:szCs w:val="22"/>
              </w:rPr>
              <w:t>d</w:t>
            </w:r>
            <w:r w:rsidR="00CD44FD" w:rsidRPr="00B23F74">
              <w:rPr>
                <w:sz w:val="22"/>
                <w:szCs w:val="22"/>
              </w:rPr>
              <w:t>4</w:t>
            </w:r>
          </w:p>
        </w:tc>
        <w:tc>
          <w:tcPr>
            <w:tcW w:w="3509" w:type="dxa"/>
          </w:tcPr>
          <w:p w14:paraId="47ED6CB1" w14:textId="2540644D" w:rsidR="00175449" w:rsidRPr="00B23F74" w:rsidRDefault="006C5DB6" w:rsidP="00175449">
            <w:pPr>
              <w:rPr>
                <w:sz w:val="22"/>
                <w:szCs w:val="22"/>
              </w:rPr>
            </w:pPr>
            <w:r w:rsidRPr="00B23F74">
              <w:rPr>
                <w:sz w:val="22"/>
                <w:szCs w:val="22"/>
              </w:rPr>
              <w:t>Chinese Macao</w:t>
            </w:r>
          </w:p>
        </w:tc>
        <w:tc>
          <w:tcPr>
            <w:tcW w:w="2338" w:type="dxa"/>
          </w:tcPr>
          <w:p w14:paraId="7A6FA919" w14:textId="529A0BFD" w:rsidR="00175449" w:rsidRPr="00B23F74" w:rsidRDefault="00F73B9C">
            <w:pPr>
              <w:rPr>
                <w:sz w:val="22"/>
                <w:szCs w:val="22"/>
              </w:rPr>
            </w:pPr>
            <w:r w:rsidRPr="00B23F74">
              <w:rPr>
                <w:sz w:val="22"/>
                <w:szCs w:val="22"/>
              </w:rPr>
              <w:t>B</w:t>
            </w:r>
          </w:p>
        </w:tc>
        <w:tc>
          <w:tcPr>
            <w:tcW w:w="2338" w:type="dxa"/>
          </w:tcPr>
          <w:p w14:paraId="28B72C61" w14:textId="6810C497" w:rsidR="00175449" w:rsidRPr="00B23F74" w:rsidRDefault="009724C2">
            <w:pPr>
              <w:rPr>
                <w:sz w:val="22"/>
                <w:szCs w:val="22"/>
              </w:rPr>
            </w:pPr>
            <w:r w:rsidRPr="00B23F74">
              <w:rPr>
                <w:sz w:val="22"/>
                <w:szCs w:val="22"/>
              </w:rPr>
              <w:t>Training</w:t>
            </w:r>
          </w:p>
        </w:tc>
      </w:tr>
      <w:tr w:rsidR="000D57CB" w:rsidRPr="00B23F74" w14:paraId="638773CC" w14:textId="77777777" w:rsidTr="0023026A">
        <w:tc>
          <w:tcPr>
            <w:tcW w:w="1165" w:type="dxa"/>
          </w:tcPr>
          <w:p w14:paraId="61356B7C" w14:textId="28BF6F66" w:rsidR="000D57CB" w:rsidRPr="00B23F74" w:rsidRDefault="00B8133A">
            <w:pPr>
              <w:rPr>
                <w:b/>
                <w:bCs/>
                <w:sz w:val="22"/>
                <w:szCs w:val="22"/>
              </w:rPr>
            </w:pPr>
            <w:r w:rsidRPr="00B23F74">
              <w:rPr>
                <w:b/>
                <w:bCs/>
                <w:sz w:val="22"/>
                <w:szCs w:val="22"/>
              </w:rPr>
              <w:t>d</w:t>
            </w:r>
            <w:r w:rsidR="00CD44FD" w:rsidRPr="00B23F74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3509" w:type="dxa"/>
          </w:tcPr>
          <w:p w14:paraId="596957C6" w14:textId="000EA4FA" w:rsidR="000D57CB" w:rsidRPr="00B23F74" w:rsidRDefault="000D57CB" w:rsidP="00175449">
            <w:pPr>
              <w:rPr>
                <w:b/>
                <w:bCs/>
                <w:sz w:val="22"/>
                <w:szCs w:val="22"/>
              </w:rPr>
            </w:pPr>
            <w:r w:rsidRPr="00B23F74">
              <w:rPr>
                <w:b/>
                <w:bCs/>
                <w:sz w:val="22"/>
                <w:szCs w:val="22"/>
              </w:rPr>
              <w:t xml:space="preserve">Chinese </w:t>
            </w:r>
            <w:proofErr w:type="spellStart"/>
            <w:r w:rsidRPr="00B23F74">
              <w:rPr>
                <w:b/>
                <w:bCs/>
                <w:sz w:val="22"/>
                <w:szCs w:val="22"/>
              </w:rPr>
              <w:t>Chinese</w:t>
            </w:r>
            <w:proofErr w:type="spellEnd"/>
            <w:r w:rsidRPr="00B23F7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23F74">
              <w:rPr>
                <w:b/>
                <w:bCs/>
                <w:sz w:val="22"/>
                <w:szCs w:val="22"/>
              </w:rPr>
              <w:t>Chinese</w:t>
            </w:r>
            <w:proofErr w:type="spellEnd"/>
            <w:r w:rsidRPr="00B23F74">
              <w:rPr>
                <w:b/>
                <w:bCs/>
                <w:sz w:val="22"/>
                <w:szCs w:val="22"/>
              </w:rPr>
              <w:t xml:space="preserve"> Tokyo Japan</w:t>
            </w:r>
          </w:p>
        </w:tc>
        <w:tc>
          <w:tcPr>
            <w:tcW w:w="2338" w:type="dxa"/>
          </w:tcPr>
          <w:p w14:paraId="39593E11" w14:textId="20BA0C52" w:rsidR="000D57CB" w:rsidRPr="00B23F74" w:rsidRDefault="00521F18">
            <w:pPr>
              <w:rPr>
                <w:sz w:val="22"/>
                <w:szCs w:val="22"/>
              </w:rPr>
            </w:pPr>
            <w:r w:rsidRPr="00B23F74">
              <w:rPr>
                <w:sz w:val="22"/>
                <w:szCs w:val="22"/>
              </w:rPr>
              <w:t>?</w:t>
            </w:r>
          </w:p>
        </w:tc>
        <w:tc>
          <w:tcPr>
            <w:tcW w:w="2338" w:type="dxa"/>
          </w:tcPr>
          <w:p w14:paraId="2FAEE4AC" w14:textId="59D3FC6A" w:rsidR="000D57CB" w:rsidRPr="00B23F74" w:rsidRDefault="009724C2">
            <w:pPr>
              <w:rPr>
                <w:b/>
                <w:bCs/>
                <w:sz w:val="22"/>
                <w:szCs w:val="22"/>
              </w:rPr>
            </w:pPr>
            <w:r w:rsidRPr="00B23F74">
              <w:rPr>
                <w:b/>
                <w:bCs/>
                <w:sz w:val="22"/>
                <w:szCs w:val="22"/>
              </w:rPr>
              <w:t>Testing</w:t>
            </w:r>
          </w:p>
        </w:tc>
      </w:tr>
    </w:tbl>
    <w:p w14:paraId="0ADBE872" w14:textId="7E48C8D4" w:rsidR="00981C2A" w:rsidRPr="00B23F74" w:rsidRDefault="00981C2A">
      <w:pPr>
        <w:rPr>
          <w:sz w:val="22"/>
          <w:szCs w:val="22"/>
        </w:rPr>
      </w:pPr>
    </w:p>
    <w:p w14:paraId="454DBEDB" w14:textId="05C9717B" w:rsidR="00742E34" w:rsidRPr="00B23F74" w:rsidRDefault="00426180">
      <w:pPr>
        <w:rPr>
          <w:sz w:val="22"/>
          <w:szCs w:val="22"/>
        </w:rPr>
      </w:pPr>
      <w:r w:rsidRPr="00A83427">
        <w:rPr>
          <w:b/>
          <w:bCs/>
          <w:sz w:val="22"/>
          <w:szCs w:val="22"/>
        </w:rPr>
        <w:t>2.</w:t>
      </w:r>
      <w:r w:rsidRPr="00B23F74">
        <w:rPr>
          <w:sz w:val="22"/>
          <w:szCs w:val="22"/>
        </w:rPr>
        <w:t xml:space="preserve"> What is cross-validation? Would you please give an example and explain how cross-validation work? When to use cross-validation during an experiment?</w:t>
      </w:r>
      <w:r w:rsidR="00125C46" w:rsidRPr="00B23F74">
        <w:rPr>
          <w:sz w:val="22"/>
          <w:szCs w:val="22"/>
        </w:rPr>
        <w:t xml:space="preserve"> [</w:t>
      </w:r>
      <w:r w:rsidR="00B77290" w:rsidRPr="00B23F74">
        <w:rPr>
          <w:b/>
          <w:bCs/>
          <w:sz w:val="22"/>
          <w:szCs w:val="22"/>
        </w:rPr>
        <w:t>P</w:t>
      </w:r>
      <w:r w:rsidR="00125C46" w:rsidRPr="00B23F74">
        <w:rPr>
          <w:b/>
          <w:bCs/>
          <w:sz w:val="22"/>
          <w:szCs w:val="22"/>
        </w:rPr>
        <w:t>oints 1</w:t>
      </w:r>
      <w:r w:rsidR="00295592" w:rsidRPr="00B23F74">
        <w:rPr>
          <w:b/>
          <w:bCs/>
          <w:sz w:val="22"/>
          <w:szCs w:val="22"/>
        </w:rPr>
        <w:t>5</w:t>
      </w:r>
      <w:r w:rsidR="00125C46" w:rsidRPr="00B23F74">
        <w:rPr>
          <w:sz w:val="22"/>
          <w:szCs w:val="22"/>
        </w:rPr>
        <w:t>]</w:t>
      </w:r>
    </w:p>
    <w:p w14:paraId="22AB133B" w14:textId="77777777" w:rsidR="00F47E8D" w:rsidRPr="00B23F74" w:rsidRDefault="00F47E8D">
      <w:pPr>
        <w:rPr>
          <w:sz w:val="22"/>
          <w:szCs w:val="22"/>
        </w:rPr>
      </w:pPr>
    </w:p>
    <w:p w14:paraId="1D2A00A5" w14:textId="6546F332" w:rsidR="00D316CB" w:rsidRPr="00B23F74" w:rsidRDefault="00D316CB">
      <w:pPr>
        <w:rPr>
          <w:sz w:val="22"/>
          <w:szCs w:val="22"/>
        </w:rPr>
      </w:pPr>
      <w:r w:rsidRPr="00A83427">
        <w:rPr>
          <w:b/>
          <w:bCs/>
          <w:sz w:val="22"/>
          <w:szCs w:val="22"/>
        </w:rPr>
        <w:t>3.</w:t>
      </w:r>
      <w:r w:rsidRPr="00B23F74">
        <w:rPr>
          <w:sz w:val="22"/>
          <w:szCs w:val="22"/>
        </w:rPr>
        <w:t xml:space="preserve"> </w:t>
      </w:r>
      <w:r w:rsidR="00C91B6C" w:rsidRPr="00B23F74">
        <w:rPr>
          <w:sz w:val="22"/>
          <w:szCs w:val="22"/>
        </w:rPr>
        <w:t xml:space="preserve">Explain how gradient descent algorithm works? </w:t>
      </w:r>
      <w:r w:rsidR="002D2118" w:rsidRPr="00B23F74">
        <w:rPr>
          <w:sz w:val="22"/>
          <w:szCs w:val="22"/>
        </w:rPr>
        <w:t>Please explain the effect of learning rate on the learning algorithm while updating parameters using the following equations.</w:t>
      </w:r>
    </w:p>
    <w:p w14:paraId="2E6985B8" w14:textId="5FD77053" w:rsidR="002D2118" w:rsidRPr="00B23F74" w:rsidRDefault="002D2118">
      <w:pPr>
        <w:rPr>
          <w:sz w:val="22"/>
          <w:szCs w:val="22"/>
        </w:rPr>
      </w:pPr>
      <w:r w:rsidRPr="00B23F74">
        <w:rPr>
          <w:sz w:val="22"/>
          <w:szCs w:val="22"/>
        </w:rPr>
        <w:tab/>
      </w:r>
      <w:r w:rsidR="00BB489B" w:rsidRPr="00B23F74">
        <w:rPr>
          <w:sz w:val="22"/>
          <w:szCs w:val="22"/>
        </w:rPr>
        <w:t>w</w:t>
      </w:r>
      <w:r w:rsidRPr="00B23F74">
        <w:rPr>
          <w:sz w:val="22"/>
          <w:szCs w:val="22"/>
          <w:vertAlign w:val="superscript"/>
        </w:rPr>
        <w:t>t+1</w:t>
      </w:r>
      <w:r w:rsidRPr="00B23F74">
        <w:rPr>
          <w:sz w:val="22"/>
          <w:szCs w:val="22"/>
        </w:rPr>
        <w:t xml:space="preserve"> = </w:t>
      </w:r>
      <w:proofErr w:type="spellStart"/>
      <w:r w:rsidRPr="00B23F74">
        <w:rPr>
          <w:sz w:val="22"/>
          <w:szCs w:val="22"/>
        </w:rPr>
        <w:t>w</w:t>
      </w:r>
      <w:r w:rsidRPr="00B23F74">
        <w:rPr>
          <w:sz w:val="22"/>
          <w:szCs w:val="22"/>
          <w:vertAlign w:val="superscript"/>
        </w:rPr>
        <w:t>t</w:t>
      </w:r>
      <w:proofErr w:type="spellEnd"/>
      <w:r w:rsidRPr="00B23F74">
        <w:rPr>
          <w:sz w:val="22"/>
          <w:szCs w:val="22"/>
        </w:rPr>
        <w:t xml:space="preserve"> -  </w:t>
      </w:r>
      <m:oMath>
        <m:r>
          <w:rPr>
            <w:rFonts w:ascii="Cambria Math" w:hAnsi="Cambria Math"/>
            <w:sz w:val="22"/>
            <w:szCs w:val="22"/>
          </w:rPr>
          <m:t xml:space="preserve">η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dw</m:t>
            </m:r>
          </m:den>
        </m:f>
        <m:r>
          <w:rPr>
            <w:rFonts w:ascii="Cambria Math" w:hAnsi="Cambria Math"/>
            <w:sz w:val="22"/>
            <w:szCs w:val="22"/>
          </w:rPr>
          <m:t>f(x,w)</m:t>
        </m:r>
      </m:oMath>
    </w:p>
    <w:p w14:paraId="532B6A01" w14:textId="2F8C84D9" w:rsidR="002D2118" w:rsidRPr="00B23F74" w:rsidRDefault="00337889">
      <w:pPr>
        <w:rPr>
          <w:sz w:val="22"/>
          <w:szCs w:val="22"/>
        </w:rPr>
      </w:pPr>
      <w:r w:rsidRPr="00B23F74">
        <w:rPr>
          <w:sz w:val="22"/>
          <w:szCs w:val="22"/>
        </w:rPr>
        <w:t xml:space="preserve">Please show differences among different types of gradient descent – mini-batch, </w:t>
      </w:r>
      <w:r w:rsidR="00A1115B" w:rsidRPr="00B23F74">
        <w:rPr>
          <w:sz w:val="22"/>
          <w:szCs w:val="22"/>
        </w:rPr>
        <w:t>batch,</w:t>
      </w:r>
      <w:r w:rsidRPr="00B23F74">
        <w:rPr>
          <w:sz w:val="22"/>
          <w:szCs w:val="22"/>
        </w:rPr>
        <w:t xml:space="preserve"> and stochastic gradient descent.</w:t>
      </w:r>
      <w:r w:rsidR="001D5421" w:rsidRPr="00B23F74">
        <w:rPr>
          <w:sz w:val="22"/>
          <w:szCs w:val="22"/>
        </w:rPr>
        <w:t xml:space="preserve"> [</w:t>
      </w:r>
      <w:r w:rsidR="00AD0759" w:rsidRPr="00B23F74">
        <w:rPr>
          <w:b/>
          <w:bCs/>
          <w:sz w:val="22"/>
          <w:szCs w:val="22"/>
        </w:rPr>
        <w:t>P</w:t>
      </w:r>
      <w:r w:rsidR="001D5421" w:rsidRPr="00B23F74">
        <w:rPr>
          <w:b/>
          <w:bCs/>
          <w:sz w:val="22"/>
          <w:szCs w:val="22"/>
        </w:rPr>
        <w:t>oints 1</w:t>
      </w:r>
      <w:r w:rsidR="00295592" w:rsidRPr="00B23F74">
        <w:rPr>
          <w:b/>
          <w:bCs/>
          <w:sz w:val="22"/>
          <w:szCs w:val="22"/>
        </w:rPr>
        <w:t>5</w:t>
      </w:r>
      <w:r w:rsidR="001D5421" w:rsidRPr="00B23F74">
        <w:rPr>
          <w:sz w:val="22"/>
          <w:szCs w:val="22"/>
        </w:rPr>
        <w:t>]</w:t>
      </w:r>
    </w:p>
    <w:p w14:paraId="09A08F14" w14:textId="6F9DB28D" w:rsidR="00EB7A67" w:rsidRPr="00B23F74" w:rsidRDefault="00EB7A67">
      <w:pPr>
        <w:rPr>
          <w:sz w:val="22"/>
          <w:szCs w:val="22"/>
        </w:rPr>
      </w:pPr>
    </w:p>
    <w:p w14:paraId="599B10E5" w14:textId="420F2F7B" w:rsidR="001460E8" w:rsidRPr="00B23F74" w:rsidRDefault="00FB68FF" w:rsidP="001460E8">
      <w:pPr>
        <w:rPr>
          <w:sz w:val="22"/>
          <w:szCs w:val="22"/>
        </w:rPr>
      </w:pPr>
      <w:r w:rsidRPr="00A83427">
        <w:rPr>
          <w:b/>
          <w:bCs/>
          <w:sz w:val="22"/>
          <w:szCs w:val="22"/>
        </w:rPr>
        <w:t>4</w:t>
      </w:r>
      <w:r w:rsidR="001460E8" w:rsidRPr="00A83427">
        <w:rPr>
          <w:b/>
          <w:bCs/>
          <w:sz w:val="22"/>
          <w:szCs w:val="22"/>
        </w:rPr>
        <w:t>.</w:t>
      </w:r>
      <w:r w:rsidR="001460E8" w:rsidRPr="00B23F74">
        <w:rPr>
          <w:sz w:val="22"/>
          <w:szCs w:val="22"/>
        </w:rPr>
        <w:t xml:space="preserve"> </w:t>
      </w:r>
      <w:r w:rsidR="005D5E21" w:rsidRPr="00B23F74">
        <w:rPr>
          <w:sz w:val="22"/>
          <w:szCs w:val="22"/>
        </w:rPr>
        <w:t>You are g</w:t>
      </w:r>
      <w:r w:rsidR="001460E8" w:rsidRPr="00B23F74">
        <w:rPr>
          <w:sz w:val="22"/>
          <w:szCs w:val="22"/>
        </w:rPr>
        <w:t xml:space="preserve">iven the following text documents. </w:t>
      </w:r>
      <w:r w:rsidR="00650251" w:rsidRPr="00B23F74">
        <w:rPr>
          <w:sz w:val="22"/>
          <w:szCs w:val="22"/>
        </w:rPr>
        <w:t xml:space="preserve">Please answer the following questions. </w:t>
      </w:r>
      <w:r w:rsidR="00F261D4" w:rsidRPr="00B23F74">
        <w:rPr>
          <w:sz w:val="22"/>
          <w:szCs w:val="22"/>
        </w:rPr>
        <w:t>[</w:t>
      </w:r>
      <w:r w:rsidR="00B53694" w:rsidRPr="00B23F74">
        <w:rPr>
          <w:b/>
          <w:bCs/>
          <w:sz w:val="22"/>
          <w:szCs w:val="22"/>
        </w:rPr>
        <w:t xml:space="preserve">Total </w:t>
      </w:r>
      <w:r w:rsidR="008E172B" w:rsidRPr="00B23F74">
        <w:rPr>
          <w:b/>
          <w:bCs/>
          <w:sz w:val="22"/>
          <w:szCs w:val="22"/>
        </w:rPr>
        <w:t>P</w:t>
      </w:r>
      <w:r w:rsidR="00F261D4" w:rsidRPr="00B23F74">
        <w:rPr>
          <w:b/>
          <w:bCs/>
          <w:sz w:val="22"/>
          <w:szCs w:val="22"/>
        </w:rPr>
        <w:t xml:space="preserve">oints </w:t>
      </w:r>
      <w:r w:rsidR="001C2F30" w:rsidRPr="00B23F74">
        <w:rPr>
          <w:b/>
          <w:bCs/>
          <w:sz w:val="22"/>
          <w:szCs w:val="22"/>
        </w:rPr>
        <w:t>45</w:t>
      </w:r>
      <w:r w:rsidR="00F261D4" w:rsidRPr="00B23F74">
        <w:rPr>
          <w:sz w:val="22"/>
          <w:szCs w:val="22"/>
        </w:rPr>
        <w:t>]</w:t>
      </w:r>
    </w:p>
    <w:p w14:paraId="54A69AB3" w14:textId="1A841EB7" w:rsidR="001460E8" w:rsidRPr="001866EE" w:rsidRDefault="001460E8" w:rsidP="005D5E21">
      <w:pPr>
        <w:ind w:left="720"/>
        <w:rPr>
          <w:b/>
          <w:bCs/>
        </w:rPr>
      </w:pPr>
      <w:r w:rsidRPr="001866EE">
        <w:rPr>
          <w:b/>
          <w:bCs/>
        </w:rPr>
        <w:t xml:space="preserve">Text: </w:t>
      </w:r>
    </w:p>
    <w:p w14:paraId="0333DCCD" w14:textId="3BEED678" w:rsidR="001460E8" w:rsidRPr="003813B5" w:rsidRDefault="001460E8" w:rsidP="005D5E21">
      <w:pPr>
        <w:ind w:left="1440"/>
        <w:rPr>
          <w:i/>
          <w:iCs/>
          <w:sz w:val="20"/>
          <w:szCs w:val="20"/>
        </w:rPr>
      </w:pPr>
      <w:r w:rsidRPr="003813B5">
        <w:rPr>
          <w:i/>
          <w:iCs/>
          <w:sz w:val="20"/>
          <w:szCs w:val="20"/>
        </w:rPr>
        <w:t>It is going to rain today.</w:t>
      </w:r>
    </w:p>
    <w:p w14:paraId="77AA540D" w14:textId="77777777" w:rsidR="001460E8" w:rsidRPr="003813B5" w:rsidRDefault="001460E8" w:rsidP="005D5E21">
      <w:pPr>
        <w:ind w:left="1440"/>
        <w:rPr>
          <w:i/>
          <w:iCs/>
          <w:sz w:val="20"/>
          <w:szCs w:val="20"/>
        </w:rPr>
      </w:pPr>
      <w:r w:rsidRPr="003813B5">
        <w:rPr>
          <w:i/>
          <w:iCs/>
          <w:sz w:val="20"/>
          <w:szCs w:val="20"/>
        </w:rPr>
        <w:t>Today I am not going outside.</w:t>
      </w:r>
    </w:p>
    <w:p w14:paraId="5C675DAD" w14:textId="77777777" w:rsidR="001460E8" w:rsidRPr="003813B5" w:rsidRDefault="001460E8" w:rsidP="005D5E21">
      <w:pPr>
        <w:ind w:left="1440"/>
        <w:rPr>
          <w:i/>
          <w:iCs/>
          <w:sz w:val="20"/>
          <w:szCs w:val="20"/>
        </w:rPr>
      </w:pPr>
      <w:r w:rsidRPr="003813B5">
        <w:rPr>
          <w:i/>
          <w:iCs/>
          <w:sz w:val="20"/>
          <w:szCs w:val="20"/>
        </w:rPr>
        <w:t>NLP is an interesting topic.</w:t>
      </w:r>
    </w:p>
    <w:p w14:paraId="0481966F" w14:textId="77777777" w:rsidR="001460E8" w:rsidRPr="003813B5" w:rsidRDefault="001460E8" w:rsidP="005D5E21">
      <w:pPr>
        <w:ind w:left="1440"/>
        <w:rPr>
          <w:i/>
          <w:iCs/>
          <w:sz w:val="20"/>
          <w:szCs w:val="20"/>
        </w:rPr>
      </w:pPr>
      <w:r w:rsidRPr="003813B5">
        <w:rPr>
          <w:i/>
          <w:iCs/>
          <w:sz w:val="20"/>
          <w:szCs w:val="20"/>
        </w:rPr>
        <w:t>NLP includes ML, DL topics too.</w:t>
      </w:r>
    </w:p>
    <w:p w14:paraId="0FD7C595" w14:textId="15E8252E" w:rsidR="00EB7A67" w:rsidRDefault="001460E8" w:rsidP="005D5E21">
      <w:pPr>
        <w:ind w:left="1440"/>
        <w:rPr>
          <w:i/>
          <w:iCs/>
          <w:sz w:val="20"/>
          <w:szCs w:val="20"/>
        </w:rPr>
      </w:pPr>
      <w:r w:rsidRPr="003813B5">
        <w:rPr>
          <w:i/>
          <w:iCs/>
          <w:sz w:val="20"/>
          <w:szCs w:val="20"/>
        </w:rPr>
        <w:t>I am going to complete NLP homework, today.</w:t>
      </w:r>
    </w:p>
    <w:p w14:paraId="05E71328" w14:textId="77777777" w:rsidR="00503A23" w:rsidRPr="003813B5" w:rsidRDefault="00503A23" w:rsidP="005D5E21">
      <w:pPr>
        <w:ind w:left="1440"/>
        <w:rPr>
          <w:i/>
          <w:iCs/>
          <w:sz w:val="20"/>
          <w:szCs w:val="20"/>
        </w:rPr>
      </w:pPr>
    </w:p>
    <w:p w14:paraId="024B0E7C" w14:textId="0E8B1411" w:rsidR="005D5E21" w:rsidRPr="00673F79" w:rsidRDefault="005D5E21" w:rsidP="005D5E21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673F79">
        <w:rPr>
          <w:rFonts w:cstheme="minorHAnsi"/>
          <w:sz w:val="22"/>
          <w:szCs w:val="22"/>
        </w:rPr>
        <w:t>Would you please calculate the TF-IDF vector for each of the tokens? Please show each step (i.e., tokenization, vocabulary, TF, IDF, etc.).</w:t>
      </w:r>
      <w:r w:rsidR="005A2510" w:rsidRPr="00673F79">
        <w:rPr>
          <w:rFonts w:cstheme="minorHAnsi"/>
          <w:sz w:val="22"/>
          <w:szCs w:val="22"/>
        </w:rPr>
        <w:t xml:space="preserve"> [</w:t>
      </w:r>
      <w:r w:rsidR="005A2510" w:rsidRPr="00673F79">
        <w:rPr>
          <w:rFonts w:cstheme="minorHAnsi"/>
          <w:b/>
          <w:bCs/>
          <w:sz w:val="22"/>
          <w:szCs w:val="22"/>
        </w:rPr>
        <w:t>points 1</w:t>
      </w:r>
      <w:r w:rsidR="00F11FC5" w:rsidRPr="00673F79">
        <w:rPr>
          <w:rFonts w:cstheme="minorHAnsi"/>
          <w:b/>
          <w:bCs/>
          <w:sz w:val="22"/>
          <w:szCs w:val="22"/>
        </w:rPr>
        <w:t>5</w:t>
      </w:r>
      <w:r w:rsidR="005A2510" w:rsidRPr="00673F79">
        <w:rPr>
          <w:rFonts w:cstheme="minorHAnsi"/>
          <w:sz w:val="22"/>
          <w:szCs w:val="22"/>
        </w:rPr>
        <w:t>]</w:t>
      </w:r>
    </w:p>
    <w:p w14:paraId="6718116B" w14:textId="45DC8633" w:rsidR="005D5E21" w:rsidRPr="00673F79" w:rsidRDefault="005D5E21" w:rsidP="005D5E21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673F79">
        <w:rPr>
          <w:rFonts w:cstheme="minorHAnsi"/>
          <w:sz w:val="22"/>
          <w:szCs w:val="22"/>
        </w:rPr>
        <w:t xml:space="preserve">Please calculate term-term co-occurrence matrix with a given context window </w:t>
      </w:r>
      <m:oMath>
        <m:r>
          <w:rPr>
            <w:rFonts w:ascii="Cambria Math" w:hAnsi="Cambria Math" w:cstheme="minorHAnsi"/>
            <w:sz w:val="22"/>
            <w:szCs w:val="22"/>
          </w:rPr>
          <m:t>±</m:t>
        </m:r>
      </m:oMath>
      <w:r w:rsidRPr="00673F79">
        <w:rPr>
          <w:rFonts w:cstheme="minorHAnsi"/>
          <w:sz w:val="22"/>
          <w:szCs w:val="22"/>
        </w:rPr>
        <w:t xml:space="preserve">3. </w:t>
      </w:r>
      <w:r w:rsidR="001412DF" w:rsidRPr="00673F79">
        <w:rPr>
          <w:rFonts w:cstheme="minorHAnsi"/>
          <w:sz w:val="22"/>
          <w:szCs w:val="22"/>
        </w:rPr>
        <w:t>[</w:t>
      </w:r>
      <w:r w:rsidR="001412DF" w:rsidRPr="00673F79">
        <w:rPr>
          <w:rFonts w:cstheme="minorHAnsi"/>
          <w:b/>
          <w:bCs/>
          <w:sz w:val="22"/>
          <w:szCs w:val="22"/>
        </w:rPr>
        <w:t>points 1</w:t>
      </w:r>
      <w:r w:rsidR="001A0F26" w:rsidRPr="00673F79">
        <w:rPr>
          <w:rFonts w:cstheme="minorHAnsi"/>
          <w:b/>
          <w:bCs/>
          <w:sz w:val="22"/>
          <w:szCs w:val="22"/>
        </w:rPr>
        <w:t>5</w:t>
      </w:r>
      <w:r w:rsidR="001412DF" w:rsidRPr="00673F79">
        <w:rPr>
          <w:rFonts w:cstheme="minorHAnsi"/>
          <w:sz w:val="22"/>
          <w:szCs w:val="22"/>
        </w:rPr>
        <w:t>]</w:t>
      </w:r>
    </w:p>
    <w:p w14:paraId="7278B163" w14:textId="50389E9A" w:rsidR="005D5E21" w:rsidRDefault="005D5E21" w:rsidP="005D5E21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673F79">
        <w:rPr>
          <w:rFonts w:cstheme="minorHAnsi"/>
          <w:sz w:val="22"/>
          <w:szCs w:val="22"/>
        </w:rPr>
        <w:t xml:space="preserve">Please find the most similar words </w:t>
      </w:r>
      <w:proofErr w:type="gramStart"/>
      <w:r w:rsidR="00BF22EF" w:rsidRPr="00673F79">
        <w:rPr>
          <w:rFonts w:cstheme="minorHAnsi"/>
          <w:sz w:val="22"/>
          <w:szCs w:val="22"/>
        </w:rPr>
        <w:t>( a</w:t>
      </w:r>
      <w:proofErr w:type="gramEnd"/>
      <w:r w:rsidR="00BF22EF" w:rsidRPr="00673F79">
        <w:rPr>
          <w:rFonts w:cstheme="minorHAnsi"/>
          <w:sz w:val="22"/>
          <w:szCs w:val="22"/>
        </w:rPr>
        <w:t xml:space="preserve"> pair of words) </w:t>
      </w:r>
      <w:r w:rsidR="00196EC4" w:rsidRPr="00673F79">
        <w:rPr>
          <w:rFonts w:cstheme="minorHAnsi"/>
          <w:sz w:val="22"/>
          <w:szCs w:val="22"/>
        </w:rPr>
        <w:t>from</w:t>
      </w:r>
      <w:r w:rsidRPr="00673F79">
        <w:rPr>
          <w:rFonts w:cstheme="minorHAnsi"/>
          <w:sz w:val="22"/>
          <w:szCs w:val="22"/>
        </w:rPr>
        <w:t xml:space="preserve"> their vector representation</w:t>
      </w:r>
      <w:r w:rsidR="003B6F61" w:rsidRPr="00673F79">
        <w:rPr>
          <w:rFonts w:cstheme="minorHAnsi"/>
          <w:sz w:val="22"/>
          <w:szCs w:val="22"/>
        </w:rPr>
        <w:t>s</w:t>
      </w:r>
      <w:r w:rsidR="00BF22EF" w:rsidRPr="00673F79">
        <w:rPr>
          <w:rFonts w:cstheme="minorHAnsi"/>
          <w:sz w:val="22"/>
          <w:szCs w:val="22"/>
        </w:rPr>
        <w:t xml:space="preserve"> </w:t>
      </w:r>
      <w:r w:rsidR="00A177EC" w:rsidRPr="00673F79">
        <w:rPr>
          <w:rFonts w:cstheme="minorHAnsi"/>
          <w:sz w:val="22"/>
          <w:szCs w:val="22"/>
        </w:rPr>
        <w:t>for</w:t>
      </w:r>
      <w:r w:rsidR="00BF22EF" w:rsidRPr="00673F79">
        <w:rPr>
          <w:rFonts w:cstheme="minorHAnsi"/>
          <w:sz w:val="22"/>
          <w:szCs w:val="22"/>
        </w:rPr>
        <w:t xml:space="preserve"> both TF-IDF and co-occurrence matrix based vector </w:t>
      </w:r>
      <w:r w:rsidR="00A177EC" w:rsidRPr="00673F79">
        <w:rPr>
          <w:rFonts w:cstheme="minorHAnsi"/>
          <w:sz w:val="22"/>
          <w:szCs w:val="22"/>
        </w:rPr>
        <w:t>representation cases</w:t>
      </w:r>
      <w:r w:rsidRPr="00673F79">
        <w:rPr>
          <w:rFonts w:cstheme="minorHAnsi"/>
          <w:sz w:val="22"/>
          <w:szCs w:val="22"/>
        </w:rPr>
        <w:t>.</w:t>
      </w:r>
      <w:r w:rsidR="00BF22EF" w:rsidRPr="00673F79">
        <w:rPr>
          <w:rFonts w:cstheme="minorHAnsi"/>
          <w:sz w:val="22"/>
          <w:szCs w:val="22"/>
        </w:rPr>
        <w:t xml:space="preserve"> To compute most similarity score, you may use cosine similarity score. Show details </w:t>
      </w:r>
      <w:r w:rsidR="00832956" w:rsidRPr="00673F79">
        <w:rPr>
          <w:rFonts w:cstheme="minorHAnsi"/>
          <w:sz w:val="22"/>
          <w:szCs w:val="22"/>
        </w:rPr>
        <w:t xml:space="preserve">similarity </w:t>
      </w:r>
      <w:r w:rsidR="00BF22EF" w:rsidRPr="00673F79">
        <w:rPr>
          <w:rFonts w:cstheme="minorHAnsi"/>
          <w:sz w:val="22"/>
          <w:szCs w:val="22"/>
        </w:rPr>
        <w:t xml:space="preserve">calculation for both cases – </w:t>
      </w:r>
      <w:r w:rsidR="00F37C2F" w:rsidRPr="00673F79">
        <w:rPr>
          <w:rFonts w:cstheme="minorHAnsi"/>
          <w:sz w:val="22"/>
          <w:szCs w:val="22"/>
        </w:rPr>
        <w:t xml:space="preserve">(a) </w:t>
      </w:r>
      <w:r w:rsidR="00BF22EF" w:rsidRPr="00673F79">
        <w:rPr>
          <w:rFonts w:cstheme="minorHAnsi"/>
          <w:sz w:val="22"/>
          <w:szCs w:val="22"/>
        </w:rPr>
        <w:t xml:space="preserve">TF-IDF and </w:t>
      </w:r>
      <w:r w:rsidR="00F37C2F" w:rsidRPr="00673F79">
        <w:rPr>
          <w:rFonts w:cstheme="minorHAnsi"/>
          <w:sz w:val="22"/>
          <w:szCs w:val="22"/>
        </w:rPr>
        <w:t xml:space="preserve">(b) </w:t>
      </w:r>
      <w:r w:rsidR="001C0F5C" w:rsidRPr="00673F79">
        <w:rPr>
          <w:rFonts w:cstheme="minorHAnsi"/>
          <w:sz w:val="22"/>
          <w:szCs w:val="22"/>
        </w:rPr>
        <w:t>co-occurrences-based</w:t>
      </w:r>
      <w:r w:rsidR="00BF22EF" w:rsidRPr="00673F79">
        <w:rPr>
          <w:rFonts w:cstheme="minorHAnsi"/>
          <w:sz w:val="22"/>
          <w:szCs w:val="22"/>
        </w:rPr>
        <w:t xml:space="preserve"> representations.</w:t>
      </w:r>
      <w:r w:rsidR="001F3B50" w:rsidRPr="00673F79">
        <w:rPr>
          <w:rFonts w:cstheme="minorHAnsi"/>
          <w:sz w:val="22"/>
          <w:szCs w:val="22"/>
        </w:rPr>
        <w:t xml:space="preserve"> [</w:t>
      </w:r>
      <w:r w:rsidR="001F3B50" w:rsidRPr="00673F79">
        <w:rPr>
          <w:rFonts w:cstheme="minorHAnsi"/>
          <w:b/>
          <w:bCs/>
          <w:sz w:val="22"/>
          <w:szCs w:val="22"/>
        </w:rPr>
        <w:t>points 1</w:t>
      </w:r>
      <w:r w:rsidR="00E460E3" w:rsidRPr="00673F79">
        <w:rPr>
          <w:rFonts w:cstheme="minorHAnsi"/>
          <w:b/>
          <w:bCs/>
          <w:sz w:val="22"/>
          <w:szCs w:val="22"/>
        </w:rPr>
        <w:t>5</w:t>
      </w:r>
      <w:r w:rsidR="001F3B50" w:rsidRPr="00673F79">
        <w:rPr>
          <w:rFonts w:cstheme="minorHAnsi"/>
          <w:sz w:val="22"/>
          <w:szCs w:val="22"/>
        </w:rPr>
        <w:t>]</w:t>
      </w:r>
    </w:p>
    <w:p w14:paraId="272955A9" w14:textId="7F0F0E03" w:rsidR="00020472" w:rsidRDefault="00020472" w:rsidP="00020472">
      <w:pPr>
        <w:rPr>
          <w:rFonts w:cstheme="minorHAnsi"/>
          <w:sz w:val="22"/>
          <w:szCs w:val="22"/>
        </w:rPr>
      </w:pPr>
    </w:p>
    <w:p w14:paraId="3E8E46EE" w14:textId="77777777" w:rsidR="00020472" w:rsidRPr="000E452C" w:rsidRDefault="00020472" w:rsidP="00020472">
      <w:pPr>
        <w:rPr>
          <w:rFonts w:ascii="Times New Roman" w:hAnsi="Times New Roman" w:cs="Times New Roman"/>
          <w:b/>
          <w:bCs/>
          <w:color w:val="0051FF"/>
          <w:sz w:val="20"/>
          <w:szCs w:val="20"/>
        </w:rPr>
      </w:pPr>
      <w:r w:rsidRPr="000E452C">
        <w:rPr>
          <w:rFonts w:ascii="Times New Roman" w:hAnsi="Times New Roman" w:cs="Times New Roman"/>
          <w:b/>
          <w:bCs/>
          <w:color w:val="0051FF"/>
          <w:sz w:val="20"/>
          <w:szCs w:val="20"/>
        </w:rPr>
        <w:t>Submission Instructions:</w:t>
      </w:r>
    </w:p>
    <w:p w14:paraId="2F98B504" w14:textId="77777777" w:rsidR="00020472" w:rsidRDefault="00020472" w:rsidP="0002047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Please note that rephrasing or rename variables, functions names does not mean you are not copying/cheating. For this similar situation, you will be graded zero. </w:t>
      </w:r>
    </w:p>
    <w:p w14:paraId="10652D2D" w14:textId="77777777" w:rsidR="00020472" w:rsidRDefault="00020472" w:rsidP="0002047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482DF35" w14:textId="117F0DD9" w:rsidR="00020472" w:rsidRPr="00D757C8" w:rsidRDefault="00020472" w:rsidP="0002047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D757C8">
        <w:rPr>
          <w:rFonts w:ascii="Times New Roman" w:hAnsi="Times New Roman" w:cs="Times New Roman"/>
          <w:b/>
          <w:bCs/>
          <w:color w:val="FF0000"/>
          <w:sz w:val="20"/>
          <w:szCs w:val="20"/>
          <w:highlight w:val="yellow"/>
        </w:rPr>
        <w:t xml:space="preserve">You should not zip your submission. </w:t>
      </w:r>
    </w:p>
    <w:p w14:paraId="7BB9AF25" w14:textId="77777777" w:rsidR="00020472" w:rsidRPr="000E452C" w:rsidRDefault="00020472" w:rsidP="0002047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C2E40F2" w14:textId="77777777" w:rsidR="00020472" w:rsidRPr="000E452C" w:rsidRDefault="00020472" w:rsidP="00020472">
      <w:pPr>
        <w:rPr>
          <w:rFonts w:ascii="Times New Roman" w:hAnsi="Times New Roman" w:cs="Times New Roman"/>
          <w:sz w:val="20"/>
          <w:szCs w:val="20"/>
        </w:rPr>
      </w:pPr>
    </w:p>
    <w:p w14:paraId="157E7E33" w14:textId="77777777" w:rsidR="00020472" w:rsidRPr="000E452C" w:rsidRDefault="00020472" w:rsidP="00020472">
      <w:pPr>
        <w:rPr>
          <w:rFonts w:ascii="Times New Roman" w:hAnsi="Times New Roman" w:cs="Times New Roman"/>
          <w:sz w:val="20"/>
          <w:szCs w:val="20"/>
        </w:rPr>
      </w:pPr>
    </w:p>
    <w:p w14:paraId="30BC2ECA" w14:textId="77777777" w:rsidR="00020472" w:rsidRPr="000E452C" w:rsidRDefault="00020472" w:rsidP="00020472">
      <w:pPr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A12E8D">
        <w:rPr>
          <w:rFonts w:ascii="Times New Roman" w:hAnsi="Times New Roman" w:cs="Times New Roman"/>
          <w:b/>
          <w:bCs/>
          <w:color w:val="003DFF"/>
          <w:sz w:val="20"/>
          <w:szCs w:val="20"/>
        </w:rPr>
        <w:t>Late submission or Extension:</w:t>
      </w:r>
      <w:r w:rsidRPr="00A12E8D">
        <w:rPr>
          <w:rFonts w:ascii="Times New Roman" w:hAnsi="Times New Roman" w:cs="Times New Roman"/>
          <w:color w:val="003DFF"/>
          <w:sz w:val="20"/>
          <w:szCs w:val="20"/>
        </w:rPr>
        <w:t xml:space="preserve"> </w:t>
      </w:r>
      <w:r w:rsidRPr="000E452C">
        <w:rPr>
          <w:rFonts w:ascii="Times New Roman" w:hAnsi="Times New Roman" w:cs="Times New Roman"/>
          <w:color w:val="FF0000"/>
          <w:sz w:val="20"/>
          <w:szCs w:val="20"/>
        </w:rPr>
        <w:t xml:space="preserve">Late HomeWorks/assignment will not be accepted </w:t>
      </w:r>
      <w:r w:rsidRPr="000E452C">
        <w:rPr>
          <w:rFonts w:ascii="Times New Roman" w:hAnsi="Times New Roman" w:cs="Times New Roman"/>
          <w:color w:val="000000"/>
          <w:sz w:val="20"/>
          <w:szCs w:val="20"/>
        </w:rPr>
        <w:t xml:space="preserve">unless an extension is approved by me in advance. Requests for extensions must be made </w:t>
      </w:r>
      <w:r w:rsidRPr="000E452C">
        <w:rPr>
          <w:rFonts w:ascii="Times New Roman" w:hAnsi="Times New Roman" w:cs="Times New Roman"/>
          <w:color w:val="FF0000"/>
          <w:sz w:val="20"/>
          <w:szCs w:val="20"/>
        </w:rPr>
        <w:t xml:space="preserve">at least three days </w:t>
      </w:r>
      <w:r w:rsidRPr="000E452C">
        <w:rPr>
          <w:rFonts w:ascii="Times New Roman" w:hAnsi="Times New Roman" w:cs="Times New Roman"/>
          <w:color w:val="000000"/>
          <w:sz w:val="20"/>
          <w:szCs w:val="20"/>
        </w:rPr>
        <w:t xml:space="preserve">before the due date with valid reason. 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3</w:t>
      </w:r>
      <w:r w:rsidRPr="000E452C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points</w:t>
      </w:r>
      <w:r w:rsidRPr="000E452C">
        <w:rPr>
          <w:rFonts w:ascii="Times New Roman" w:hAnsi="Times New Roman" w:cs="Times New Roman"/>
          <w:color w:val="FF0000"/>
          <w:sz w:val="20"/>
          <w:szCs w:val="20"/>
        </w:rPr>
        <w:t xml:space="preserve"> will be deducted for each day after the submission deadline from your grade even if you 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are </w:t>
      </w:r>
      <w:r w:rsidRPr="000E452C">
        <w:rPr>
          <w:rFonts w:ascii="Times New Roman" w:hAnsi="Times New Roman" w:cs="Times New Roman"/>
          <w:color w:val="FF0000"/>
          <w:sz w:val="20"/>
          <w:szCs w:val="20"/>
        </w:rPr>
        <w:t>approved for extension</w:t>
      </w:r>
      <w:r w:rsidRPr="000E452C">
        <w:rPr>
          <w:rFonts w:ascii="Times New Roman" w:hAnsi="Times New Roman" w:cs="Times New Roman"/>
          <w:color w:val="000000"/>
          <w:sz w:val="20"/>
          <w:szCs w:val="20"/>
        </w:rPr>
        <w:t xml:space="preserve">. For details, please see the </w:t>
      </w:r>
      <w:r w:rsidRPr="000E452C">
        <w:rPr>
          <w:rFonts w:ascii="Times New Roman" w:hAnsi="Times New Roman" w:cs="Times New Roman"/>
          <w:b/>
          <w:bCs/>
          <w:color w:val="000000"/>
          <w:sz w:val="20"/>
          <w:szCs w:val="20"/>
        </w:rPr>
        <w:t>Homework and Exam Policies</w:t>
      </w:r>
      <w:r w:rsidRPr="000E452C">
        <w:rPr>
          <w:rFonts w:ascii="Times New Roman" w:hAnsi="Times New Roman" w:cs="Times New Roman"/>
          <w:color w:val="000000"/>
          <w:sz w:val="20"/>
          <w:szCs w:val="20"/>
        </w:rPr>
        <w:t xml:space="preserve"> section of your syllabus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for more details</w:t>
      </w:r>
      <w:r w:rsidRPr="000E452C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3E5BC111" w14:textId="77777777" w:rsidR="00020472" w:rsidRPr="000E452C" w:rsidRDefault="00020472" w:rsidP="00020472">
      <w:pPr>
        <w:rPr>
          <w:rFonts w:ascii="Times New Roman" w:hAnsi="Times New Roman" w:cs="Times New Roman"/>
          <w:sz w:val="20"/>
          <w:szCs w:val="20"/>
        </w:rPr>
      </w:pPr>
    </w:p>
    <w:p w14:paraId="610A802A" w14:textId="77777777" w:rsidR="00020472" w:rsidRPr="00825301" w:rsidRDefault="00020472" w:rsidP="00020472">
      <w:pPr>
        <w:spacing w:before="278"/>
        <w:ind w:right="113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12E8D">
        <w:rPr>
          <w:rFonts w:ascii="Times New Roman" w:hAnsi="Times New Roman" w:cs="Times New Roman"/>
          <w:b/>
          <w:bCs/>
          <w:color w:val="003DFF"/>
          <w:sz w:val="20"/>
          <w:szCs w:val="20"/>
        </w:rPr>
        <w:t>Grading Policy/Rule</w:t>
      </w:r>
      <w:r w:rsidRPr="000954F6">
        <w:rPr>
          <w:rFonts w:ascii="Times New Roman" w:hAnsi="Times New Roman" w:cs="Times New Roman"/>
          <w:b/>
          <w:bCs/>
          <w:color w:val="003DFF"/>
          <w:sz w:val="20"/>
          <w:szCs w:val="20"/>
        </w:rPr>
        <w:t>:</w:t>
      </w:r>
      <w:r w:rsidRPr="000E452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0E452C">
        <w:rPr>
          <w:rFonts w:ascii="Times New Roman" w:hAnsi="Times New Roman" w:cs="Times New Roman"/>
          <w:sz w:val="20"/>
          <w:szCs w:val="20"/>
        </w:rPr>
        <w:t xml:space="preserve">Copying/cheating/plagiarism is strictly prohibited as mentioned in our introductory lectures and syllabus. This policy holds for each assignment/homework/exam. In case of copying/cheating/plagiarism etc. you will be </w:t>
      </w:r>
      <w:r w:rsidRPr="000E452C">
        <w:rPr>
          <w:rFonts w:ascii="Times New Roman" w:hAnsi="Times New Roman" w:cs="Times New Roman"/>
          <w:color w:val="FF0000"/>
          <w:sz w:val="20"/>
          <w:szCs w:val="20"/>
        </w:rPr>
        <w:t>graded zero</w:t>
      </w:r>
      <w:r w:rsidRPr="000E452C">
        <w:rPr>
          <w:rFonts w:ascii="Times New Roman" w:hAnsi="Times New Roman" w:cs="Times New Roman"/>
          <w:sz w:val="20"/>
          <w:szCs w:val="20"/>
        </w:rPr>
        <w:t xml:space="preserve"> for the assignment as well as </w:t>
      </w:r>
      <w:r w:rsidRPr="000E452C">
        <w:rPr>
          <w:rFonts w:ascii="Times New Roman" w:hAnsi="Times New Roman" w:cs="Times New Roman"/>
          <w:color w:val="FF0000"/>
          <w:sz w:val="20"/>
          <w:szCs w:val="20"/>
        </w:rPr>
        <w:t xml:space="preserve">‘F’ </w:t>
      </w:r>
      <w:r w:rsidRPr="000E452C">
        <w:rPr>
          <w:rFonts w:ascii="Times New Roman" w:hAnsi="Times New Roman" w:cs="Times New Roman"/>
          <w:sz w:val="20"/>
          <w:szCs w:val="20"/>
        </w:rPr>
        <w:t xml:space="preserve">for the subject. </w:t>
      </w:r>
      <w:r w:rsidRPr="000E452C">
        <w:rPr>
          <w:rFonts w:ascii="Times New Roman" w:hAnsi="Times New Roman" w:cs="Times New Roman"/>
          <w:color w:val="FF0000"/>
          <w:sz w:val="20"/>
          <w:szCs w:val="20"/>
        </w:rPr>
        <w:t xml:space="preserve">Note that </w:t>
      </w:r>
      <w:r w:rsidRPr="000E452C">
        <w:rPr>
          <w:rFonts w:ascii="Times New Roman" w:hAnsi="Times New Roman" w:cs="Times New Roman"/>
          <w:bCs/>
          <w:color w:val="FF0000"/>
          <w:sz w:val="20"/>
          <w:szCs w:val="20"/>
        </w:rPr>
        <w:t>the first incident of cheating will result in the student getting a final grade of ‘F’ for the course. The second incident, by CCSE rules, will result in a semester suspension from the College.</w:t>
      </w:r>
      <w:r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</w:t>
      </w:r>
    </w:p>
    <w:p w14:paraId="7F997E46" w14:textId="77777777" w:rsidR="00020472" w:rsidRPr="00020472" w:rsidRDefault="00020472" w:rsidP="00020472">
      <w:pPr>
        <w:rPr>
          <w:rFonts w:cstheme="minorHAnsi"/>
          <w:sz w:val="22"/>
          <w:szCs w:val="22"/>
        </w:rPr>
      </w:pPr>
    </w:p>
    <w:sectPr w:rsidR="00020472" w:rsidRPr="000204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ED212" w14:textId="77777777" w:rsidR="005D21BF" w:rsidRDefault="005D21BF" w:rsidP="00ED631A">
      <w:r>
        <w:separator/>
      </w:r>
    </w:p>
  </w:endnote>
  <w:endnote w:type="continuationSeparator" w:id="0">
    <w:p w14:paraId="4F054FEA" w14:textId="77777777" w:rsidR="005D21BF" w:rsidRDefault="005D21BF" w:rsidP="00ED6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153E7" w14:textId="77777777" w:rsidR="005D21BF" w:rsidRDefault="005D21BF" w:rsidP="00ED631A">
      <w:r>
        <w:separator/>
      </w:r>
    </w:p>
  </w:footnote>
  <w:footnote w:type="continuationSeparator" w:id="0">
    <w:p w14:paraId="750BADB2" w14:textId="77777777" w:rsidR="005D21BF" w:rsidRDefault="005D21BF" w:rsidP="00ED63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36338" w14:textId="36624A4D" w:rsidR="00ED631A" w:rsidRPr="00C1262E" w:rsidRDefault="00ED631A">
    <w:pPr>
      <w:pStyle w:val="Header"/>
      <w:rPr>
        <w:color w:val="7030A0"/>
      </w:rPr>
    </w:pPr>
    <w:r w:rsidRPr="00C1262E">
      <w:rPr>
        <w:color w:val="7030A0"/>
      </w:rPr>
      <w:t>Kennesaw State University</w:t>
    </w:r>
    <w:r w:rsidR="00970479" w:rsidRPr="00C1262E">
      <w:rPr>
        <w:color w:val="7030A0"/>
      </w:rPr>
      <w:t xml:space="preserve">                                                                         Natural Language Processing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46945"/>
    <w:multiLevelType w:val="hybridMultilevel"/>
    <w:tmpl w:val="9A9E0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62E31"/>
    <w:multiLevelType w:val="hybridMultilevel"/>
    <w:tmpl w:val="25F6C7BC"/>
    <w:lvl w:ilvl="0" w:tplc="C3E820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138271">
    <w:abstractNumId w:val="0"/>
  </w:num>
  <w:num w:numId="2" w16cid:durableId="1202747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C1"/>
    <w:rsid w:val="00020472"/>
    <w:rsid w:val="0008113D"/>
    <w:rsid w:val="0009079C"/>
    <w:rsid w:val="000B4357"/>
    <w:rsid w:val="000D57CB"/>
    <w:rsid w:val="00100AB8"/>
    <w:rsid w:val="00112EEA"/>
    <w:rsid w:val="00113EA5"/>
    <w:rsid w:val="00125C46"/>
    <w:rsid w:val="001412DF"/>
    <w:rsid w:val="001460E8"/>
    <w:rsid w:val="00157E93"/>
    <w:rsid w:val="00170706"/>
    <w:rsid w:val="00175449"/>
    <w:rsid w:val="001866EE"/>
    <w:rsid w:val="00196EC4"/>
    <w:rsid w:val="001A0F26"/>
    <w:rsid w:val="001C0F5C"/>
    <w:rsid w:val="001C2F30"/>
    <w:rsid w:val="001C5BB2"/>
    <w:rsid w:val="001D5421"/>
    <w:rsid w:val="001F3B50"/>
    <w:rsid w:val="002154D9"/>
    <w:rsid w:val="0023026A"/>
    <w:rsid w:val="0025087D"/>
    <w:rsid w:val="00262E49"/>
    <w:rsid w:val="00295592"/>
    <w:rsid w:val="002D2118"/>
    <w:rsid w:val="002E3BBF"/>
    <w:rsid w:val="0031454B"/>
    <w:rsid w:val="00337889"/>
    <w:rsid w:val="0033793D"/>
    <w:rsid w:val="0037629F"/>
    <w:rsid w:val="003813B5"/>
    <w:rsid w:val="003851F0"/>
    <w:rsid w:val="003B6F61"/>
    <w:rsid w:val="003D5DA8"/>
    <w:rsid w:val="003E2D9E"/>
    <w:rsid w:val="004066ED"/>
    <w:rsid w:val="00411C5C"/>
    <w:rsid w:val="00426180"/>
    <w:rsid w:val="00483746"/>
    <w:rsid w:val="004A4AB8"/>
    <w:rsid w:val="004C2979"/>
    <w:rsid w:val="004F2A42"/>
    <w:rsid w:val="00503A23"/>
    <w:rsid w:val="00513B29"/>
    <w:rsid w:val="005155B2"/>
    <w:rsid w:val="00521F18"/>
    <w:rsid w:val="00577FB0"/>
    <w:rsid w:val="005A2510"/>
    <w:rsid w:val="005B0029"/>
    <w:rsid w:val="005C5800"/>
    <w:rsid w:val="005D21BF"/>
    <w:rsid w:val="005D5E21"/>
    <w:rsid w:val="00605ACE"/>
    <w:rsid w:val="00643532"/>
    <w:rsid w:val="00646476"/>
    <w:rsid w:val="00646E35"/>
    <w:rsid w:val="00650251"/>
    <w:rsid w:val="006605D4"/>
    <w:rsid w:val="00661FF9"/>
    <w:rsid w:val="00673F79"/>
    <w:rsid w:val="00686A4E"/>
    <w:rsid w:val="006A7BCB"/>
    <w:rsid w:val="006C5DB6"/>
    <w:rsid w:val="00742E34"/>
    <w:rsid w:val="007B5BA3"/>
    <w:rsid w:val="007D6211"/>
    <w:rsid w:val="00800E04"/>
    <w:rsid w:val="008170D6"/>
    <w:rsid w:val="00832956"/>
    <w:rsid w:val="008434A7"/>
    <w:rsid w:val="00855B35"/>
    <w:rsid w:val="008676C1"/>
    <w:rsid w:val="008E172B"/>
    <w:rsid w:val="00970479"/>
    <w:rsid w:val="009724C2"/>
    <w:rsid w:val="00981C2A"/>
    <w:rsid w:val="009B087E"/>
    <w:rsid w:val="009D33FA"/>
    <w:rsid w:val="00A040D7"/>
    <w:rsid w:val="00A1115B"/>
    <w:rsid w:val="00A177EC"/>
    <w:rsid w:val="00A5127C"/>
    <w:rsid w:val="00A7697C"/>
    <w:rsid w:val="00A83427"/>
    <w:rsid w:val="00A92EBF"/>
    <w:rsid w:val="00AD0759"/>
    <w:rsid w:val="00AD38E2"/>
    <w:rsid w:val="00B23F74"/>
    <w:rsid w:val="00B27484"/>
    <w:rsid w:val="00B460E1"/>
    <w:rsid w:val="00B51EAB"/>
    <w:rsid w:val="00B53694"/>
    <w:rsid w:val="00B70754"/>
    <w:rsid w:val="00B77290"/>
    <w:rsid w:val="00B8133A"/>
    <w:rsid w:val="00B97DAD"/>
    <w:rsid w:val="00BB489B"/>
    <w:rsid w:val="00BB4EF0"/>
    <w:rsid w:val="00BB601F"/>
    <w:rsid w:val="00BB7D47"/>
    <w:rsid w:val="00BD6874"/>
    <w:rsid w:val="00BF22EF"/>
    <w:rsid w:val="00C00497"/>
    <w:rsid w:val="00C01417"/>
    <w:rsid w:val="00C1262E"/>
    <w:rsid w:val="00C14FF3"/>
    <w:rsid w:val="00C215B1"/>
    <w:rsid w:val="00C409AD"/>
    <w:rsid w:val="00C47911"/>
    <w:rsid w:val="00C512E0"/>
    <w:rsid w:val="00C53C64"/>
    <w:rsid w:val="00C83A00"/>
    <w:rsid w:val="00C91B6C"/>
    <w:rsid w:val="00CC1273"/>
    <w:rsid w:val="00CC34D8"/>
    <w:rsid w:val="00CD44FD"/>
    <w:rsid w:val="00D137E0"/>
    <w:rsid w:val="00D209FD"/>
    <w:rsid w:val="00D316CB"/>
    <w:rsid w:val="00D47C29"/>
    <w:rsid w:val="00D5169D"/>
    <w:rsid w:val="00D76C6A"/>
    <w:rsid w:val="00D8304F"/>
    <w:rsid w:val="00D92D60"/>
    <w:rsid w:val="00D97B96"/>
    <w:rsid w:val="00E0370F"/>
    <w:rsid w:val="00E057F6"/>
    <w:rsid w:val="00E16E2C"/>
    <w:rsid w:val="00E31CBB"/>
    <w:rsid w:val="00E37513"/>
    <w:rsid w:val="00E442F6"/>
    <w:rsid w:val="00E460E3"/>
    <w:rsid w:val="00EB2999"/>
    <w:rsid w:val="00EB7A67"/>
    <w:rsid w:val="00ED631A"/>
    <w:rsid w:val="00F11FC5"/>
    <w:rsid w:val="00F261D4"/>
    <w:rsid w:val="00F37C2F"/>
    <w:rsid w:val="00F403BC"/>
    <w:rsid w:val="00F40884"/>
    <w:rsid w:val="00F42CC3"/>
    <w:rsid w:val="00F47E8D"/>
    <w:rsid w:val="00F73B9C"/>
    <w:rsid w:val="00FA0747"/>
    <w:rsid w:val="00FB68FF"/>
    <w:rsid w:val="00FC241A"/>
    <w:rsid w:val="00FC6363"/>
    <w:rsid w:val="00F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1DB2"/>
  <w15:chartTrackingRefBased/>
  <w15:docId w15:val="{49D512E5-4AB1-9F40-9792-E573248A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0E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211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63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631A"/>
  </w:style>
  <w:style w:type="paragraph" w:styleId="Footer">
    <w:name w:val="footer"/>
    <w:basedOn w:val="Normal"/>
    <w:link w:val="FooterChar"/>
    <w:uiPriority w:val="99"/>
    <w:unhideWhenUsed/>
    <w:rsid w:val="00ED63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6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Abdullah Al Hafiz Khan</dc:creator>
  <cp:keywords/>
  <dc:description/>
  <cp:lastModifiedBy>Md Abdullah Al Hafiz Khan</cp:lastModifiedBy>
  <cp:revision>264</cp:revision>
  <dcterms:created xsi:type="dcterms:W3CDTF">2021-08-27T14:05:00Z</dcterms:created>
  <dcterms:modified xsi:type="dcterms:W3CDTF">2022-09-25T02:46:00Z</dcterms:modified>
</cp:coreProperties>
</file>