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0" w:lineRule="auto"/>
        <w:jc w:val="center"/>
      </w:pPr>
      <w:r>
        <w:rPr>
          <w:rFonts w:ascii="Calibri" w:hAnsi="Calibri"/>
          <w:color w:val="24313A"/>
          <w:sz w:val="22"/>
        </w:rPr>
        <w:t>FIELDNODE</w:t>
      </w:r>
    </w:p>
    <w:p>
      <w:pPr>
        <w:spacing w:before="0" w:after="120" w:line="276" w:lineRule="auto"/>
        <w:jc w:val="center"/>
      </w:pPr>
      <w:r>
        <w:rPr>
          <w:rFonts w:ascii="Calibri" w:hAnsi="Calibri"/>
          <w:b/>
          <w:color w:val="173B3F"/>
          <w:sz w:val="48"/>
        </w:rPr>
        <w:t>Telemetria offline-first e inteligência operacional para máquinas agrícolas</w:t>
      </w:r>
    </w:p>
    <w:p>
      <w:pPr>
        <w:spacing w:before="0" w:after="440" w:line="276" w:lineRule="auto"/>
        <w:jc w:val="center"/>
      </w:pPr>
      <w:r>
        <w:rPr>
          <w:rFonts w:ascii="Calibri" w:hAnsi="Calibri"/>
          <w:i/>
          <w:color w:val="68747B"/>
          <w:sz w:val="26"/>
        </w:rPr>
        <w:t>Proposta revisada com base no estado implementado até a Semana 10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Natureza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Protótipo técnico funcional para TCC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Escopo demonstrável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Leitura -&gt; Trust Score -&gt; Event -&gt; Decision -&gt; aprovação humana -&gt; outcome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Base técnica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Django/DRF, SQLite/MySQL, Next.js, cliente de borda com outbox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Limite declarado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13A"/>
                <w:sz w:val="20"/>
              </w:rPr>
              <w:t>Não demonstra sensor físico calibrado, economia medida ou manutenção executada automaticamente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Resumo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O FieldNode é uma plataforma de telemetria e inteligência operacional para máquinas agrícolas. A proposta combina ingestão autenticada, validação, deduplicação, persistência, indicadores de qualidade dos dados, detecção de eventos e recomendações operacionais submetidas à aprovação humana.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A revisão desta proposta mantém a ambição do produto, mas ajusta as afirmações ao que foi realmente implementado. O resultado atual é um protótipo técnico funcional, demonstrável em ambiente controlado e ainda dependente de validação em campo e de repetição oficial no Docker Compose.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Problema e justificativa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Máquinas agrícolas operam em ambientes com conectividade irregular, múltiplas fontes de dados e necessidade de decisão rápida. Um sistema que apenas exibe leituras não resolve o problema operacional: é necessário preservar a origem, reconhecer condições relevantes, explicar a recomendação e registrar quem decidiu o quê.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A justificativa técnica está na combinação de integridade da telemetria, tolerância a falhas de comunicação e memória auditável de decisões. A justificativa científica está em medir o comportamento do protótipo com critérios explícitos, sem apresentar regras ou sinais de aprendizado não supervisionado como predição supervisionada validada.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Objetivos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Objetivo geral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Projetar e demonstrar um protótipo de telemetria offline-first capaz de transformar leituras de máquinas agrícolas em eventos e recomendações operacionais auditáveis, com revisão humana antes de qualquer registro de execução.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3.2 Objetivos específicos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receber telemetria por HTTP e preservar identidade de dispositivo, mensagem, sequência, timestamp e hash;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aplicar validação, deduplicação e uma outbox local com retry e cursor contíguo;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calcular e persistir Trust Score heurístico e estado agregado de qualidade;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gerar Event determinístico para condições críticas documentadas e associá-lo à leitura de origem;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gerar Decision persistente, vinculada ao Event quando houver evento aberto elegível;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permitir aprovação ou rejeição por usuário autenticado e registrar outcome textual;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documentar limites, evidências e pendências para evolução posterior.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Arquitetura e fluxo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A arquitetura atual é composta por cliente de borda ou simulador, API Django/DRF, banco SQLite ou MySQL, pipeline de análise e dashboard Next.js. A ingestão usa X-API-Key para o canal máquina-a-máquina. A aprovação usa autenticação de usuário e autorização no backend.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No fluxo fechado da Semana 10, uma leitura determinística de 115 °C é enviada pelo EdgeClient. A API calcula o Trust Score, persiste a leitura, avalia a regra de temperatura acima de 85 °C, cria um Event TEMP_ALTA crítico e persiste uma Decision pendente associada ao Event. O operador revisa a recomendação e aprova pela interface. O outcome deve descrever o que ocorreu, sem afirmar execução física inexistente.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Metodologia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A avaliação combina inspeção de contratos, testes automatizados, execução local e ensaio integrado no Compose. O critério de qualificação do closed loop exige três execuções Compose consecutivas, com persistência, rastreabilidade, aprovação humana e outcome confirmados. Uma execução local SQLite é evidência parcial e não substitui o ambiente oficial.</w:t>
      </w:r>
    </w:p>
    <w:p>
      <w:pPr>
        <w:spacing w:before="0" w:after="160" w:line="320" w:lineRule="auto"/>
      </w:pPr>
      <w:r>
        <w:t>A análise de risco combina regras ponderadas e thresholds determinísticos com Isolation Forest como sinal complementar de detecção não supervisionada. Nenhum desses elementos é apresentado como modelo supervisionado validado de previsão de falhas mecânicas.</w:t>
      </w:r>
    </w:p>
    <w:p>
      <w:pPr>
        <w:pStyle w:val="Heading1"/>
        <w:keepNext/>
      </w:pPr>
      <w:r>
        <w:t>6. Estado do ciclo atual</w:t>
      </w:r>
    </w:p>
    <w:p>
      <w:pPr>
        <w:pStyle w:val="Heading2"/>
      </w:pPr>
      <w:r>
        <w:t>6.1 O que está implementado e evidenciado neste ciclo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ingestão autenticada, validação e deduplicação por chave composta no backend;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outbox SQLite do EdgeClient com ACK, hash, retry e cursor;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Trust Score individual e MachineDataHealth persistidos;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Event crítico por temperatura e Decision pendente vinculada ao Event;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transições de Decision protegidas por estado, usuário autenticado e autorização da Machine;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dashboard com revisão e registro de outcome;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testes focados de Trust Score, Event, Decision e telemetria executados sem falhas;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roteiro de banca e respostas de pressão técnica documentados.</w:t>
      </w:r>
    </w:p>
    <w:p>
      <w:pPr>
        <w:pStyle w:val="Heading2"/>
      </w:pPr>
      <w:r>
        <w:t>6.2 Roadmap futuro</w:t>
      </w:r>
    </w:p>
    <w:p>
      <w:r>
        <w:t>A integração física com ESP32 e sensores identificados, a medição de ESP-NOW, a capacidade de retenção por 30 dias no hardware-alvo, a validação progressiva em campo e as integrações CAN/J1939 ou ISOBUS permanecem como etapas futuras. O código e os ensaios atuais sustentam um cliente Python de bancada com outbox SQLite e sincronização após reconexão; não sustentam essas capacidades físicas.</w:t>
      </w:r>
    </w:p>
    <w:p>
      <w:r>
        <w:t>Também permanecem no roadmap a formação de um dataset operacional rotulado e a avaliação supervisionada de manutenção, condicionadas a volume, protocolo de rotulagem e validação temporal suficientes. O Isolation Forest é descrito como detecção não supervisionada de anomalias; as decisões atuais usam regras e thresholds, não uma previsão supervisionada validada de falha mecânica.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Limitações e trabalho futuro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leitura demonstrada é simulada; a integração física com sensor e a calibração ainda precisam de validação;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Trust Score e regras atuais são heurísticos e não equivalem a probabilidade calibrada de falha;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execução física da intervenção não é controlada pelo protótipo;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integração do modelo universal de telemetria com todo o pipeline ainda é uma dívida técnica;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autenticação do MVP requer evolução antes de uso produtivo, incluindo sessão adequada, rotação e controles adicionais;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validação comercial com compradores e usuários operacionais permanece exploratória;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a execução oficial dos três ensaios Compose e a gravação do vídeo dependem de Docker Desktop disponível.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Contribuição esperada</w:t>
      </w:r>
    </w:p>
    <w:p>
      <w:pPr>
        <w:spacing w:before="0" w:after="160" w:line="320" w:lineRule="auto"/>
      </w:pPr>
      <w:r>
        <w:rPr>
          <w:rFonts w:ascii="Calibri" w:hAnsi="Calibri"/>
          <w:color w:val="24313A"/>
          <w:sz w:val="22"/>
        </w:rPr>
        <w:t>A contribuição do trabalho é uma demonstração integrada de como telemetria offline-first, qualidade dos dados, regras de eventos, sinais de análise e revisão humana podem formar um ciclo auditável para operação agrícola. O valor da proposta está na rastreabilidade e na clareza dos limites, não em prometer autonomia ou resultados de campo que ainda não foram medidos.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Referências internas do projeto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docs/ROTEIRO_DEMO_BANCA.md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docs/INVESTOR_CTO_PRESSURE_TEST.md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docs/S10_EXECUCOES.md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docs/HONESTIDADE_METODOLOGICA_ML.md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docs/CONTRATO_TELEMETRIA_V1.md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24313A"/>
          <w:sz w:val="22"/>
        </w:rPr>
        <w:t>docs/SEGURANCA.md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8747B"/>
        <w:sz w:val="18"/>
      </w:rPr>
      <w:t>Documento revisado em 12/10/2026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8747B"/>
        <w:sz w:val="18"/>
      </w:rPr>
      <w:t>FieldNode | Proposta de TCC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24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