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ahoma Regular" w:hAnsi="Tahoma Regular" w:cs="Tahoma Regular"/>
          <w:b w:val="0"/>
          <w:bCs/>
          <w:sz w:val="22"/>
          <w:szCs w:val="22"/>
        </w:rPr>
      </w:pPr>
      <w:r>
        <w:rPr>
          <w:rFonts w:hint="default" w:ascii="Tahoma Regular" w:hAnsi="Tahoma Regular" w:cs="Tahoma Regular"/>
          <w:b w:val="0"/>
          <w:bCs/>
          <w:sz w:val="22"/>
          <w:szCs w:val="22"/>
        </w:rPr>
        <w:t>XJTLU Taicang Campus Smart Map Project (Introduction)</w:t>
      </w:r>
    </w:p>
    <w:p>
      <w:pPr>
        <w:rPr>
          <w:rFonts w:hint="default" w:ascii="Tahoma Regular" w:hAnsi="Tahoma Regular" w:cs="Tahoma Regular"/>
          <w:b w:val="0"/>
          <w:sz w:val="22"/>
          <w:szCs w:val="22"/>
        </w:rPr>
      </w:pPr>
    </w:p>
    <w:p>
      <w:pPr>
        <w:rPr>
          <w:rFonts w:hint="default" w:ascii="Tahoma Regular" w:hAnsi="Tahoma Regular" w:cs="Tahoma Regular"/>
          <w:b w:val="0"/>
          <w:sz w:val="22"/>
          <w:szCs w:val="22"/>
        </w:rPr>
      </w:pPr>
      <w:r>
        <w:rPr>
          <w:rFonts w:hint="default" w:ascii="Tahoma Regular" w:hAnsi="Tahoma Regular" w:cs="Tahoma Regular"/>
          <w:b w:val="0"/>
          <w:sz w:val="22"/>
          <w:szCs w:val="22"/>
          <w:highlight w:val="yellow"/>
        </w:rPr>
        <w:t>I. Project Positioning</w:t>
      </w:r>
    </w:p>
    <w:p>
      <w:pPr>
        <w:rPr>
          <w:rFonts w:hint="default" w:ascii="Tahoma Regular" w:hAnsi="Tahoma Regular" w:cs="Tahoma Regular"/>
          <w:b w:val="0"/>
          <w:sz w:val="22"/>
          <w:szCs w:val="22"/>
        </w:rPr>
      </w:pPr>
      <w:r>
        <w:rPr>
          <w:rFonts w:hint="default" w:ascii="Tahoma Regular" w:hAnsi="Tahoma Regular" w:cs="Tahoma Regular"/>
          <w:b w:val="0"/>
          <w:sz w:val="22"/>
          <w:szCs w:val="22"/>
        </w:rPr>
        <w:t>To develop an exclusive smart map application for teachers and students of Taicang Campus, filling the gap of no official campus map. Based on GPS positioning, it provides visual electronic maps, activity venue positioning + extracurricular activity information linkage, and shortest path planning. It adapts to the layout of the "Circular Learning Supermarket" and combines practicality and innovation.</w:t>
      </w:r>
    </w:p>
    <w:p>
      <w:pPr>
        <w:rPr>
          <w:rFonts w:hint="default" w:ascii="Tahoma Regular" w:hAnsi="Tahoma Regular" w:cs="Tahoma Regular"/>
          <w:b w:val="0"/>
          <w:sz w:val="22"/>
          <w:szCs w:val="22"/>
        </w:rPr>
      </w:pPr>
    </w:p>
    <w:p>
      <w:pPr>
        <w:rPr>
          <w:rFonts w:hint="default" w:ascii="Tahoma Regular" w:hAnsi="Tahoma Regular" w:cs="Tahoma Regular"/>
          <w:b w:val="0"/>
          <w:sz w:val="22"/>
          <w:szCs w:val="22"/>
          <w:highlight w:val="yellow"/>
        </w:rPr>
      </w:pPr>
      <w:r>
        <w:rPr>
          <w:rFonts w:hint="default" w:ascii="Tahoma Regular" w:hAnsi="Tahoma Regular" w:cs="Tahoma Regular"/>
          <w:b w:val="0"/>
          <w:sz w:val="22"/>
          <w:szCs w:val="22"/>
          <w:highlight w:val="yellow"/>
        </w:rPr>
        <w:t>II. Project Significance</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Fill service gaps:</w:t>
      </w:r>
      <w:r>
        <w:rPr>
          <w:rFonts w:hint="default" w:ascii="Tahoma Regular" w:hAnsi="Tahoma Regular" w:cs="Tahoma Regular"/>
          <w:b w:val="0"/>
          <w:bCs/>
          <w:sz w:val="22"/>
          <w:szCs w:val="22"/>
        </w:rPr>
        <w:t xml:space="preserve"> </w:t>
      </w:r>
      <w:r>
        <w:rPr>
          <w:rFonts w:hint="default" w:ascii="Tahoma Regular" w:hAnsi="Tahoma Regular" w:cs="Tahoma Regular"/>
          <w:b w:val="0"/>
          <w:sz w:val="22"/>
          <w:szCs w:val="22"/>
        </w:rPr>
        <w:t>Solve the difficulties of finding venues and navigating for freshmen, inter-campus students and external visitors.</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Fit campus characteristics:</w:t>
      </w:r>
      <w:r>
        <w:rPr>
          <w:rFonts w:hint="default" w:ascii="Tahoma Regular" w:hAnsi="Tahoma Regular" w:cs="Tahoma Regular"/>
          <w:b w:val="0"/>
          <w:sz w:val="22"/>
          <w:szCs w:val="22"/>
        </w:rPr>
        <w:t xml:space="preserve"> Adapt to the circular corridor architecture, providing one-stop services of navigation and extracurricular activity information.</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Practice ability:</w:t>
      </w:r>
      <w:r>
        <w:rPr>
          <w:rFonts w:hint="default" w:ascii="Tahoma Regular" w:hAnsi="Tahoma Regular" w:cs="Tahoma Regular"/>
          <w:b w:val="0"/>
          <w:sz w:val="22"/>
          <w:szCs w:val="22"/>
        </w:rPr>
        <w:t xml:space="preserve"> Enable junior students to apply programming, GIS, design and other knowledge into practice and accumulate project experience.</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Smart campus:</w:t>
      </w:r>
      <w:r>
        <w:rPr>
          <w:rFonts w:hint="default" w:ascii="Tahoma Regular" w:hAnsi="Tahoma Regular" w:cs="Tahoma Regular"/>
          <w:b w:val="0"/>
          <w:sz w:val="22"/>
          <w:szCs w:val="22"/>
        </w:rPr>
        <w:t xml:space="preserve"> Promote the digital service upgrade of the campus.</w:t>
      </w:r>
    </w:p>
    <w:p>
      <w:pPr>
        <w:rPr>
          <w:rFonts w:hint="default" w:ascii="Tahoma Regular" w:hAnsi="Tahoma Regular" w:cs="Tahoma Regular"/>
          <w:b w:val="0"/>
          <w:sz w:val="22"/>
          <w:szCs w:val="22"/>
        </w:rPr>
      </w:pPr>
    </w:p>
    <w:p>
      <w:pPr>
        <w:rPr>
          <w:rFonts w:hint="default" w:ascii="Tahoma Regular" w:hAnsi="Tahoma Regular" w:cs="Tahoma Regular"/>
          <w:b w:val="0"/>
          <w:sz w:val="22"/>
          <w:szCs w:val="22"/>
          <w:highlight w:val="yellow"/>
        </w:rPr>
      </w:pPr>
      <w:r>
        <w:rPr>
          <w:rFonts w:hint="default" w:ascii="Tahoma Regular" w:hAnsi="Tahoma Regular" w:cs="Tahoma Regular"/>
          <w:b w:val="0"/>
          <w:sz w:val="22"/>
          <w:szCs w:val="22"/>
          <w:highlight w:val="yellow"/>
        </w:rPr>
        <w:t>III. Core Functions</w:t>
      </w:r>
    </w:p>
    <w:p>
      <w:pPr>
        <w:rPr>
          <w:rFonts w:hint="default" w:ascii="Tahoma Regular" w:hAnsi="Tahoma Regular" w:cs="Tahoma Regular"/>
          <w:b w:val="0"/>
          <w:bCs/>
          <w:color w:val="0000FF"/>
          <w:sz w:val="22"/>
          <w:szCs w:val="22"/>
          <w:lang w:val="en-US"/>
        </w:rPr>
      </w:pPr>
      <w:r>
        <w:rPr>
          <w:rFonts w:hint="default" w:ascii="Tahoma Regular" w:hAnsi="Tahoma Regular" w:cs="Tahoma Regular"/>
          <w:b w:val="0"/>
          <w:bCs/>
          <w:color w:val="0000FF"/>
          <w:sz w:val="22"/>
          <w:szCs w:val="22"/>
          <w:lang w:val="en-US"/>
        </w:rPr>
        <w:t>(</w:t>
      </w:r>
      <w:r>
        <w:rPr>
          <w:rFonts w:hint="default" w:ascii="Tahoma Regular" w:hAnsi="Tahoma Regular" w:cs="Tahoma Regular"/>
          <w:b w:val="0"/>
          <w:bCs/>
          <w:color w:val="0000FF"/>
          <w:sz w:val="22"/>
          <w:szCs w:val="22"/>
        </w:rPr>
        <w:t>Basic Functions</w:t>
      </w:r>
      <w:r>
        <w:rPr>
          <w:rFonts w:hint="default" w:ascii="Tahoma Regular" w:hAnsi="Tahoma Regular" w:cs="Tahoma Regular"/>
          <w:b w:val="0"/>
          <w:bCs/>
          <w:color w:val="0000FF"/>
          <w:sz w:val="22"/>
          <w:szCs w:val="22"/>
          <w:lang w:val="en-US"/>
        </w:rPr>
        <w:t>)</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sz w:val="22"/>
          <w:szCs w:val="22"/>
        </w:rPr>
        <w:t>Conduct on-site mapping and draw high-precision campus electronic maps with Leaflet.js.</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sz w:val="22"/>
          <w:szCs w:val="22"/>
        </w:rPr>
        <w:t>Invoke Amap/Baidu API to ac</w:t>
      </w:r>
      <w:bookmarkStart w:id="0" w:name="_GoBack"/>
      <w:bookmarkEnd w:id="0"/>
      <w:r>
        <w:rPr>
          <w:rFonts w:hint="default" w:ascii="Tahoma Regular" w:hAnsi="Tahoma Regular" w:cs="Tahoma Regular"/>
          <w:b w:val="0"/>
          <w:sz w:val="22"/>
          <w:szCs w:val="22"/>
        </w:rPr>
        <w:t>hieve accurate GPS positioning.</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sz w:val="22"/>
          <w:szCs w:val="22"/>
        </w:rPr>
        <w:t>Connect with campus activity data, bind activity venues with extracurricular activity information (organizer, time slot, brief introduction), and support search.</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sz w:val="22"/>
          <w:szCs w:val="22"/>
        </w:rPr>
        <w:t>Implement shortest path planning via A-star/Dijkstra algorithm.</w:t>
      </w:r>
    </w:p>
    <w:p>
      <w:pPr>
        <w:rPr>
          <w:rFonts w:hint="default" w:ascii="Tahoma Regular" w:hAnsi="Tahoma Regular" w:cs="Tahoma Regular"/>
          <w:b w:val="0"/>
          <w:sz w:val="22"/>
          <w:szCs w:val="22"/>
        </w:rPr>
      </w:pPr>
    </w:p>
    <w:p>
      <w:pPr>
        <w:rPr>
          <w:rFonts w:hint="default" w:ascii="Tahoma Regular" w:hAnsi="Tahoma Regular" w:cs="Tahoma Regular"/>
          <w:b w:val="0"/>
          <w:bCs/>
          <w:color w:val="0000FF"/>
          <w:sz w:val="22"/>
          <w:szCs w:val="22"/>
          <w:lang w:val="en-US"/>
        </w:rPr>
      </w:pPr>
      <w:r>
        <w:rPr>
          <w:rFonts w:hint="default" w:ascii="Tahoma Regular" w:hAnsi="Tahoma Regular" w:cs="Tahoma Regular"/>
          <w:b w:val="0"/>
          <w:bCs/>
          <w:color w:val="0000FF"/>
          <w:sz w:val="22"/>
          <w:szCs w:val="22"/>
          <w:lang w:val="en-US"/>
        </w:rPr>
        <w:t>(</w:t>
      </w:r>
      <w:r>
        <w:rPr>
          <w:rFonts w:hint="default" w:ascii="Tahoma Regular" w:hAnsi="Tahoma Regular" w:cs="Tahoma Regular"/>
          <w:b w:val="0"/>
          <w:bCs/>
          <w:color w:val="0000FF"/>
          <w:sz w:val="22"/>
          <w:szCs w:val="22"/>
        </w:rPr>
        <w:t>Innovative Functions</w:t>
      </w:r>
      <w:r>
        <w:rPr>
          <w:rFonts w:hint="default" w:ascii="Tahoma Regular" w:hAnsi="Tahoma Regular" w:cs="Tahoma Regular"/>
          <w:b w:val="0"/>
          <w:bCs/>
          <w:color w:val="0000FF"/>
          <w:sz w:val="22"/>
          <w:szCs w:val="22"/>
          <w:lang w:val="en-US"/>
        </w:rPr>
        <w:t>)</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Activity venue status display:</w:t>
      </w:r>
      <w:r>
        <w:rPr>
          <w:rFonts w:hint="default" w:ascii="Tahoma Regular" w:hAnsi="Tahoma Regular" w:cs="Tahoma Regular"/>
          <w:b w:val="0"/>
          <w:sz w:val="22"/>
          <w:szCs w:val="22"/>
        </w:rPr>
        <w:t xml:space="preserve"> Show occupied/available status according to fixed activity schedules, mark facilities, and quickly find available venues.</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Personalized routes:</w:t>
      </w:r>
      <w:r>
        <w:rPr>
          <w:rFonts w:hint="default" w:ascii="Tahoma Regular" w:hAnsi="Tahoma Regular" w:cs="Tahoma Regular"/>
          <w:b w:val="0"/>
          <w:sz w:val="22"/>
          <w:szCs w:val="22"/>
        </w:rPr>
        <w:t xml:space="preserve"> Sun-shading, rain-sheltering or corridor-prioritized routes.</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Activity reminder push:</w:t>
      </w:r>
      <w:r>
        <w:rPr>
          <w:rFonts w:hint="default" w:ascii="Tahoma Regular" w:hAnsi="Tahoma Regular" w:cs="Tahoma Regular"/>
          <w:b w:val="0"/>
          <w:sz w:val="22"/>
          <w:szCs w:val="22"/>
        </w:rPr>
        <w:t xml:space="preserve"> Send routes and venue positioning 15 minutes before the start of followed activities.</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Convenience facility marking:</w:t>
      </w:r>
      <w:r>
        <w:rPr>
          <w:rFonts w:hint="default" w:ascii="Tahoma Regular" w:hAnsi="Tahoma Regular" w:cs="Tahoma Regular"/>
          <w:b w:val="0"/>
          <w:sz w:val="22"/>
          <w:szCs w:val="22"/>
        </w:rPr>
        <w:t xml:space="preserve"> Mark charging piles, restrooms, shuttle bus stops, etc.</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Lightweight AR navigation:</w:t>
      </w:r>
      <w:r>
        <w:rPr>
          <w:rFonts w:hint="default" w:ascii="Tahoma Regular" w:hAnsi="Tahoma Regular" w:cs="Tahoma Regular"/>
          <w:b w:val="0"/>
          <w:sz w:val="22"/>
          <w:szCs w:val="22"/>
        </w:rPr>
        <w:t xml:space="preserve"> Superimpose directional arrows on real scenes with simplified development.</w:t>
      </w:r>
    </w:p>
    <w:p>
      <w:pPr>
        <w:rPr>
          <w:rFonts w:hint="default" w:ascii="Tahoma Regular" w:hAnsi="Tahoma Regular" w:cs="Tahoma Regular"/>
          <w:b w:val="0"/>
          <w:sz w:val="22"/>
          <w:szCs w:val="22"/>
        </w:rPr>
      </w:pPr>
    </w:p>
    <w:p>
      <w:pPr>
        <w:rPr>
          <w:rFonts w:hint="default" w:ascii="Tahoma Regular" w:hAnsi="Tahoma Regular" w:cs="Tahoma Regular"/>
          <w:b w:val="0"/>
          <w:sz w:val="22"/>
          <w:szCs w:val="22"/>
          <w:highlight w:val="yellow"/>
        </w:rPr>
      </w:pPr>
      <w:r>
        <w:rPr>
          <w:rFonts w:hint="default" w:ascii="Tahoma Regular" w:hAnsi="Tahoma Regular" w:cs="Tahoma Regular"/>
          <w:b w:val="0"/>
          <w:sz w:val="22"/>
          <w:szCs w:val="22"/>
          <w:highlight w:val="yellow"/>
        </w:rPr>
        <w:t>IV. Project Division of Labor</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Data Collection Team:</w:t>
      </w:r>
      <w:r>
        <w:rPr>
          <w:rFonts w:hint="default" w:ascii="Tahoma Regular" w:hAnsi="Tahoma Regular" w:cs="Tahoma Regular"/>
          <w:b w:val="0"/>
          <w:sz w:val="22"/>
          <w:szCs w:val="22"/>
        </w:rPr>
        <w:t xml:space="preserve"> Mapping points, collecting coordinates, sorting out extracurricular activity information.</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Technology Development Team:</w:t>
      </w:r>
      <w:r>
        <w:rPr>
          <w:rFonts w:hint="default" w:ascii="Tahoma Regular" w:hAnsi="Tahoma Regular" w:cs="Tahoma Regular"/>
          <w:b w:val="0"/>
          <w:sz w:val="22"/>
          <w:szCs w:val="22"/>
        </w:rPr>
        <w:t xml:space="preserve"> Map, positioning, route, database and function development.</w:t>
      </w:r>
    </w:p>
    <w:p>
      <w:pPr>
        <w:numPr>
          <w:ilvl w:val="0"/>
          <w:numId w:val="1"/>
        </w:numPr>
        <w:ind w:left="420" w:leftChars="0" w:hanging="420" w:firstLineChars="0"/>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Design &amp; Testing Team:</w:t>
      </w:r>
      <w:r>
        <w:rPr>
          <w:rFonts w:hint="default" w:ascii="Tahoma Regular" w:hAnsi="Tahoma Regular" w:cs="Tahoma Regular"/>
          <w:b w:val="0"/>
          <w:bCs/>
          <w:sz w:val="22"/>
          <w:szCs w:val="22"/>
        </w:rPr>
        <w:t xml:space="preserve"> </w:t>
      </w:r>
      <w:r>
        <w:rPr>
          <w:rFonts w:hint="default" w:ascii="Tahoma Regular" w:hAnsi="Tahoma Regular" w:cs="Tahoma Regular"/>
          <w:b w:val="0"/>
          <w:sz w:val="22"/>
          <w:szCs w:val="22"/>
        </w:rPr>
        <w:t>UI design, function testing, user feedback and iteration.</w:t>
      </w:r>
    </w:p>
    <w:p>
      <w:pPr>
        <w:rPr>
          <w:rFonts w:hint="default" w:ascii="Tahoma Regular" w:hAnsi="Tahoma Regular" w:cs="Tahoma Regular"/>
          <w:b w:val="0"/>
          <w:sz w:val="22"/>
          <w:szCs w:val="22"/>
        </w:rPr>
      </w:pPr>
    </w:p>
    <w:p>
      <w:pPr>
        <w:rPr>
          <w:rFonts w:hint="default" w:ascii="Tahoma Regular" w:hAnsi="Tahoma Regular" w:cs="Tahoma Regular"/>
          <w:b w:val="0"/>
          <w:sz w:val="22"/>
          <w:szCs w:val="22"/>
          <w:highlight w:val="yellow"/>
        </w:rPr>
      </w:pPr>
      <w:r>
        <w:rPr>
          <w:rFonts w:hint="default" w:ascii="Tahoma Regular" w:hAnsi="Tahoma Regular" w:cs="Tahoma Regular"/>
          <w:b w:val="0"/>
          <w:sz w:val="22"/>
          <w:szCs w:val="22"/>
          <w:highlight w:val="yellow"/>
        </w:rPr>
        <w:t>V. Promotion Plan</w:t>
      </w:r>
    </w:p>
    <w:p>
      <w:pPr>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Weeks 1-2:</w:t>
      </w:r>
      <w:r>
        <w:rPr>
          <w:rFonts w:hint="default" w:ascii="Tahoma Regular" w:hAnsi="Tahoma Regular" w:cs="Tahoma Regular"/>
          <w:b w:val="0"/>
          <w:color w:val="0000FF"/>
          <w:sz w:val="22"/>
          <w:szCs w:val="22"/>
        </w:rPr>
        <w:t xml:space="preserve"> </w:t>
      </w:r>
      <w:r>
        <w:rPr>
          <w:rFonts w:hint="default" w:ascii="Tahoma Regular" w:hAnsi="Tahoma Regular" w:cs="Tahoma Regular"/>
          <w:b w:val="0"/>
          <w:sz w:val="22"/>
          <w:szCs w:val="22"/>
        </w:rPr>
        <w:t>Data collection and confirmation of technical solutions.</w:t>
      </w:r>
    </w:p>
    <w:p>
      <w:pPr>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Weeks 3-4</w:t>
      </w:r>
      <w:r>
        <w:rPr>
          <w:rFonts w:hint="default" w:ascii="Tahoma Regular" w:hAnsi="Tahoma Regular" w:cs="Tahoma Regular"/>
          <w:b w:val="0"/>
          <w:color w:val="0000FF"/>
          <w:sz w:val="22"/>
          <w:szCs w:val="22"/>
        </w:rPr>
        <w:t>:</w:t>
      </w:r>
      <w:r>
        <w:rPr>
          <w:rFonts w:hint="default" w:ascii="Tahoma Regular" w:hAnsi="Tahoma Regular" w:cs="Tahoma Regular"/>
          <w:b w:val="0"/>
          <w:sz w:val="22"/>
          <w:szCs w:val="22"/>
        </w:rPr>
        <w:t xml:space="preserve"> Complete development and testing of basic functions.</w:t>
      </w:r>
    </w:p>
    <w:p>
      <w:pPr>
        <w:rPr>
          <w:rFonts w:hint="default" w:ascii="Tahoma Regular" w:hAnsi="Tahoma Regular" w:cs="Tahoma Regular"/>
          <w:b w:val="0"/>
          <w:sz w:val="22"/>
          <w:szCs w:val="22"/>
        </w:rPr>
      </w:pPr>
      <w:r>
        <w:rPr>
          <w:rFonts w:hint="default" w:ascii="Tahoma Regular" w:hAnsi="Tahoma Regular" w:cs="Tahoma Regular"/>
          <w:b w:val="0"/>
          <w:bCs/>
          <w:color w:val="0000FF"/>
          <w:sz w:val="22"/>
          <w:szCs w:val="22"/>
        </w:rPr>
        <w:t>Weeks 5-6:</w:t>
      </w:r>
      <w:r>
        <w:rPr>
          <w:rFonts w:hint="default" w:ascii="Tahoma Regular" w:hAnsi="Tahoma Regular" w:cs="Tahoma Regular"/>
          <w:b w:val="0"/>
          <w:sz w:val="22"/>
          <w:szCs w:val="22"/>
        </w:rPr>
        <w:t xml:space="preserve"> Launch innovative functions, optimize and iterate, release web pages/mini programs.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Tahoma Regular">
    <w:panose1 w:val="020B0604030504040204"/>
    <w:charset w:val="00"/>
    <w:family w:val="auto"/>
    <w:pitch w:val="default"/>
    <w:sig w:usb0="E1002AFF" w:usb1="C000605B" w:usb2="00000029" w:usb3="00000000" w:csb0="200101FF" w:csb1="20280000"/>
  </w:font>
  <w:font w:name="Tahoma Bold">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E73D6F"/>
    <w:multiLevelType w:val="singleLevel"/>
    <w:tmpl w:val="51E73D6F"/>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ADFC01"/>
    <w:rsid w:val="F7ADF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2026-04-09T15:38:00Z</dcterms:created>
  <dc:creator>冯津恺</dc:creator>
  <cp:lastModifiedBy>冯津恺</cp:lastModifiedBy>
  <dcterms:modified xsi:type="dcterms:W3CDTF">2026-04-09T15:47:15Z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AAAF7F757F1057098A57D769BD66062D_41</vt:lpwstr>
  </property>
</Properties>
</file>