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Task 1: Random Number Collection, Storage and Matching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  <w:rPr>
          <w:lang w:val="fr-FR"/>
        </w:rPr>
      </w:pPr>
      <w:r>
        <w:rPr>
          <w:rtl w:val="0"/>
          <w:lang w:val="fr-FR"/>
        </w:rPr>
        <w:t>Objective: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A web application allows to key-in 5 digit number, accumulate random digits, and match the keyed-in digit with the accumulated random digits.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Develop a frontend interface that allow to accept 4 digit number and continuously displays a running random number. Implement a data collection feature that, when activated, captures the last digit of this number at 1-minute intervals.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The collection process should terminate after 5 minutes, marking the end of a transaction. The accumulated digits from the 5 intervals should be stored in the database as a single transaction.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Once the accumulated number formed, check the number that initially keyed-in that have how many digits, continuous digit, and permutation matched with the formed number.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Steps: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1. Start with asking for a 5 digit number.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2. Display a continuously running random number on the frontend interface.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3. Integrate a button for data collection. Once pressed: Capture the last digit of the running number every minute.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4. After 5 minutes, consider the data collection phase complete and cease data capture.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Store the sequence of 5 digits obtained from the data collection phase into the database as one transaction.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 xml:space="preserve">5. Match the keyed-in number with </w:t>
      </w:r>
      <w:bookmarkStart w:id="0" w:name="_GoBack"/>
      <w:bookmarkEnd w:id="0"/>
      <w:r>
        <w:rPr>
          <w:rtl w:val="0"/>
          <w:lang w:val="en-US"/>
        </w:rPr>
        <w:t>the formed number by the rules indicated at above objective.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6. Display the matching results.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Technical Specifications: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Use the following technologies</w:t>
      </w:r>
    </w:p>
    <w:p>
      <w:pPr>
        <w:pStyle w:val="7"/>
        <w:framePr w:hRule="auto" w:wrap="auto" w:vAnchor="margin" w:hAnchor="text" w:yAlign="inline"/>
        <w:rPr>
          <w:rFonts w:hint="default"/>
          <w:lang w:val="en-US"/>
        </w:rPr>
      </w:pPr>
      <w:r>
        <w:rPr>
          <w:rtl w:val="0"/>
          <w:lang w:val="en-US"/>
        </w:rPr>
        <w:t xml:space="preserve">- </w:t>
      </w:r>
      <w:r>
        <w:rPr>
          <w:rFonts w:hint="default"/>
          <w:rtl w:val="0"/>
          <w:lang w:val="en-US"/>
        </w:rPr>
        <w:t>PHP</w:t>
      </w:r>
    </w:p>
    <w:p>
      <w:pPr>
        <w:pStyle w:val="7"/>
        <w:framePr w:hRule="auto" w:wrap="auto" w:vAnchor="margin" w:hAnchor="text" w:yAlign="inline"/>
        <w:rPr>
          <w:lang w:val="nl-NL"/>
        </w:rPr>
      </w:pPr>
      <w:r>
        <w:rPr>
          <w:rtl w:val="0"/>
          <w:lang w:val="nl-NL"/>
        </w:rPr>
        <w:t>- JavaScript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- HTML</w:t>
      </w:r>
    </w:p>
    <w:p>
      <w:pPr>
        <w:pStyle w:val="7"/>
        <w:framePr w:hRule="auto" w:wrap="auto" w:vAnchor="margin" w:hAnchor="text" w:yAlign="inline"/>
        <w:numPr>
          <w:ilvl w:val="0"/>
          <w:numId w:val="1"/>
        </w:numPr>
      </w:pPr>
      <w:r>
        <w:rPr>
          <w:rtl w:val="0"/>
          <w:lang w:val="en-US"/>
        </w:rPr>
        <w:t>CSS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- MySQL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Ensure all developed code is committed to GitHub.</w:t>
      </w: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Presentation:</w:t>
      </w:r>
    </w:p>
    <w:p>
      <w:pPr>
        <w:pStyle w:val="7"/>
        <w:framePr w:hRule="auto" w:wrap="auto" w:vAnchor="margin" w:hAnchor="text" w:yAlign="inline"/>
      </w:pPr>
      <w:r>
        <w:rPr>
          <w:rtl w:val="0"/>
          <w:lang w:val="en-US"/>
        </w:rPr>
        <w:t>Demonstrate the developed solution.</w:t>
      </w:r>
    </w:p>
    <w:sectPr>
      <w:headerReference r:id="rId5" w:type="default"/>
      <w:footerReference r:id="rId6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EF1F"/>
    <w:multiLevelType w:val="multilevel"/>
    <w:tmpl w:val="F7FFEF1F"/>
    <w:lvl w:ilvl="0" w:tentative="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AC6D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Body A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Office_5.7.3.8096_F1E327BC-269C-435d-A152-05C5408002CA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2024-08-22T22:15:00Z</dcterms:created>
  <dc:creator>Data</dc:creator>
  <cp:lastModifiedBy>jolinteoh</cp:lastModifiedBy>
  <dcterms:modified xsi:type="dcterms:W3CDTF">2024-08-22T22:16:05Z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