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E387" w14:textId="03580C48" w:rsidR="00046223" w:rsidRPr="00264C71" w:rsidRDefault="00046223" w:rsidP="000462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Project </w:t>
      </w:r>
      <w:r w:rsidR="00264C71"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Domain</w:t>
      </w: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: E-commerce </w:t>
      </w:r>
      <w:r w:rsidR="00984476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[1 month Timeline]</w:t>
      </w:r>
    </w:p>
    <w:p w14:paraId="7C3D6E82" w14:textId="552BB07C" w:rsidR="00046223" w:rsidRPr="00264C71" w:rsidRDefault="00046223" w:rsidP="0004622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Course-end Project </w:t>
      </w:r>
    </w:p>
    <w:p w14:paraId="5415574A" w14:textId="1CA82C6E" w:rsidR="00264C71" w:rsidRDefault="00046223" w:rsidP="00046223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Background:</w:t>
      </w: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 leading online retailer, hosts numerous products with extensive consumer reviews. This project focuses on </w:t>
      </w:r>
      <w:r w:rsid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analyzing </w:t>
      </w: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sentiments expressed in over 34,000 reviews for Amazon brand products, such as Kindle and Fire TV Stick. </w:t>
      </w:r>
      <w:r w:rsidR="00264C71" w:rsidRPr="00264C7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dataset comprises attributes such as brand, categories, primary categories, review titles, review text and sentiment. Sentiment is categorized into three levels: "Positive," "Negative," and "Neutral." The objective is to predict the sentiment or satisfaction of a purchase based on various features and review text for unseen data.</w:t>
      </w:r>
    </w:p>
    <w:p w14:paraId="3E391654" w14:textId="4608A100" w:rsidR="00046223" w:rsidRPr="00264C71" w:rsidRDefault="00046223" w:rsidP="0004622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Tasks:</w:t>
      </w:r>
    </w:p>
    <w:p w14:paraId="2F1A7746" w14:textId="3838C342" w:rsidR="00046223" w:rsidRPr="00264C71" w:rsidRDefault="00046223" w:rsidP="0004622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 1&amp;2: Class Imbalance Problem</w:t>
      </w:r>
    </w:p>
    <w:p w14:paraId="255E7B58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Exploratory Data Analysis (EDA):</w:t>
      </w:r>
    </w:p>
    <w:p w14:paraId="34AE9A50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Understand the characteristics of positive, negative, and neutral reviews.</w:t>
      </w:r>
    </w:p>
    <w:p w14:paraId="2962C382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Address the class imbalance issue by examining class counts.</w:t>
      </w:r>
    </w:p>
    <w:p w14:paraId="4CF320E7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Engineering:</w:t>
      </w:r>
    </w:p>
    <w:p w14:paraId="26420D1E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Transform reviews into </w:t>
      </w:r>
      <w:proofErr w:type="spellStart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Tf-Idf</w:t>
      </w:r>
      <w:proofErr w:type="spellEnd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scores.</w:t>
      </w:r>
    </w:p>
    <w:p w14:paraId="4EFE1183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Classifier Selection:</w:t>
      </w:r>
    </w:p>
    <w:p w14:paraId="03F2B1B9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Implement multinomial Naive Bayes classifier.</w:t>
      </w:r>
    </w:p>
    <w:p w14:paraId="1098C599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Recognize challenges due to class imbalance.</w:t>
      </w:r>
    </w:p>
    <w:p w14:paraId="4FE14BAF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Tackling Class Imbalance:</w:t>
      </w:r>
    </w:p>
    <w:p w14:paraId="11214EE5" w14:textId="5DAB1E16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Apply oversampling or </w:t>
      </w:r>
      <w:r w:rsidR="002C4F18"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under-sampling</w:t>
      </w: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techniques.</w:t>
      </w:r>
    </w:p>
    <w:p w14:paraId="45DC6442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 Metrics:</w:t>
      </w:r>
    </w:p>
    <w:p w14:paraId="32FF133E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Assess model performance using precision, recall, F1-score, and AUC-ROC curve.</w:t>
      </w:r>
    </w:p>
    <w:p w14:paraId="7E91EE23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Emphasize F1-score for evaluation.</w:t>
      </w:r>
    </w:p>
    <w:p w14:paraId="3F69B2E5" w14:textId="77777777" w:rsidR="00046223" w:rsidRPr="00264C71" w:rsidRDefault="00046223" w:rsidP="000462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Tree-based Classifiers:</w:t>
      </w:r>
    </w:p>
    <w:p w14:paraId="5500D089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Utilize Random Forest and </w:t>
      </w:r>
      <w:proofErr w:type="spellStart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classifiers.</w:t>
      </w:r>
    </w:p>
    <w:p w14:paraId="1B4CED57" w14:textId="77777777" w:rsidR="00046223" w:rsidRPr="00264C71" w:rsidRDefault="00046223" w:rsidP="0004622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Leverage their capabilities in handling imbalanced classes.</w:t>
      </w:r>
    </w:p>
    <w:p w14:paraId="7139E6B6" w14:textId="1E6E4AAE" w:rsidR="00046223" w:rsidRPr="00264C71" w:rsidRDefault="00046223" w:rsidP="0004622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Week 3 &amp;4: Model Selection and Advanced Techniques</w:t>
      </w:r>
    </w:p>
    <w:p w14:paraId="5554D897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Multi-class SVM and Neural Nets:</w:t>
      </w:r>
    </w:p>
    <w:p w14:paraId="3305F817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Implement multi-class SVMs and neural networks.</w:t>
      </w:r>
    </w:p>
    <w:p w14:paraId="070B5F07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Ensemble Techniques:</w:t>
      </w:r>
    </w:p>
    <w:p w14:paraId="5A494CC2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Explore ensemble methods like </w:t>
      </w:r>
      <w:proofErr w:type="spellStart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combined with oversampled multinomial Naive Bayes.</w:t>
      </w:r>
    </w:p>
    <w:p w14:paraId="491297AD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Engineering:</w:t>
      </w:r>
    </w:p>
    <w:p w14:paraId="6951A295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Engineer a sentiment score feature and integrate it into models for performance comparison.</w:t>
      </w:r>
    </w:p>
    <w:p w14:paraId="7BD72D0E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LSTM Implementation:</w:t>
      </w:r>
    </w:p>
    <w:p w14:paraId="08E866C1" w14:textId="1F9773B8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Apply Long Short-Term Memory (LSTM) networks with parameter tuning, including top-word, embedding length, dropout, epochs, and layers.</w:t>
      </w:r>
    </w:p>
    <w:p w14:paraId="56BAA68B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Comparison:</w:t>
      </w:r>
    </w:p>
    <w:p w14:paraId="519417AF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Compare neural network accuracy with traditional ML algorithms.</w:t>
      </w:r>
    </w:p>
    <w:p w14:paraId="395D71B6" w14:textId="77777777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Optimization:</w:t>
      </w:r>
    </w:p>
    <w:p w14:paraId="50E0247D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Determine optimal settings for LSTM and GRU (Gated Recurrent Units) using techniques like Grid Search, Cross-Validation, and Random Search.</w:t>
      </w:r>
    </w:p>
    <w:p w14:paraId="41E4B34A" w14:textId="0DB37D5E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Topic Modelling:</w:t>
      </w:r>
    </w:p>
    <w:p w14:paraId="7DBEFC97" w14:textId="77777777" w:rsidR="00046223" w:rsidRPr="00264C71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Cluster similar reviews, considering different aspects like device features, aesthetics, and performance.</w:t>
      </w:r>
    </w:p>
    <w:p w14:paraId="22ED1D7A" w14:textId="0FDEF87A" w:rsidR="00046223" w:rsidRPr="00264C71" w:rsidRDefault="00046223" w:rsidP="000462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Topic Modelling Techniques:</w:t>
      </w:r>
    </w:p>
    <w:p w14:paraId="7D908518" w14:textId="3031E5B5" w:rsidR="00046223" w:rsidRDefault="00046223" w:rsidP="0004622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Utilize Latent Dirichlet Allocation (LDA) and Non-Negative Matrix Factorization (NMF) for topic </w:t>
      </w:r>
      <w:proofErr w:type="spellStart"/>
      <w:r w:rsidR="00216A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FC661BF" w14:textId="77777777" w:rsidR="00216A53" w:rsidRPr="00216A53" w:rsidRDefault="00216A53" w:rsidP="00216A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16A5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Deployment:</w:t>
      </w:r>
    </w:p>
    <w:p w14:paraId="459A27CC" w14:textId="4DCC4D62" w:rsidR="00216A53" w:rsidRPr="00216A53" w:rsidRDefault="00216A53" w:rsidP="00216A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16A53">
        <w:rPr>
          <w:rFonts w:ascii="Arial" w:hAnsi="Arial" w:cs="Arial"/>
          <w:color w:val="000000"/>
        </w:rPr>
        <w:t xml:space="preserve">Model deployment tracking- deploy the model and monitor your model. Here you can use </w:t>
      </w:r>
      <w:proofErr w:type="spellStart"/>
      <w:r w:rsidRPr="00216A53">
        <w:rPr>
          <w:rFonts w:ascii="Arial" w:hAnsi="Arial" w:cs="Arial"/>
          <w:color w:val="000000"/>
        </w:rPr>
        <w:t>Streamlit</w:t>
      </w:r>
      <w:proofErr w:type="spellEnd"/>
      <w:r w:rsidRPr="00216A53">
        <w:rPr>
          <w:rFonts w:ascii="Arial" w:hAnsi="Arial" w:cs="Arial"/>
          <w:color w:val="000000"/>
        </w:rPr>
        <w:t xml:space="preserve"> or Flask</w:t>
      </w:r>
      <w:r w:rsidRPr="00216A53">
        <w:rPr>
          <w:rFonts w:ascii="Arial" w:hAnsi="Arial" w:cs="Arial"/>
          <w:color w:val="000000"/>
        </w:rPr>
        <w:t xml:space="preserve"> or other </w:t>
      </w:r>
      <w:proofErr w:type="spellStart"/>
      <w:r w:rsidRPr="00216A53">
        <w:rPr>
          <w:rFonts w:ascii="Arial" w:hAnsi="Arial" w:cs="Arial"/>
          <w:color w:val="000000"/>
        </w:rPr>
        <w:t>MlOps</w:t>
      </w:r>
      <w:proofErr w:type="spellEnd"/>
      <w:r w:rsidRPr="00216A53">
        <w:rPr>
          <w:rFonts w:ascii="Arial" w:hAnsi="Arial" w:cs="Arial"/>
          <w:color w:val="000000"/>
        </w:rPr>
        <w:t xml:space="preserve"> tools which can help you to track your model’s change. </w:t>
      </w:r>
    </w:p>
    <w:p w14:paraId="2C4ED744" w14:textId="68EC6CC1" w:rsidR="00046223" w:rsidRPr="00264C71" w:rsidRDefault="00046223" w:rsidP="00046223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This project aims to provide insights into sentiment analysis, classification techniques, and advanced </w:t>
      </w:r>
      <w:proofErr w:type="spellStart"/>
      <w:r w:rsidR="00216A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64C71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approaches, ultimately enhancing understanding and decision-making in e-commerce settings.</w:t>
      </w:r>
    </w:p>
    <w:p w14:paraId="1F485AFE" w14:textId="77777777" w:rsidR="006E00FF" w:rsidRPr="00264C71" w:rsidRDefault="006E00FF" w:rsidP="00046223">
      <w:pPr>
        <w:rPr>
          <w:rFonts w:ascii="Times New Roman" w:hAnsi="Times New Roman" w:cs="Times New Roman"/>
          <w:sz w:val="24"/>
          <w:szCs w:val="24"/>
        </w:rPr>
      </w:pPr>
    </w:p>
    <w:sectPr w:rsidR="006E00FF" w:rsidRPr="0026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4C6"/>
    <w:multiLevelType w:val="multilevel"/>
    <w:tmpl w:val="47AE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A082D"/>
    <w:multiLevelType w:val="hybridMultilevel"/>
    <w:tmpl w:val="B84CEC70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3ECF418B"/>
    <w:multiLevelType w:val="hybridMultilevel"/>
    <w:tmpl w:val="84A89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760"/>
    <w:multiLevelType w:val="multilevel"/>
    <w:tmpl w:val="2E9E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247985">
    <w:abstractNumId w:val="3"/>
  </w:num>
  <w:num w:numId="2" w16cid:durableId="1992715515">
    <w:abstractNumId w:val="0"/>
  </w:num>
  <w:num w:numId="3" w16cid:durableId="1927642532">
    <w:abstractNumId w:val="2"/>
  </w:num>
  <w:num w:numId="4" w16cid:durableId="65040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14"/>
    <w:rsid w:val="00046223"/>
    <w:rsid w:val="00216A53"/>
    <w:rsid w:val="00264C71"/>
    <w:rsid w:val="002C4F18"/>
    <w:rsid w:val="00316904"/>
    <w:rsid w:val="006E00FF"/>
    <w:rsid w:val="00984476"/>
    <w:rsid w:val="00D7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A7C2A"/>
  <w15:chartTrackingRefBased/>
  <w15:docId w15:val="{AF0479F9-BBEE-41F0-A19E-428EE5A5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223"/>
    <w:rPr>
      <w:b/>
      <w:bCs/>
    </w:rPr>
  </w:style>
  <w:style w:type="paragraph" w:styleId="ListParagraph">
    <w:name w:val="List Paragraph"/>
    <w:basedOn w:val="Normal"/>
    <w:uiPriority w:val="34"/>
    <w:qFormat/>
    <w:rsid w:val="0021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2445</Characters>
  <Application>Microsoft Office Word</Application>
  <DocSecurity>0</DocSecurity>
  <Lines>58</Lines>
  <Paragraphs>41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kammar</dc:creator>
  <cp:keywords/>
  <dc:description/>
  <cp:lastModifiedBy>Shweta kammar</cp:lastModifiedBy>
  <cp:revision>15</cp:revision>
  <dcterms:created xsi:type="dcterms:W3CDTF">2024-02-14T06:20:00Z</dcterms:created>
  <dcterms:modified xsi:type="dcterms:W3CDTF">2024-02-16T02:30:00Z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935411d1ad28d02edac3dd98c30f9daa4711aadb08df9b49bc94b7895534e6ec</vt:lpwstr>
  </property>
</Properties>
</file>