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44A1E"/>
        </w:rPr>
        <w:t>AffMoment TDS — инструкция оператора (для новичка)</w:t>
      </w:r>
    </w:p>
    <w:p>
      <w:pPr>
        <w:ind w:left="283"/>
      </w:pPr>
      <w:r>
        <w:rPr>
          <w:i/>
          <w:color w:val="808080"/>
          <w:sz w:val="18"/>
        </w:rPr>
        <w:t>Актуально на 2026-08-18. Этот файл — источник; docx-версия генерируется из него</w:t>
      </w:r>
    </w:p>
    <w:p>
      <w:pPr>
        <w:ind w:left="283"/>
      </w:pPr>
      <w:r>
        <w:rPr>
          <w:i/>
          <w:color w:val="808080"/>
          <w:sz w:val="18"/>
        </w:rPr>
        <w:t>скриптом docs/md2docx.py. Меняется механика трекера — обновляем оба.</w:t>
      </w:r>
    </w:p>
    <w:p>
      <w:r>
        <w:t>Эта инструкция написана так, чтобы понял человек, который открывает трекер впервые.</w:t>
      </w:r>
    </w:p>
    <w:p>
      <w:r>
        <w:t>Термины объясняются по ходу. Если что-то кажется очевидным — просто читайте дальше.</w:t>
      </w:r>
    </w:p>
    <w:p>
      <w:r>
        <w:t>---</w:t>
      </w:r>
    </w:p>
    <w:p>
      <w:pPr>
        <w:pStyle w:val="Heading1"/>
      </w:pPr>
      <w:r>
        <w:t>Часть 1. Что вообще делает этот трекер</w:t>
      </w:r>
    </w:p>
    <w:p>
      <w:r>
        <w:t>Представьте цепочку, по которой идёт человек:</w:t>
      </w:r>
    </w:p>
    <w:p>
      <w:pPr>
        <w:ind w:left="283"/>
      </w:pPr>
      <w:r>
        <w:rPr>
          <w:rFonts w:ascii="Consolas" w:hAnsi="Consolas"/>
          <w:sz w:val="18"/>
        </w:rPr>
        <w:t>Ваш SEO-сайт  →  ТРЕКЕР  →  сайт партнёрки (казино/оффер)  →  партнёрка платит вам</w:t>
      </w:r>
    </w:p>
    <w:p>
      <w:pPr>
        <w:ind w:left="283"/>
      </w:pPr>
      <w:r>
        <w:rPr>
          <w:rFonts w:ascii="Consolas" w:hAnsi="Consolas"/>
          <w:sz w:val="18"/>
        </w:rPr>
        <w:t xml:space="preserve">   (реклама)    (эта тулза)     (куда уходит человек)         (и сообщает об этом трекеру)</w:t>
      </w:r>
    </w:p>
    <w:p>
      <w:r>
        <w:t>Трекер — это «диспетчер трафика» посередине. Он делает четыре вещи:</w:t>
      </w:r>
    </w:p>
    <w:p>
      <w:pPr>
        <w:ind w:left="283"/>
      </w:pPr>
      <w:r>
        <w:rPr>
          <w:b/>
        </w:rPr>
        <w:t xml:space="preserve">1. </w:t>
      </w:r>
      <w:r>
        <w:rPr>
          <w:b/>
        </w:rPr>
        <w:t>Ловит клик</w:t>
      </w:r>
      <w:r>
        <w:t xml:space="preserve"> — когда человек нажал на вашу ссылку, трекер записывает: из какой он страны,</w:t>
      </w:r>
    </w:p>
    <w:p>
      <w:r>
        <w:t xml:space="preserve">   с телефона или компьютера, бот это или живой человек, откуда пришёл.</w:t>
      </w:r>
    </w:p>
    <w:p>
      <w:pPr>
        <w:ind w:left="283"/>
      </w:pPr>
      <w:r>
        <w:rPr>
          <w:b/>
        </w:rPr>
        <w:t xml:space="preserve">2. </w:t>
      </w:r>
      <w:r>
        <w:rPr>
          <w:b/>
        </w:rPr>
        <w:t>Решает, куда его отправить</w:t>
      </w:r>
      <w:r>
        <w:t xml:space="preserve"> — по вашим правилам (например: «из Германии → на казино А,</w:t>
      </w:r>
    </w:p>
    <w:p>
      <w:r>
        <w:t xml:space="preserve">   из Польши → на казино Б, ботов → на пустую страницу»).</w:t>
      </w:r>
    </w:p>
    <w:p>
      <w:pPr>
        <w:ind w:left="283"/>
      </w:pPr>
      <w:r>
        <w:rPr>
          <w:b/>
        </w:rPr>
        <w:t xml:space="preserve">3. </w:t>
      </w:r>
      <w:r>
        <w:rPr>
          <w:b/>
        </w:rPr>
        <w:t>Перенаправляет</w:t>
      </w:r>
      <w:r>
        <w:t xml:space="preserve"> человека на сайт партнёрки (мгновенный редирект).</w:t>
      </w:r>
    </w:p>
    <w:p>
      <w:pPr>
        <w:ind w:left="283"/>
      </w:pPr>
      <w:r>
        <w:rPr>
          <w:b/>
        </w:rPr>
        <w:t xml:space="preserve">4. </w:t>
      </w:r>
      <w:r>
        <w:rPr>
          <w:b/>
        </w:rPr>
        <w:t>Считает деньги</w:t>
      </w:r>
      <w:r>
        <w:t xml:space="preserve"> — когда человек зарегистрировался или внёс депозит, партнёрка «стучится»</w:t>
      </w:r>
    </w:p>
    <w:p>
      <w:r>
        <w:t xml:space="preserve">   обратно в трекер (это называется *постбек*), и трекер записывает: вот регистрация, вот депозит,</w:t>
      </w:r>
    </w:p>
    <w:p>
      <w:r>
        <w:t xml:space="preserve">   вот сумма выплаты.</w:t>
      </w:r>
    </w:p>
    <w:p>
      <w:r>
        <w:t xml:space="preserve">Плюс трекер умеет </w:t>
      </w:r>
      <w:r>
        <w:rPr>
          <w:b/>
        </w:rPr>
        <w:t>сверять свои цифры с отчётами партнёрки</w:t>
      </w:r>
      <w:r>
        <w:t xml:space="preserve"> — чтобы поймать, если партнёрка</w:t>
      </w:r>
    </w:p>
    <w:p>
      <w:r>
        <w:t>«недоплатила» или потеряла ваши конверсии.</w:t>
      </w:r>
    </w:p>
    <w:p>
      <w:r>
        <w:rPr>
          <w:b/>
        </w:rPr>
        <w:t>Ключевые слова, которые дальше встречаются постоянно:</w:t>
      </w:r>
    </w:p>
    <w:p>
      <w:pPr>
        <w:pStyle w:val="ListBullet"/>
      </w:pPr>
      <w:r>
        <w:rPr>
          <w:b/>
        </w:rPr>
        <w:t>Клик</w:t>
      </w:r>
      <w:r>
        <w:t xml:space="preserve"> — один переход человека через трекер.</w:t>
      </w:r>
    </w:p>
    <w:p>
      <w:pPr>
        <w:pStyle w:val="ListBullet"/>
      </w:pPr>
      <w:r>
        <w:rPr>
          <w:b/>
        </w:rPr>
        <w:t>Кампания</w:t>
      </w:r>
      <w:r>
        <w:t xml:space="preserve"> — «точка входа». У неё есть короткий адрес (slug), по которому идёт трафик.</w:t>
      </w:r>
    </w:p>
    <w:p>
      <w:pPr>
        <w:pStyle w:val="ListBullet"/>
      </w:pPr>
      <w:r>
        <w:rPr>
          <w:b/>
        </w:rPr>
        <w:t>Оффер</w:t>
      </w:r>
      <w:r>
        <w:t xml:space="preserve"> — конкретная ссылка партнёрки, куда в итоге уходит человек.</w:t>
      </w:r>
    </w:p>
    <w:p>
      <w:pPr>
        <w:pStyle w:val="ListBullet"/>
      </w:pPr>
      <w:r>
        <w:rPr>
          <w:b/>
        </w:rPr>
        <w:t>Поток (flow)</w:t>
      </w:r>
      <w:r>
        <w:t xml:space="preserve"> — правило внутри кампании: «кого куда отправлять».</w:t>
      </w:r>
    </w:p>
    <w:p>
      <w:pPr>
        <w:pStyle w:val="ListBullet"/>
      </w:pPr>
      <w:r>
        <w:rPr>
          <w:b/>
        </w:rPr>
        <w:t>Постбек</w:t>
      </w:r>
      <w:r>
        <w:t xml:space="preserve"> — сигнал от партнёрки трекеру: «на этом клике произошла регистрация/депозит».</w:t>
      </w:r>
    </w:p>
    <w:p>
      <w:pPr>
        <w:pStyle w:val="ListBullet"/>
      </w:pPr>
      <w:r>
        <w:rPr>
          <w:b/>
        </w:rPr>
        <w:t>Конверсия</w:t>
      </w:r>
      <w:r>
        <w:t xml:space="preserve"> — записанное трекером целевое действие (регистрация, депозит и т.д.).</w:t>
      </w:r>
    </w:p>
    <w:p>
      <w:pPr>
        <w:pStyle w:val="ListBullet"/>
      </w:pPr>
      <w:r>
        <w:rPr>
          <w:b/>
        </w:rPr>
        <w:t>Партнёрская сеть (ПП)</w:t>
      </w:r>
      <w:r>
        <w:t xml:space="preserve"> — партнёрка, чьи офферы вы льёте. В трекере это отдельная сущность</w:t>
      </w:r>
    </w:p>
    <w:p>
      <w:r>
        <w:t xml:space="preserve">  с настройками (не обязательна, но полезна).</w:t>
      </w:r>
    </w:p>
    <w:p>
      <w:r>
        <w:t>---</w:t>
      </w:r>
    </w:p>
    <w:p>
      <w:pPr>
        <w:pStyle w:val="Heading1"/>
      </w:pPr>
      <w:r>
        <w:t>Часть 2. Вход в трекер</w:t>
      </w:r>
    </w:p>
    <w:p>
      <w:pPr>
        <w:pStyle w:val="ListBullet"/>
      </w:pPr>
      <w:r>
        <w:t xml:space="preserve">Адрес (локально): </w:t>
      </w:r>
      <w:r>
        <w:rPr>
          <w:rFonts w:ascii="Consolas" w:hAnsi="Consolas"/>
          <w:color w:val="6B3A1F"/>
          <w:sz w:val="20"/>
        </w:rPr>
        <w:t>http://localhost:8080/admin/login</w:t>
      </w:r>
      <w:r>
        <w:t xml:space="preserve">. На сервере — ваш домен + </w:t>
      </w:r>
      <w:r>
        <w:rPr>
          <w:rFonts w:ascii="Consolas" w:hAnsi="Consolas"/>
          <w:color w:val="6B3A1F"/>
          <w:sz w:val="20"/>
        </w:rPr>
        <w:t>/admin/login</w:t>
      </w:r>
      <w:r>
        <w:t>.</w:t>
      </w:r>
    </w:p>
    <w:p>
      <w:pPr>
        <w:pStyle w:val="ListBullet"/>
      </w:pPr>
      <w:r>
        <w:t xml:space="preserve">Логин и пароль лежат в файле </w:t>
      </w:r>
      <w:r>
        <w:rPr>
          <w:rFonts w:ascii="Consolas" w:hAnsi="Consolas"/>
          <w:color w:val="6B3A1F"/>
          <w:sz w:val="20"/>
        </w:rPr>
        <w:t>.env</w:t>
      </w:r>
      <w:r>
        <w:t xml:space="preserve"> (</w:t>
      </w:r>
      <w:r>
        <w:rPr>
          <w:rFonts w:ascii="Consolas" w:hAnsi="Consolas"/>
          <w:color w:val="6B3A1F"/>
          <w:sz w:val="20"/>
        </w:rPr>
        <w:t>ADMIN_LOGIN</w:t>
      </w:r>
      <w:r>
        <w:t xml:space="preserve"> и </w:t>
      </w:r>
      <w:r>
        <w:rPr>
          <w:rFonts w:ascii="Consolas" w:hAnsi="Consolas"/>
          <w:color w:val="6B3A1F"/>
          <w:sz w:val="20"/>
        </w:rPr>
        <w:t>ADMIN_PASSWORD</w:t>
      </w:r>
      <w:r>
        <w:t>).</w:t>
      </w:r>
    </w:p>
    <w:p>
      <w:pPr>
        <w:pStyle w:val="ListBullet"/>
      </w:pPr>
      <w:r>
        <w:rPr>
          <w:b/>
        </w:rPr>
        <w:t>Да, вход защищён паролем</w:t>
      </w:r>
      <w:r>
        <w:t xml:space="preserve"> — без него в админку не попасть, страница сразу перекидывает на форму входа.</w:t>
      </w:r>
    </w:p>
    <w:p>
      <w:r>
        <w:t xml:space="preserve">  Есть защита от подбора: после нескольких неудачных попыток вход блокируется на время.</w:t>
      </w:r>
    </w:p>
    <w:p>
      <w:pPr>
        <w:pStyle w:val="ListBullet"/>
      </w:pPr>
      <w:r>
        <w:rPr>
          <w:b/>
        </w:rPr>
        <w:t>Трекер закрыт от поисковиков.</w:t>
      </w:r>
      <w:r>
        <w:t xml:space="preserve"> Google и другие краулеры не проиндексируют ни админку,</w:t>
      </w:r>
    </w:p>
    <w:p>
      <w:r>
        <w:t xml:space="preserve">  ни адреса кампаний (настроено на уровне сервера — </w:t>
      </w:r>
      <w:r>
        <w:rPr>
          <w:rFonts w:ascii="Consolas" w:hAnsi="Consolas"/>
          <w:color w:val="6B3A1F"/>
          <w:sz w:val="20"/>
        </w:rPr>
        <w:t>robots.txt</w:t>
      </w:r>
      <w:r>
        <w:t xml:space="preserve"> + заголовок </w:t>
      </w:r>
      <w:r>
        <w:rPr>
          <w:rFonts w:ascii="Consolas" w:hAnsi="Consolas"/>
          <w:color w:val="6B3A1F"/>
          <w:sz w:val="20"/>
        </w:rPr>
        <w:t>noindex</w:t>
      </w:r>
      <w:r>
        <w:t>).</w:t>
      </w:r>
    </w:p>
    <w:p>
      <w:r>
        <w:t xml:space="preserve">  Отдельно настраивать ничего не нужно.</w:t>
      </w:r>
    </w:p>
    <w:p>
      <w:r>
        <w:t>Если сайт не открывается вообще — значит не запущен Docker. Запустите Docker Desktop и подождите</w:t>
      </w:r>
    </w:p>
    <w:p>
      <w:r>
        <w:t>~30 секунд, контейнеры поднимутся сами.</w:t>
      </w:r>
    </w:p>
    <w:p>
      <w:r>
        <w:t>---</w:t>
      </w:r>
    </w:p>
    <w:p>
      <w:pPr>
        <w:pStyle w:val="Heading1"/>
      </w:pPr>
      <w:r>
        <w:t>Часть 3. Порядок настройки — почему именно такой</w:t>
      </w:r>
    </w:p>
    <w:p>
      <w:r>
        <w:t>Сущности «цепляются» друг за друга, поэтому создавать их надо в правильном порядке. Если сделать</w:t>
      </w:r>
    </w:p>
    <w:p>
      <w:r>
        <w:t>наоборот — не из чего будет выбирать. Правильный порядок:</w:t>
      </w:r>
    </w:p>
    <w:p>
      <w:pPr>
        <w:ind w:left="283"/>
      </w:pPr>
      <w:r>
        <w:rPr>
          <w:rFonts w:ascii="Consolas" w:hAnsi="Consolas"/>
          <w:sz w:val="18"/>
        </w:rPr>
        <w:t>(1) Партнёрская сеть  →  (2) Оффер  →  (3) Кампания  →  (4) Поток  →  (5) отдать URL постбека партнёрке</w:t>
      </w:r>
    </w:p>
    <w:p>
      <w:pPr>
        <w:ind w:left="283"/>
      </w:pPr>
      <w:r>
        <w:rPr>
          <w:rFonts w:ascii="Consolas" w:hAnsi="Consolas"/>
          <w:sz w:val="18"/>
        </w:rPr>
        <w:t xml:space="preserve">   [можно пропустить]      обязательно    обязательно     обязательно        обязательно для учёта денег</w:t>
      </w:r>
    </w:p>
    <w:p>
      <w:r>
        <w:t>Разберём каждый шаг подробно, с примером. Пусть мы льём немецкое казино «BrandX».</w:t>
      </w:r>
    </w:p>
    <w:p>
      <w:r>
        <w:t>---</w:t>
      </w:r>
    </w:p>
    <w:p>
      <w:pPr>
        <w:pStyle w:val="Heading2"/>
      </w:pPr>
      <w:r>
        <w:t>Шаг 1 (необязательный). Партнёрская сеть</w:t>
      </w:r>
    </w:p>
    <w:p>
      <w:r>
        <w:rPr>
          <w:b/>
        </w:rPr>
        <w:t>Зачем нужна.</w:t>
      </w:r>
      <w:r>
        <w:t xml:space="preserve"> Это «карточка партнёрки» с её особенностями. Нужна в двух случаях:</w:t>
      </w:r>
    </w:p>
    <w:p>
      <w:r>
        <w:t>(а) партнёрка присылает постбек со своими названиями полей (не такими, как у нас по умолчанию),</w:t>
      </w:r>
    </w:p>
    <w:p>
      <w:r>
        <w:t>(б) вы хотите защиту постбека по IP или удобную сверку отчётов.</w:t>
      </w:r>
    </w:p>
    <w:p>
      <w:r>
        <w:rPr>
          <w:b/>
        </w:rPr>
        <w:t>Если вы только начинаете — этот шаг можно пропустить</w:t>
      </w:r>
      <w:r>
        <w:t xml:space="preserve"> и вернуться к нему позже. Тогда трекер</w:t>
      </w:r>
    </w:p>
    <w:p>
      <w:r>
        <w:t>будет ждать постбек в стандартном формате (об этом в шаге 5).</w:t>
      </w:r>
    </w:p>
    <w:p>
      <w:r>
        <w:t xml:space="preserve">Меню </w:t>
      </w:r>
      <w:r>
        <w:rPr>
          <w:b/>
        </w:rPr>
        <w:t>«Партнёрские сети» → «Добавить сеть»</w:t>
      </w:r>
      <w:r>
        <w:t>. Поля:</w:t>
      </w:r>
    </w:p>
    <w:p>
      <w:pPr>
        <w:pStyle w:val="ListBullet"/>
      </w:pPr>
      <w:r>
        <w:rPr>
          <w:b/>
        </w:rPr>
        <w:t>Название</w:t>
      </w:r>
      <w:r>
        <w:t xml:space="preserve"> — как хотите, для себя. Например </w:t>
      </w:r>
      <w:r>
        <w:rPr>
          <w:rFonts w:ascii="Consolas" w:hAnsi="Consolas"/>
          <w:color w:val="6B3A1F"/>
          <w:sz w:val="20"/>
        </w:rPr>
        <w:t>BrandX Affiliates</w:t>
      </w:r>
      <w:r>
        <w:t>.</w:t>
      </w:r>
    </w:p>
    <w:p>
      <w:pPr>
        <w:pStyle w:val="ListBullet"/>
      </w:pPr>
      <w:r>
        <w:rPr>
          <w:b/>
        </w:rPr>
        <w:t>Имена параметров постбэка</w:t>
      </w:r>
      <w:r>
        <w:t xml:space="preserve"> — заполнять, ТОЛЬКО если партнёрка жёстко диктует свои названия.</w:t>
      </w:r>
    </w:p>
    <w:p>
      <w:r>
        <w:t xml:space="preserve">  Пример: партнёрка шлёт номер клика в поле </w:t>
      </w:r>
      <w:r>
        <w:rPr>
          <w:rFonts w:ascii="Consolas" w:hAnsi="Consolas"/>
          <w:color w:val="6B3A1F"/>
          <w:sz w:val="20"/>
        </w:rPr>
        <w:t>clickid</w:t>
      </w:r>
      <w:r>
        <w:t xml:space="preserve">, а не </w:t>
      </w:r>
      <w:r>
        <w:rPr>
          <w:rFonts w:ascii="Consolas" w:hAnsi="Consolas"/>
          <w:color w:val="6B3A1F"/>
          <w:sz w:val="20"/>
        </w:rPr>
        <w:t>subid</w:t>
      </w:r>
      <w:r>
        <w:t xml:space="preserve">; сумму — в </w:t>
      </w:r>
      <w:r>
        <w:rPr>
          <w:rFonts w:ascii="Consolas" w:hAnsi="Consolas"/>
          <w:color w:val="6B3A1F"/>
          <w:sz w:val="20"/>
        </w:rPr>
        <w:t>amount</w:t>
      </w:r>
      <w:r>
        <w:t xml:space="preserve">, а не </w:t>
      </w:r>
      <w:r>
        <w:rPr>
          <w:rFonts w:ascii="Consolas" w:hAnsi="Consolas"/>
          <w:color w:val="6B3A1F"/>
          <w:sz w:val="20"/>
        </w:rPr>
        <w:t>payout</w:t>
      </w:r>
      <w:r>
        <w:t>.</w:t>
      </w:r>
    </w:p>
    <w:p>
      <w:r>
        <w:t xml:space="preserve">  Тогда вписываете их названия, и трекер поймёт. Если постбек-ссылку вы составляете сами (обычный</w:t>
      </w:r>
    </w:p>
    <w:p>
      <w:r>
        <w:t xml:space="preserve">  случай) — оставьте значения по умолчанию, ничего не трогайте.</w:t>
      </w:r>
    </w:p>
    <w:p>
      <w:pPr>
        <w:pStyle w:val="ListBullet"/>
      </w:pPr>
      <w:r>
        <w:rPr>
          <w:b/>
        </w:rPr>
        <w:t>Перевод значений статуса</w:t>
      </w:r>
      <w:r>
        <w:t xml:space="preserve"> — если партнёрка присылает статус числом. Например у них </w:t>
      </w:r>
      <w:r>
        <w:rPr>
          <w:rFonts w:ascii="Consolas" w:hAnsi="Consolas"/>
          <w:color w:val="6B3A1F"/>
          <w:sz w:val="20"/>
        </w:rPr>
        <w:t>1</w:t>
      </w:r>
      <w:r>
        <w:t xml:space="preserve"> = одобрено,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0</w:t>
      </w:r>
      <w:r>
        <w:t xml:space="preserve"> = отклонено. Пишете по строке: </w:t>
      </w:r>
      <w:r>
        <w:rPr>
          <w:rFonts w:ascii="Consolas" w:hAnsi="Consolas"/>
          <w:color w:val="6B3A1F"/>
          <w:sz w:val="20"/>
        </w:rPr>
        <w:t>1=approved</w:t>
      </w:r>
      <w:r>
        <w:t xml:space="preserve">, </w:t>
      </w:r>
      <w:r>
        <w:rPr>
          <w:rFonts w:ascii="Consolas" w:hAnsi="Consolas"/>
          <w:color w:val="6B3A1F"/>
          <w:sz w:val="20"/>
        </w:rPr>
        <w:t>0=rejected</w:t>
      </w:r>
      <w:r>
        <w:t>. Наши статусы всегда: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approved</w:t>
      </w:r>
      <w:r>
        <w:t xml:space="preserve"> (одобрено), </w:t>
      </w:r>
      <w:r>
        <w:rPr>
          <w:rFonts w:ascii="Consolas" w:hAnsi="Consolas"/>
          <w:color w:val="6B3A1F"/>
          <w:sz w:val="20"/>
        </w:rPr>
        <w:t>pending</w:t>
      </w:r>
      <w:r>
        <w:t xml:space="preserve"> (в ожидании), </w:t>
      </w:r>
      <w:r>
        <w:rPr>
          <w:rFonts w:ascii="Consolas" w:hAnsi="Consolas"/>
          <w:color w:val="6B3A1F"/>
          <w:sz w:val="20"/>
        </w:rPr>
        <w:t>hold</w:t>
      </w:r>
      <w:r>
        <w:t xml:space="preserve"> (на удержании), </w:t>
      </w:r>
      <w:r>
        <w:rPr>
          <w:rFonts w:ascii="Consolas" w:hAnsi="Consolas"/>
          <w:color w:val="6B3A1F"/>
          <w:sz w:val="20"/>
        </w:rPr>
        <w:t>rejected</w:t>
      </w:r>
      <w:r>
        <w:t xml:space="preserve"> (отклонено).</w:t>
      </w:r>
    </w:p>
    <w:p>
      <w:pPr>
        <w:pStyle w:val="ListBullet"/>
      </w:pPr>
      <w:r>
        <w:rPr>
          <w:b/>
        </w:rPr>
        <w:t>Перевод значений событий</w:t>
      </w:r>
      <w:r>
        <w:t xml:space="preserve"> — партнёрки по-разному называют одно и то же. У одной депозит —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firstDeposit</w:t>
      </w:r>
      <w:r>
        <w:t xml:space="preserve">, у другой — </w:t>
      </w:r>
      <w:r>
        <w:rPr>
          <w:rFonts w:ascii="Consolas" w:hAnsi="Consolas"/>
          <w:color w:val="6B3A1F"/>
          <w:sz w:val="20"/>
        </w:rPr>
        <w:t>FTD</w:t>
      </w:r>
      <w:r>
        <w:t xml:space="preserve">, у третьей — </w:t>
      </w:r>
      <w:r>
        <w:rPr>
          <w:rFonts w:ascii="Consolas" w:hAnsi="Consolas"/>
          <w:color w:val="6B3A1F"/>
          <w:sz w:val="20"/>
        </w:rPr>
        <w:t>2</w:t>
      </w:r>
      <w:r>
        <w:t>. Приводим к своему единому словарю, по строке: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firstDeposit=ftd</w:t>
      </w:r>
      <w:r>
        <w:t xml:space="preserve">, </w:t>
      </w:r>
      <w:r>
        <w:rPr>
          <w:rFonts w:ascii="Consolas" w:hAnsi="Consolas"/>
          <w:color w:val="6B3A1F"/>
          <w:sz w:val="20"/>
        </w:rPr>
        <w:t>registration=reg</w:t>
      </w:r>
      <w:r>
        <w:t>. Если значение не описано — оно просто пройдёт как есть,</w:t>
      </w:r>
    </w:p>
    <w:p>
      <w:r>
        <w:t xml:space="preserve">  постбек с деньгами НИКОГДА не потеряется из-за этой таблицы.</w:t>
      </w:r>
    </w:p>
    <w:p>
      <w:pPr>
        <w:pStyle w:val="ListBullet"/>
      </w:pPr>
      <w:r>
        <w:rPr>
          <w:b/>
        </w:rPr>
        <w:t>IP-адреса источника постбеков</w:t>
      </w:r>
      <w:r>
        <w:t xml:space="preserve"> — защита денег. Партнёрки обычно публикуют, с каких IP они шлют</w:t>
      </w:r>
    </w:p>
    <w:p>
      <w:r>
        <w:t xml:space="preserve">  постбеки. Вписываете их сюда (по одному в строке, можно диапазоны). Тогда постбек с чужого IP</w:t>
      </w:r>
    </w:p>
    <w:p>
      <w:r>
        <w:t xml:space="preserve">  будет отклонён — чтобы никто не накрутил вам фейковых депозитов, зная адрес постбека. Оставите</w:t>
      </w:r>
    </w:p>
    <w:p>
      <w:r>
        <w:t xml:space="preserve">  пусто — принимаются с любого IP (как раньше).</w:t>
      </w:r>
    </w:p>
    <w:p>
      <w:r>
        <w:t xml:space="preserve">Нажимаете </w:t>
      </w:r>
      <w:r>
        <w:rPr>
          <w:b/>
        </w:rPr>
        <w:t>«Сохранить»</w:t>
      </w:r>
      <w:r>
        <w:t>.</w:t>
      </w:r>
    </w:p>
    <w:p>
      <w:r>
        <w:t>---</w:t>
      </w:r>
    </w:p>
    <w:p>
      <w:pPr>
        <w:pStyle w:val="Heading2"/>
      </w:pPr>
      <w:r>
        <w:t>Шаг 2 (обязательный). Оффер</w:t>
      </w:r>
    </w:p>
    <w:p>
      <w:r>
        <w:rPr>
          <w:b/>
        </w:rPr>
        <w:t>Что это.</w:t>
      </w:r>
      <w:r>
        <w:t xml:space="preserve"> Конечная ссылка партнёрки — куда физически уходит человек.</w:t>
      </w:r>
    </w:p>
    <w:p>
      <w:r>
        <w:t xml:space="preserve">Меню </w:t>
      </w:r>
      <w:r>
        <w:rPr>
          <w:b/>
        </w:rPr>
        <w:t>«Оферы» → создать</w:t>
      </w:r>
      <w:r>
        <w:t>. Поля:</w:t>
      </w:r>
    </w:p>
    <w:p>
      <w:pPr>
        <w:pStyle w:val="ListBullet"/>
      </w:pPr>
      <w:r>
        <w:rPr>
          <w:b/>
        </w:rPr>
        <w:t>Название</w:t>
      </w:r>
      <w:r>
        <w:t xml:space="preserve"> — для себя, например </w:t>
      </w:r>
      <w:r>
        <w:rPr>
          <w:rFonts w:ascii="Consolas" w:hAnsi="Consolas"/>
          <w:color w:val="6B3A1F"/>
          <w:sz w:val="20"/>
        </w:rPr>
        <w:t>BrandX DE</w:t>
      </w:r>
      <w:r>
        <w:t>.</w:t>
      </w:r>
    </w:p>
    <w:p>
      <w:pPr>
        <w:pStyle w:val="ListBullet"/>
      </w:pPr>
      <w:r>
        <w:rPr>
          <w:b/>
        </w:rPr>
        <w:t>URL</w:t>
      </w:r>
      <w:r>
        <w:t xml:space="preserve"> — ссылка от партнёрки. </w:t>
      </w:r>
      <w:r>
        <w:rPr>
          <w:b/>
        </w:rPr>
        <w:t>Самое важное:</w:t>
      </w:r>
      <w:r>
        <w:t xml:space="preserve"> внутри неё нужно вставить макрос </w:t>
      </w:r>
      <w:r>
        <w:rPr>
          <w:rFonts w:ascii="Consolas" w:hAnsi="Consolas"/>
          <w:color w:val="6B3A1F"/>
          <w:sz w:val="20"/>
        </w:rPr>
        <w:t>{click_id}</w:t>
      </w:r>
    </w:p>
    <w:p>
      <w:r>
        <w:t xml:space="preserve">  в то место, куда партнёрка ждёт номер клика (обычно параметр </w:t>
      </w:r>
      <w:r>
        <w:rPr>
          <w:rFonts w:ascii="Consolas" w:hAnsi="Consolas"/>
          <w:color w:val="6B3A1F"/>
          <w:sz w:val="20"/>
        </w:rPr>
        <w:t>subid</w:t>
      </w:r>
      <w:r>
        <w:t xml:space="preserve"> / </w:t>
      </w:r>
      <w:r>
        <w:rPr>
          <w:rFonts w:ascii="Consolas" w:hAnsi="Consolas"/>
          <w:color w:val="6B3A1F"/>
          <w:sz w:val="20"/>
        </w:rPr>
        <w:t>sub_id</w:t>
      </w:r>
      <w:r>
        <w:t>). Пример:</w:t>
      </w:r>
    </w:p>
    <w:p>
      <w:r>
        <w:t xml:space="preserve">  ```</w:t>
      </w:r>
    </w:p>
    <w:p>
      <w:r>
        <w:t xml:space="preserve">  https://brandx-partners.com/redirect?offer=55&amp;sub_id={click_id}</w:t>
      </w:r>
    </w:p>
    <w:p>
      <w:r>
        <w:t xml:space="preserve">  ```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{click_id}</w:t>
      </w:r>
      <w:r>
        <w:t xml:space="preserve"> — это «плейсхолдер»: трекер подставит туда реальный номер клика в момент перехода.</w:t>
      </w:r>
    </w:p>
    <w:p>
      <w:r>
        <w:t xml:space="preserve">  Именно по нему потом партнёрка и вернёт постбек, а трекер поймёт, к какому клику он относится.</w:t>
      </w:r>
    </w:p>
    <w:p>
      <w:r>
        <w:t xml:space="preserve">  Доступны и другие макросы: </w:t>
      </w:r>
      <w:r>
        <w:rPr>
          <w:rFonts w:ascii="Consolas" w:hAnsi="Consolas"/>
          <w:color w:val="6B3A1F"/>
          <w:sz w:val="20"/>
        </w:rPr>
        <w:t>{country}</w:t>
      </w:r>
      <w:r>
        <w:t xml:space="preserve"> (страна), </w:t>
      </w:r>
      <w:r>
        <w:rPr>
          <w:rFonts w:ascii="Consolas" w:hAnsi="Consolas"/>
          <w:color w:val="6B3A1F"/>
          <w:sz w:val="20"/>
        </w:rPr>
        <w:t>{device_type}</w:t>
      </w:r>
      <w:r>
        <w:t xml:space="preserve"> (тип устройства),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{payout}</w:t>
      </w:r>
      <w:r>
        <w:t xml:space="preserve"> (сумма) и т.д.</w:t>
      </w:r>
    </w:p>
    <w:p>
      <w:pPr>
        <w:pStyle w:val="ListBullet"/>
      </w:pPr>
      <w:r>
        <w:rPr>
          <w:b/>
        </w:rPr>
        <w:t>Партнёрская сеть</w:t>
      </w:r>
      <w:r>
        <w:t xml:space="preserve"> — выбрать из списка, если создавали её в шаге 1. Не создавали — оставьте</w:t>
      </w:r>
    </w:p>
    <w:p>
      <w:r>
        <w:t xml:space="preserve">  «по умолчанию».</w:t>
      </w:r>
    </w:p>
    <w:p>
      <w:pPr>
        <w:pStyle w:val="ListBullet"/>
      </w:pPr>
      <w:r>
        <w:t xml:space="preserve">После сохранения у оффера появляется </w:t>
      </w:r>
      <w:r>
        <w:rPr>
          <w:b/>
        </w:rPr>
        <w:t>postback token</w:t>
      </w:r>
      <w:r>
        <w:t xml:space="preserve"> — длинная строка. Запомните, где она:</w:t>
      </w:r>
    </w:p>
    <w:p>
      <w:r>
        <w:t xml:space="preserve">  она понадобится в шаге 5, чтобы отдать партнёрке правильную ссылку постбека.</w:t>
      </w:r>
    </w:p>
    <w:p>
      <w:r>
        <w:t>Один оффер можно использовать в нескольких кампаниях — офферы «глобальные».</w:t>
      </w:r>
    </w:p>
    <w:p>
      <w:r>
        <w:t>---</w:t>
      </w:r>
    </w:p>
    <w:p>
      <w:pPr>
        <w:pStyle w:val="Heading2"/>
      </w:pPr>
      <w:r>
        <w:t>Шаг 3 (обязательный). Кампания</w:t>
      </w:r>
    </w:p>
    <w:p>
      <w:r>
        <w:rPr>
          <w:b/>
        </w:rPr>
        <w:t>Что это.</w:t>
      </w:r>
      <w:r>
        <w:t xml:space="preserve"> Точка входа трафика. Именно её адрес вы (или ваш SEO-сайт) даёте людям.</w:t>
      </w:r>
    </w:p>
    <w:p>
      <w:r>
        <w:t xml:space="preserve">Меню </w:t>
      </w:r>
      <w:r>
        <w:rPr>
          <w:b/>
        </w:rPr>
        <w:t>«Кампании» → создать</w:t>
      </w:r>
      <w:r>
        <w:t>. Поля:</w:t>
      </w:r>
    </w:p>
    <w:p>
      <w:pPr>
        <w:pStyle w:val="ListBullet"/>
      </w:pPr>
      <w:r>
        <w:rPr>
          <w:b/>
        </w:rPr>
        <w:t>Название</w:t>
      </w:r>
      <w:r>
        <w:t xml:space="preserve"> — для себя, например </w:t>
      </w:r>
      <w:r>
        <w:rPr>
          <w:rFonts w:ascii="Consolas" w:hAnsi="Consolas"/>
          <w:color w:val="6B3A1F"/>
          <w:sz w:val="20"/>
        </w:rPr>
        <w:t>BrandX Germany</w:t>
      </w:r>
      <w:r>
        <w:t>.</w:t>
      </w:r>
    </w:p>
    <w:p>
      <w:pPr>
        <w:pStyle w:val="ListBullet"/>
      </w:pPr>
      <w:r>
        <w:rPr>
          <w:b/>
        </w:rPr>
        <w:t>Slug</w:t>
      </w:r>
      <w:r>
        <w:t xml:space="preserve"> — короткий кусок адреса. Если slug </w:t>
      </w:r>
      <w:r>
        <w:rPr>
          <w:rFonts w:ascii="Consolas" w:hAnsi="Consolas"/>
          <w:color w:val="6B3A1F"/>
          <w:sz w:val="20"/>
        </w:rPr>
        <w:t>brandxde</w:t>
      </w:r>
      <w:r>
        <w:t>, то ссылка клика будет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https://ваш-трекер/brandxde</w:t>
      </w:r>
      <w:r>
        <w:t>. Именно по этому адресу пойдёт трафик.</w:t>
      </w:r>
    </w:p>
    <w:p>
      <w:pPr>
        <w:pStyle w:val="ListBullet"/>
      </w:pPr>
      <w:r>
        <w:rPr>
          <w:b/>
        </w:rPr>
        <w:t>Trash mode</w:t>
      </w:r>
      <w:r>
        <w:t xml:space="preserve"> («что делать с мусором») — что увидит человек, если НИ ОДИН поток ему не подошёл.</w:t>
      </w:r>
    </w:p>
    <w:p>
      <w:r>
        <w:t xml:space="preserve">  Варианты: показать 404, 403, увести редиректом на запасной адрес, или отдать пустую страницу.</w:t>
      </w:r>
    </w:p>
    <w:p>
      <w:r>
        <w:t xml:space="preserve">  Это «запасной выход», когда правила не сработали.</w:t>
      </w:r>
    </w:p>
    <w:p>
      <w:r>
        <w:t>Сохраняете. Кампания создана, но пока «пустая» — трафик придёт и упрётся в trash mode, потому что</w:t>
      </w:r>
    </w:p>
    <w:p>
      <w:r>
        <w:t>правил (потоков) ещё нет. Их добавляем в шаге 4.</w:t>
      </w:r>
    </w:p>
    <w:p>
      <w:r>
        <w:t>---</w:t>
      </w:r>
    </w:p>
    <w:p>
      <w:pPr>
        <w:pStyle w:val="Heading2"/>
      </w:pPr>
      <w:r>
        <w:t>Шаг 4 (обязательный). Поток (flow) внутри кампании</w:t>
      </w:r>
    </w:p>
    <w:p>
      <w:r>
        <w:rPr>
          <w:b/>
        </w:rPr>
        <w:t>Что это.</w:t>
      </w:r>
      <w:r>
        <w:t xml:space="preserve"> Правило «кому какой оффер показать». У кампании может быть несколько потоков, они</w:t>
      </w:r>
    </w:p>
    <w:p>
      <w:r>
        <w:t>проверяются сверху вниз, срабатывает первый подходящий.</w:t>
      </w:r>
    </w:p>
    <w:p>
      <w:r>
        <w:t>Заходите в кампанию → раздел потоков → создать поток. Настраиваете:</w:t>
      </w:r>
    </w:p>
    <w:p>
      <w:pPr>
        <w:pStyle w:val="ListBullet"/>
      </w:pPr>
      <w:r>
        <w:rPr>
          <w:b/>
        </w:rPr>
        <w:t>Фильтры</w:t>
      </w:r>
      <w:r>
        <w:t xml:space="preserve"> — условия, кому этот поток. Гео (страна), устройство (моб/десктоп), ОС, бот/не бот,</w:t>
      </w:r>
    </w:p>
    <w:p>
      <w:r>
        <w:t xml:space="preserve">  реферер и т.д. Внутри одной группы условия соединяются логикой И (должны выполниться все),</w:t>
      </w:r>
    </w:p>
    <w:p>
      <w:r>
        <w:t xml:space="preserve">  между группами — ИЛИ. Пустой фильтр = «подходит всем».</w:t>
      </w:r>
    </w:p>
    <w:p>
      <w:r>
        <w:t xml:space="preserve">  Пример для нашего кейса: фильтр </w:t>
      </w:r>
      <w:r>
        <w:rPr>
          <w:rFonts w:ascii="Consolas" w:hAnsi="Consolas"/>
          <w:color w:val="6B3A1F"/>
          <w:sz w:val="20"/>
        </w:rPr>
        <w:t>страна = DE</w:t>
      </w:r>
      <w:r>
        <w:t xml:space="preserve"> (Германия).</w:t>
      </w:r>
    </w:p>
    <w:p>
      <w:pPr>
        <w:pStyle w:val="ListBullet"/>
      </w:pPr>
      <w:r>
        <w:rPr>
          <w:b/>
        </w:rPr>
        <w:t>Target (куда отправлять)</w:t>
      </w:r>
      <w:r>
        <w:t xml:space="preserve"> — список офферов с весами. Вес — это доля трафика. Если поставить</w:t>
      </w:r>
    </w:p>
    <w:p>
      <w:r>
        <w:t xml:space="preserve">  два оффера 50 и 50 — трафик поделится поровну (это и есть </w:t>
      </w:r>
      <w:r>
        <w:rPr>
          <w:b/>
        </w:rPr>
        <w:t>сплит-тест</w:t>
      </w:r>
      <w:r>
        <w:t>: проверить, какой оффер</w:t>
      </w:r>
    </w:p>
    <w:p>
      <w:r>
        <w:t xml:space="preserve">  конвертит лучше). Один оффер весом 100 — весь трафик на него.</w:t>
      </w:r>
    </w:p>
    <w:p>
      <w:r>
        <w:t xml:space="preserve">  Для примера: выбираем оффер </w:t>
      </w:r>
      <w:r>
        <w:rPr>
          <w:rFonts w:ascii="Consolas" w:hAnsi="Consolas"/>
          <w:color w:val="6B3A1F"/>
          <w:sz w:val="20"/>
        </w:rPr>
        <w:t>BrandX DE</w:t>
      </w:r>
      <w:r>
        <w:t>, вес 100.</w:t>
      </w:r>
    </w:p>
    <w:p>
      <w:r>
        <w:t xml:space="preserve">Сохраняете. Теперь немецкий трафик на </w:t>
      </w:r>
      <w:r>
        <w:rPr>
          <w:rFonts w:ascii="Consolas" w:hAnsi="Consolas"/>
          <w:color w:val="6B3A1F"/>
          <w:sz w:val="20"/>
        </w:rPr>
        <w:t>/brandxde</w:t>
      </w:r>
      <w:r>
        <w:t xml:space="preserve"> будет уходить на BrandX.</w:t>
      </w:r>
    </w:p>
    <w:p>
      <w:r>
        <w:rPr>
          <w:b/>
        </w:rPr>
        <w:t>Про клоакинг (если нужен).</w:t>
      </w:r>
      <w:r>
        <w:t xml:space="preserve"> Можно сделать отдельный поток с фильтром </w:t>
      </w:r>
      <w:r>
        <w:rPr>
          <w:rFonts w:ascii="Consolas" w:hAnsi="Consolas"/>
          <w:color w:val="6B3A1F"/>
          <w:sz w:val="20"/>
        </w:rPr>
        <w:t>бот = да</w:t>
      </w:r>
      <w:r>
        <w:t xml:space="preserve"> → увести ботов</w:t>
      </w:r>
    </w:p>
    <w:p>
      <w:r>
        <w:t>на «белую» страницу, а живых людей другим потоком — на реальный оффер. Подробности —</w:t>
      </w:r>
    </w:p>
    <w:p>
      <w:r>
        <w:t xml:space="preserve">в </w:t>
      </w:r>
      <w:r>
        <w:rPr>
          <w:rFonts w:ascii="Consolas" w:hAnsi="Consolas"/>
          <w:color w:val="6B3A1F"/>
          <w:sz w:val="20"/>
        </w:rPr>
        <w:t>docs/CLOAKING.md</w:t>
      </w:r>
      <w:r>
        <w:t>.</w:t>
      </w:r>
    </w:p>
    <w:p>
      <w:r>
        <w:t>---</w:t>
      </w:r>
    </w:p>
    <w:p>
      <w:pPr>
        <w:pStyle w:val="Heading2"/>
      </w:pPr>
      <w:r>
        <w:t>Шаг 5 (обязательный для учёта денег). Отдать партнёрке ссылку постбека</w:t>
      </w:r>
    </w:p>
    <w:p>
      <w:r>
        <w:rPr>
          <w:b/>
        </w:rPr>
        <w:t>Что происходит.</w:t>
      </w:r>
      <w:r>
        <w:t xml:space="preserve"> Когда у партнёрки случается регистрация или депозит, её система должна «постучать»</w:t>
      </w:r>
    </w:p>
    <w:p>
      <w:r>
        <w:t>по специальному адресу трекера и передать: какой клик, что за событие, сколько денег. Этот адрес</w:t>
      </w:r>
    </w:p>
    <w:p>
      <w:r>
        <w:t>вы даёте партнёрке (в её кабинете есть поле «postback URL» / «S2S postback»).</w:t>
      </w:r>
    </w:p>
    <w:p>
      <w:r>
        <w:t>Шаблон ссылки, которую отдаёте партнёрке:</w:t>
      </w:r>
    </w:p>
    <w:p>
      <w:pPr>
        <w:ind w:left="283"/>
      </w:pPr>
      <w:r>
        <w:rPr>
          <w:rFonts w:ascii="Consolas" w:hAnsi="Consolas"/>
          <w:sz w:val="18"/>
        </w:rPr>
        <w:t>https://ваш-трекер/postback?token=&lt;POSTBACK_TOKEN_ОФФЕРА&gt;&amp;subid={их_макрос_клика}&amp;status={их_статус}&amp;payout={их_сумма}&amp;event_type={их_событие}&amp;external_id={их_id_транзакции}</w:t>
      </w:r>
    </w:p>
    <w:p>
      <w:r>
        <w:t>Разберём по частям: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token=...</w:t>
      </w:r>
      <w:r>
        <w:t xml:space="preserve"> — вставьте </w:t>
      </w:r>
      <w:r>
        <w:rPr>
          <w:b/>
        </w:rPr>
        <w:t>postback token оффера</w:t>
      </w:r>
      <w:r>
        <w:t xml:space="preserve"> из шага 2. По нему трекер понимает, о каком</w:t>
      </w:r>
    </w:p>
    <w:p>
      <w:r>
        <w:t xml:space="preserve">  оффере речь. (Можно использовать токен кампании — тогда оффер определится по самому клику.)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subid={их_макрос}</w:t>
      </w:r>
      <w:r>
        <w:t xml:space="preserve"> — сюда партнёрка подставит номер клика. У неё это свой макрос — например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{subid}</w:t>
      </w:r>
      <w:r>
        <w:t xml:space="preserve">, </w:t>
      </w:r>
      <w:r>
        <w:rPr>
          <w:rFonts w:ascii="Consolas" w:hAnsi="Consolas"/>
          <w:color w:val="6B3A1F"/>
          <w:sz w:val="20"/>
        </w:rPr>
        <w:t>{sub_id1}</w:t>
      </w:r>
      <w:r>
        <w:t xml:space="preserve">, </w:t>
      </w:r>
      <w:r>
        <w:rPr>
          <w:rFonts w:ascii="Consolas" w:hAnsi="Consolas"/>
          <w:color w:val="6B3A1F"/>
          <w:sz w:val="20"/>
        </w:rPr>
        <w:t>{s1}</w:t>
      </w:r>
      <w:r>
        <w:t>. Смотрите в доке партнёрки, каким макросом она отдаёт то, что</w:t>
      </w:r>
    </w:p>
    <w:p>
      <w:r>
        <w:t xml:space="preserve">  вы ей передали в </w:t>
      </w:r>
      <w:r>
        <w:rPr>
          <w:rFonts w:ascii="Consolas" w:hAnsi="Consolas"/>
          <w:color w:val="6B3A1F"/>
          <w:sz w:val="20"/>
        </w:rPr>
        <w:t>{click_id}</w:t>
      </w:r>
      <w:r>
        <w:t>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status={их_статус}</w:t>
      </w:r>
      <w:r>
        <w:t xml:space="preserve"> — одобрено/отклонено. Необязательно; если не прислать — считается </w:t>
      </w:r>
      <w:r>
        <w:rPr>
          <w:rFonts w:ascii="Consolas" w:hAnsi="Consolas"/>
          <w:color w:val="6B3A1F"/>
          <w:sz w:val="20"/>
        </w:rPr>
        <w:t>approved</w:t>
      </w:r>
      <w:r>
        <w:t>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payout={их_сумма}</w:t>
      </w:r>
      <w:r>
        <w:t xml:space="preserve"> — сумма выплаты.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event_type={их_событие}</w:t>
      </w:r>
      <w:r>
        <w:t xml:space="preserve"> — тип события (регистрация/депозит). Необязательно: без него событие</w:t>
      </w:r>
    </w:p>
    <w:p>
      <w:r>
        <w:t xml:space="preserve">  запишется как «conversion». С ним регистрация, первый депозит и повторные депозиты на одном клике</w:t>
      </w:r>
    </w:p>
    <w:p>
      <w:r>
        <w:t xml:space="preserve">  будут отдельными записями — это удобнее для аналитики.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external_id={их_id}</w:t>
      </w:r>
      <w:r>
        <w:t xml:space="preserve"> — id транзакции или игрока у партнёрки. Защищает от задвоения одной и той же</w:t>
      </w:r>
    </w:p>
    <w:p>
      <w:r>
        <w:t xml:space="preserve">  выплаты.</w:t>
      </w:r>
    </w:p>
    <w:p>
      <w:r>
        <w:rPr>
          <w:b/>
        </w:rPr>
        <w:t>Проверка, что всё работает.</w:t>
      </w:r>
      <w:r>
        <w:t xml:space="preserve"> Меню </w:t>
      </w:r>
      <w:r>
        <w:rPr>
          <w:b/>
        </w:rPr>
        <w:t>«Лог постбеков»</w:t>
      </w:r>
      <w:r>
        <w:t xml:space="preserve"> — там есть тестер (реально дёргает адрес</w:t>
      </w:r>
    </w:p>
    <w:p>
      <w:r>
        <w:t>постбека, как это сделала бы партнёрка) и журнал каждого «стука» с результатом: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OK_NEW</w:t>
      </w:r>
      <w:r>
        <w:t xml:space="preserve"> — новая конверсия записана, всё хорошо.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OK_DUPLICATE</w:t>
      </w:r>
      <w:r>
        <w:t xml:space="preserve"> — повтор того же события, трекер не задвоил.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CLICK_NOT_FOUND</w:t>
      </w:r>
      <w:r>
        <w:t xml:space="preserve"> — трекер не нашёл клик по этому subid (партнёрка прислала не тот номер, или</w:t>
      </w:r>
    </w:p>
    <w:p>
      <w:r>
        <w:t xml:space="preserve">  клик слишком старый).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FORBIDDEN_IP</w:t>
      </w:r>
      <w:r>
        <w:t xml:space="preserve"> — постбек пришёл с IP, которого нет в вашем белом списке (шаг 1).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INVALID_...</w:t>
      </w:r>
      <w:r>
        <w:t xml:space="preserve"> — что-то не так в данных постбека.</w:t>
      </w:r>
    </w:p>
    <w:p>
      <w:r>
        <w:t>---</w:t>
      </w:r>
    </w:p>
    <w:p>
      <w:pPr>
        <w:pStyle w:val="Heading1"/>
      </w:pPr>
      <w:r>
        <w:t>Часть 4. Ежедневная работа</w:t>
      </w:r>
    </w:p>
    <w:p>
      <w:r>
        <w:t>Разделы меню, которыми пользуетесь постоянно:</w:t>
      </w:r>
    </w:p>
    <w:p>
      <w:pPr>
        <w:pStyle w:val="ListBullet"/>
      </w:pPr>
      <w:r>
        <w:rPr>
          <w:b/>
        </w:rPr>
        <w:t>Клики</w:t>
      </w:r>
      <w:r>
        <w:t xml:space="preserve"> — каждый переход: страна, устройство, бот/не бот, на какой оффер ушёл.</w:t>
      </w:r>
    </w:p>
    <w:p>
      <w:pPr>
        <w:pStyle w:val="ListBullet"/>
      </w:pPr>
      <w:r>
        <w:rPr>
          <w:b/>
        </w:rPr>
        <w:t>Конверсии</w:t>
      </w:r>
      <w:r>
        <w:t xml:space="preserve"> — все зафиксированные события. Наверху — карточки-счётчики: сколько одобрено</w:t>
      </w:r>
    </w:p>
    <w:p>
      <w:r>
        <w:t xml:space="preserve">  (approved), в ожидании (pending), на удержании (hold), отклонено (rejected), и суммы выплат.</w:t>
      </w:r>
    </w:p>
    <w:p>
      <w:r>
        <w:t xml:space="preserve">  Ниже — таблица с фильтрами по статусу и типу события.</w:t>
      </w:r>
    </w:p>
    <w:p>
      <w:pPr>
        <w:pStyle w:val="ListBullet"/>
      </w:pPr>
      <w:r>
        <w:rPr>
          <w:b/>
        </w:rPr>
        <w:t>Статистика</w:t>
      </w:r>
      <w:r>
        <w:t xml:space="preserve"> — сводки: по кампаниям, офферам, странам и по вашим сайтам (какой SEO-сайт реально</w:t>
      </w:r>
    </w:p>
    <w:p>
      <w:r>
        <w:t xml:space="preserve">  приносит деньги).</w:t>
      </w:r>
    </w:p>
    <w:p>
      <w:pPr>
        <w:pStyle w:val="ListBullet"/>
      </w:pPr>
      <w:r>
        <w:rPr>
          <w:b/>
        </w:rPr>
        <w:t>Сверка</w:t>
      </w:r>
      <w:r>
        <w:t xml:space="preserve"> (Партнёрские сети → у сети кнопка «Сверка») — самое важное для честного учёта. См. ниже.</w:t>
      </w:r>
    </w:p>
    <w:p>
      <w:pPr>
        <w:pStyle w:val="Heading2"/>
      </w:pPr>
      <w:r>
        <w:t>Как пользоваться Сверкой</w:t>
      </w:r>
    </w:p>
    <w:p>
      <w:r>
        <w:t>Смысл: сравнить «сколько насчитал трекер» с «сколько показывает партнёрка в своём отчёте».</w:t>
      </w:r>
    </w:p>
    <w:p>
      <w:pPr>
        <w:ind w:left="283"/>
      </w:pPr>
      <w:r>
        <w:rPr>
          <w:b/>
        </w:rPr>
        <w:t xml:space="preserve">1. </w:t>
      </w:r>
      <w:r>
        <w:t>Скачайте у партнёрки её отчёт в формате CSV (по дням).</w:t>
      </w:r>
    </w:p>
    <w:p>
      <w:pPr>
        <w:ind w:left="283"/>
      </w:pPr>
      <w:r>
        <w:rPr>
          <w:b/>
        </w:rPr>
        <w:t xml:space="preserve">2. </w:t>
      </w:r>
      <w:r>
        <w:t xml:space="preserve">Партнёрские сети → у нужной сети откройте </w:t>
      </w:r>
      <w:r>
        <w:rPr>
          <w:b/>
        </w:rPr>
        <w:t>«Отчёты ПП»</w:t>
      </w:r>
      <w:r>
        <w:t xml:space="preserve"> → загрузите файл → сопоставьте колонки</w:t>
      </w:r>
    </w:p>
    <w:p>
      <w:r>
        <w:t xml:space="preserve">   (какая колонка — дата, какая — количество, какая — выплата). Это запоминается на будущее.</w:t>
      </w:r>
    </w:p>
    <w:p>
      <w:pPr>
        <w:ind w:left="283"/>
      </w:pPr>
      <w:r>
        <w:rPr>
          <w:b/>
        </w:rPr>
        <w:t xml:space="preserve">3. </w:t>
      </w:r>
      <w:r>
        <w:t xml:space="preserve">Откройте </w:t>
      </w:r>
      <w:r>
        <w:rPr>
          <w:b/>
        </w:rPr>
        <w:t>«Сверка»</w:t>
      </w:r>
      <w:r>
        <w:t>: таблица по дням и событиям — «наши / ПП» и дельта (расхождение в %).</w:t>
      </w:r>
    </w:p>
    <w:p>
      <w:r>
        <w:t xml:space="preserve">   Строки, где расхождение больше порога (по умолчанию 10%), подсвечены. Настройте диапазон дат</w:t>
      </w:r>
    </w:p>
    <w:p>
      <w:r>
        <w:t xml:space="preserve">   и порог вверху.</w:t>
      </w:r>
    </w:p>
    <w:p>
      <w:r>
        <w:t>Замечание: строки могут «съезжать» на ±1 день вокруг полуночи — это нормально, потому что вы и</w:t>
      </w:r>
    </w:p>
    <w:p>
      <w:r>
        <w:t>партнёрка считаете в разных часовых поясах. Смотрите на тренды и суммы за несколько дней, а не на</w:t>
      </w:r>
    </w:p>
    <w:p>
      <w:r>
        <w:t>отдельную «полуночную» строку.</w:t>
      </w:r>
    </w:p>
    <w:p>
      <w:r>
        <w:t>---</w:t>
      </w:r>
    </w:p>
    <w:p>
      <w:pPr>
        <w:pStyle w:val="Heading1"/>
      </w:pPr>
      <w:r>
        <w:t>Часть 5. Что важно понимать (частые вопросы)</w:t>
      </w:r>
    </w:p>
    <w:p>
      <w:pPr>
        <w:pStyle w:val="ListBullet"/>
      </w:pPr>
      <w:r>
        <w:rPr>
          <w:b/>
        </w:rPr>
        <w:t>«CLICK_NOT_FOUND» в логе постбеков</w:t>
      </w:r>
      <w:r>
        <w:t xml:space="preserve"> — партнёрка потеряла/обрезала номер клика, либо клик старше</w:t>
      </w:r>
    </w:p>
    <w:p>
      <w:r>
        <w:t xml:space="preserve">  срока хранения (по умолчанию 365 дней). Если таких много — стоит проверить, правильный ли макрос</w:t>
      </w:r>
    </w:p>
    <w:p>
      <w:r>
        <w:t xml:space="preserve">  клика настроен у партнёрки.</w:t>
      </w:r>
    </w:p>
    <w:p>
      <w:pPr>
        <w:pStyle w:val="ListBullet"/>
      </w:pPr>
      <w:r>
        <w:rPr>
          <w:b/>
        </w:rPr>
        <w:t>Отрицательная выплата — это нормально</w:t>
      </w:r>
      <w:r>
        <w:t xml:space="preserve"> при модели RevShare (игрок выиграл больше, чем проиграл).</w:t>
      </w:r>
    </w:p>
    <w:p>
      <w:r>
        <w:t xml:space="preserve">  Трекер такое принимает и учитывает, не считает ошибкой.</w:t>
      </w:r>
    </w:p>
    <w:p>
      <w:pPr>
        <w:pStyle w:val="ListBullet"/>
      </w:pPr>
      <w:r>
        <w:rPr>
          <w:b/>
        </w:rPr>
        <w:t>Задвоение депозитов</w:t>
      </w:r>
      <w:r>
        <w:t xml:space="preserve"> — один и тот же </w:t>
      </w:r>
      <w:r>
        <w:rPr>
          <w:rFonts w:ascii="Consolas" w:hAnsi="Consolas"/>
          <w:color w:val="6B3A1F"/>
          <w:sz w:val="20"/>
        </w:rPr>
        <w:t>external_id</w:t>
      </w:r>
      <w:r>
        <w:t xml:space="preserve"> (транзакция) по одному типу события</w:t>
      </w:r>
    </w:p>
    <w:p>
      <w:r>
        <w:t xml:space="preserve">  учитывается один раз, даже если партнёрка по ошибке прислала его на два разных клика.</w:t>
      </w:r>
    </w:p>
    <w:p>
      <w:pPr>
        <w:pStyle w:val="ListBullet"/>
      </w:pPr>
      <w:r>
        <w:rPr>
          <w:b/>
        </w:rPr>
        <w:t>Telegram-уведомления</w:t>
      </w:r>
      <w:r>
        <w:t xml:space="preserve"> — необязательны. Не настроены — просто ничего не приходит, на работу</w:t>
      </w:r>
    </w:p>
    <w:p>
      <w:r>
        <w:t xml:space="preserve">  трекера это не влияет никак. Настроены — приходят уведомления о конверсиях и алерты. Отправка</w:t>
      </w:r>
    </w:p>
    <w:p>
      <w:r>
        <w:t xml:space="preserve">  идёт через очередь, поэтому уведомления не тормозят ни редиректы, ни постбеки.</w:t>
      </w:r>
    </w:p>
    <w:p>
      <w:pPr>
        <w:pStyle w:val="ListBullet"/>
      </w:pPr>
      <w:r>
        <w:rPr>
          <w:b/>
        </w:rPr>
        <w:t>Бэкапы базы</w:t>
      </w:r>
      <w:r>
        <w:t xml:space="preserve"> — делаются автоматически каждую ночь, лежат в </w:t>
      </w:r>
      <w:r>
        <w:rPr>
          <w:rFonts w:ascii="Consolas" w:hAnsi="Consolas"/>
          <w:color w:val="6B3A1F"/>
          <w:sz w:val="20"/>
        </w:rPr>
        <w:t>var/backups/</w:t>
      </w:r>
      <w:r>
        <w:t>. Восстановление</w:t>
      </w:r>
    </w:p>
    <w:p>
      <w:r>
        <w:t xml:space="preserve">  проверено и работает.</w:t>
      </w:r>
    </w:p>
    <w:p>
      <w:pPr>
        <w:pStyle w:val="ListBullet"/>
      </w:pPr>
      <w:r>
        <w:rPr>
          <w:b/>
        </w:rPr>
        <w:t>Правки офферов и потоков</w:t>
      </w:r>
      <w:r>
        <w:t xml:space="preserve"> применяются за несколько секунд.</w:t>
      </w:r>
    </w:p>
    <w:p>
      <w:r>
        <w:t>---</w:t>
      </w:r>
    </w:p>
    <w:p>
      <w:pPr>
        <w:pStyle w:val="Heading1"/>
      </w:pPr>
      <w:r>
        <w:t>Часть 6. Если что-то сломалось</w:t>
      </w:r>
    </w:p>
    <w:p>
      <w:pPr>
        <w:ind w:left="283"/>
      </w:pPr>
      <w:r>
        <w:rPr>
          <w:b/>
        </w:rPr>
        <w:t xml:space="preserve">1. </w:t>
      </w:r>
      <w:r>
        <w:t>Открывается ли админка? Нет → запустите Docker Desktop, подождите полминуты.</w:t>
      </w:r>
    </w:p>
    <w:p>
      <w:pPr>
        <w:ind w:left="283"/>
      </w:pPr>
      <w:r>
        <w:rPr>
          <w:b/>
        </w:rPr>
        <w:t xml:space="preserve">2. </w:t>
      </w:r>
      <w:r>
        <w:rPr>
          <w:b/>
        </w:rPr>
        <w:t>«Лог постбеков»</w:t>
      </w:r>
      <w:r>
        <w:t xml:space="preserve"> — первое место, куда смотреть по деньгам/конверсиям: там видно каждый стук</w:t>
      </w:r>
    </w:p>
    <w:p>
      <w:r>
        <w:t xml:space="preserve">   партнёрки и почему он прошёл или нет.</w:t>
      </w:r>
    </w:p>
    <w:p>
      <w:pPr>
        <w:ind w:left="283"/>
      </w:pPr>
      <w:r>
        <w:rPr>
          <w:b/>
        </w:rPr>
        <w:t xml:space="preserve">3. </w:t>
      </w:r>
      <w:r>
        <w:rPr>
          <w:b/>
        </w:rPr>
        <w:t>Настройки → Cron log</w:t>
      </w:r>
      <w:r>
        <w:t xml:space="preserve"> — видно, какие фоновые задачи (бэкапы, обновление гео и т.п.) падают.</w:t>
      </w:r>
    </w:p>
    <w:p>
      <w:pPr>
        <w:ind w:left="283"/>
      </w:pPr>
      <w:r>
        <w:rPr>
          <w:b/>
        </w:rPr>
        <w:t xml:space="preserve">4. </w:t>
      </w:r>
      <w:r>
        <w:t>Ничего не помогло — код лежит в git, можно откатиться на любую рабочую версию (это уже забота</w:t>
      </w:r>
    </w:p>
    <w:p>
      <w:r>
        <w:t xml:space="preserve">   того, кто разворачивал трекер).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