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2F29A598" w14:textId="3B5D4D33" w:rsidR="006B320F" w:rsidRDefault="002D2C51">
          <w:pPr>
            <w:pStyle w:val="TOC1"/>
            <w:tabs>
              <w:tab w:val="right" w:leader="dot" w:pos="9855"/>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1089525" w:history="1">
            <w:r w:rsidR="006B320F" w:rsidRPr="005F0186">
              <w:rPr>
                <w:rStyle w:val="Hyperlink"/>
                <w:noProof/>
              </w:rPr>
              <w:t xml:space="preserve">Глава 1. </w:t>
            </w:r>
            <w:r w:rsidR="006B320F" w:rsidRPr="005F0186">
              <w:rPr>
                <w:rStyle w:val="Hyperlink"/>
                <w:rFonts w:ascii="Times New Roman" w:hAnsi="Times New Roman"/>
                <w:noProof/>
              </w:rPr>
              <w:t>ТЕОРЕТИЧЕСКИЕ ОСНОВЫ ПРОГНОЗИРОВАНИЯ СТРАХОВЫХ ВЫПЛАТ СРЕДСТВАМИ МАШИННОГО ОБУЧЕНИЯ</w:t>
            </w:r>
            <w:r w:rsidR="006B320F">
              <w:rPr>
                <w:noProof/>
                <w:webHidden/>
              </w:rPr>
              <w:tab/>
            </w:r>
            <w:r w:rsidR="006B320F">
              <w:rPr>
                <w:noProof/>
                <w:webHidden/>
              </w:rPr>
              <w:fldChar w:fldCharType="begin"/>
            </w:r>
            <w:r w:rsidR="006B320F">
              <w:rPr>
                <w:noProof/>
                <w:webHidden/>
              </w:rPr>
              <w:instrText xml:space="preserve"> PAGEREF _Toc231089525 \h </w:instrText>
            </w:r>
            <w:r w:rsidR="006B320F">
              <w:rPr>
                <w:noProof/>
                <w:webHidden/>
              </w:rPr>
            </w:r>
            <w:r w:rsidR="006B320F">
              <w:rPr>
                <w:noProof/>
                <w:webHidden/>
              </w:rPr>
              <w:fldChar w:fldCharType="separate"/>
            </w:r>
            <w:r w:rsidR="006B320F">
              <w:rPr>
                <w:rFonts w:hint="eastAsia"/>
                <w:noProof/>
                <w:webHidden/>
              </w:rPr>
              <w:t>5</w:t>
            </w:r>
            <w:r w:rsidR="006B320F">
              <w:rPr>
                <w:noProof/>
                <w:webHidden/>
              </w:rPr>
              <w:fldChar w:fldCharType="end"/>
            </w:r>
          </w:hyperlink>
        </w:p>
        <w:p w14:paraId="6BC278E1" w14:textId="6D66A24D"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6" w:history="1">
            <w:r w:rsidRPr="005F0186">
              <w:rPr>
                <w:rStyle w:val="Hyperlink"/>
                <w:rFonts w:ascii="Times New Roman" w:hAnsi="Times New Roman"/>
                <w:noProof/>
              </w:rPr>
              <w:t>1.1. Задача предсказания страховых выплат</w:t>
            </w:r>
            <w:r>
              <w:rPr>
                <w:noProof/>
                <w:webHidden/>
              </w:rPr>
              <w:tab/>
            </w:r>
            <w:r>
              <w:rPr>
                <w:noProof/>
                <w:webHidden/>
              </w:rPr>
              <w:fldChar w:fldCharType="begin"/>
            </w:r>
            <w:r>
              <w:rPr>
                <w:noProof/>
                <w:webHidden/>
              </w:rPr>
              <w:instrText xml:space="preserve"> PAGEREF _Toc231089526 \h </w:instrText>
            </w:r>
            <w:r>
              <w:rPr>
                <w:noProof/>
                <w:webHidden/>
              </w:rPr>
            </w:r>
            <w:r>
              <w:rPr>
                <w:noProof/>
                <w:webHidden/>
              </w:rPr>
              <w:fldChar w:fldCharType="separate"/>
            </w:r>
            <w:r>
              <w:rPr>
                <w:rFonts w:hint="eastAsia"/>
                <w:noProof/>
                <w:webHidden/>
              </w:rPr>
              <w:t>5</w:t>
            </w:r>
            <w:r>
              <w:rPr>
                <w:noProof/>
                <w:webHidden/>
              </w:rPr>
              <w:fldChar w:fldCharType="end"/>
            </w:r>
          </w:hyperlink>
        </w:p>
        <w:p w14:paraId="1EA44694" w14:textId="1E1F4153"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7" w:history="1">
            <w:r w:rsidRPr="005F0186">
              <w:rPr>
                <w:rStyle w:val="Hyperlink"/>
                <w:rFonts w:ascii="Times New Roman" w:hAnsi="Times New Roman"/>
                <w:noProof/>
              </w:rPr>
              <w:t>1.2. Уточненная постановка задачи</w:t>
            </w:r>
            <w:r>
              <w:rPr>
                <w:noProof/>
                <w:webHidden/>
              </w:rPr>
              <w:tab/>
            </w:r>
            <w:r>
              <w:rPr>
                <w:noProof/>
                <w:webHidden/>
              </w:rPr>
              <w:fldChar w:fldCharType="begin"/>
            </w:r>
            <w:r>
              <w:rPr>
                <w:noProof/>
                <w:webHidden/>
              </w:rPr>
              <w:instrText xml:space="preserve"> PAGEREF _Toc231089527 \h </w:instrText>
            </w:r>
            <w:r>
              <w:rPr>
                <w:noProof/>
                <w:webHidden/>
              </w:rPr>
            </w:r>
            <w:r>
              <w:rPr>
                <w:noProof/>
                <w:webHidden/>
              </w:rPr>
              <w:fldChar w:fldCharType="separate"/>
            </w:r>
            <w:r>
              <w:rPr>
                <w:rFonts w:hint="eastAsia"/>
                <w:noProof/>
                <w:webHidden/>
              </w:rPr>
              <w:t>5</w:t>
            </w:r>
            <w:r>
              <w:rPr>
                <w:noProof/>
                <w:webHidden/>
              </w:rPr>
              <w:fldChar w:fldCharType="end"/>
            </w:r>
          </w:hyperlink>
        </w:p>
        <w:p w14:paraId="1F345264" w14:textId="6991F48B"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8" w:history="1">
            <w:r w:rsidRPr="005F0186">
              <w:rPr>
                <w:rStyle w:val="Hyperlink"/>
                <w:rFonts w:ascii="Times New Roman" w:hAnsi="Times New Roman"/>
                <w:noProof/>
              </w:rPr>
              <w:t>1.3. Библиотеки, язык и среда разработки</w:t>
            </w:r>
            <w:r>
              <w:rPr>
                <w:noProof/>
                <w:webHidden/>
              </w:rPr>
              <w:tab/>
            </w:r>
            <w:r>
              <w:rPr>
                <w:noProof/>
                <w:webHidden/>
              </w:rPr>
              <w:fldChar w:fldCharType="begin"/>
            </w:r>
            <w:r>
              <w:rPr>
                <w:noProof/>
                <w:webHidden/>
              </w:rPr>
              <w:instrText xml:space="preserve"> PAGEREF _Toc231089528 \h </w:instrText>
            </w:r>
            <w:r>
              <w:rPr>
                <w:noProof/>
                <w:webHidden/>
              </w:rPr>
            </w:r>
            <w:r>
              <w:rPr>
                <w:noProof/>
                <w:webHidden/>
              </w:rPr>
              <w:fldChar w:fldCharType="separate"/>
            </w:r>
            <w:r>
              <w:rPr>
                <w:rFonts w:hint="eastAsia"/>
                <w:noProof/>
                <w:webHidden/>
              </w:rPr>
              <w:t>6</w:t>
            </w:r>
            <w:r>
              <w:rPr>
                <w:noProof/>
                <w:webHidden/>
              </w:rPr>
              <w:fldChar w:fldCharType="end"/>
            </w:r>
          </w:hyperlink>
        </w:p>
        <w:p w14:paraId="354989C4" w14:textId="2922852E"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29" w:history="1">
            <w:r w:rsidRPr="005F0186">
              <w:rPr>
                <w:rStyle w:val="Hyperlink"/>
                <w:rFonts w:ascii="Times New Roman" w:hAnsi="Times New Roman"/>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_Toc231089529 \h </w:instrText>
            </w:r>
            <w:r>
              <w:rPr>
                <w:noProof/>
                <w:webHidden/>
              </w:rPr>
            </w:r>
            <w:r>
              <w:rPr>
                <w:noProof/>
                <w:webHidden/>
              </w:rPr>
              <w:fldChar w:fldCharType="separate"/>
            </w:r>
            <w:r>
              <w:rPr>
                <w:rFonts w:hint="eastAsia"/>
                <w:noProof/>
                <w:webHidden/>
              </w:rPr>
              <w:t>6</w:t>
            </w:r>
            <w:r>
              <w:rPr>
                <w:noProof/>
                <w:webHidden/>
              </w:rPr>
              <w:fldChar w:fldCharType="end"/>
            </w:r>
          </w:hyperlink>
        </w:p>
        <w:p w14:paraId="6136E9F6" w14:textId="60915FA1"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0" w:history="1">
            <w:r w:rsidRPr="005F0186">
              <w:rPr>
                <w:rStyle w:val="Hyperlink"/>
                <w:rFonts w:ascii="Times New Roman" w:hAnsi="Times New Roman"/>
                <w:noProof/>
                <w:lang w:val="ru-RU"/>
              </w:rPr>
              <w:t>1.4.1. Линейная Регрессия</w:t>
            </w:r>
            <w:r>
              <w:rPr>
                <w:noProof/>
                <w:webHidden/>
              </w:rPr>
              <w:tab/>
            </w:r>
            <w:r>
              <w:rPr>
                <w:noProof/>
                <w:webHidden/>
              </w:rPr>
              <w:fldChar w:fldCharType="begin"/>
            </w:r>
            <w:r>
              <w:rPr>
                <w:noProof/>
                <w:webHidden/>
              </w:rPr>
              <w:instrText xml:space="preserve"> PAGEREF _Toc231089530 \h </w:instrText>
            </w:r>
            <w:r>
              <w:rPr>
                <w:noProof/>
                <w:webHidden/>
              </w:rPr>
            </w:r>
            <w:r>
              <w:rPr>
                <w:noProof/>
                <w:webHidden/>
              </w:rPr>
              <w:fldChar w:fldCharType="separate"/>
            </w:r>
            <w:r>
              <w:rPr>
                <w:rFonts w:hint="eastAsia"/>
                <w:noProof/>
                <w:webHidden/>
              </w:rPr>
              <w:t>6</w:t>
            </w:r>
            <w:r>
              <w:rPr>
                <w:noProof/>
                <w:webHidden/>
              </w:rPr>
              <w:fldChar w:fldCharType="end"/>
            </w:r>
          </w:hyperlink>
        </w:p>
        <w:p w14:paraId="12BA6055" w14:textId="7D045900"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1" w:history="1">
            <w:r w:rsidRPr="005F0186">
              <w:rPr>
                <w:rStyle w:val="Hyperlink"/>
                <w:rFonts w:ascii="Times New Roman" w:hAnsi="Times New Roman"/>
                <w:noProof/>
              </w:rPr>
              <w:t xml:space="preserve">1.4.2. </w:t>
            </w:r>
            <w:r w:rsidRPr="005F0186">
              <w:rPr>
                <w:rStyle w:val="Hyperlink"/>
                <w:rFonts w:ascii="Times New Roman" w:hAnsi="Times New Roman"/>
                <w:noProof/>
                <w:lang w:val="ru-RU"/>
              </w:rPr>
              <w:t>Множественная линейная регрессия</w:t>
            </w:r>
            <w:r>
              <w:rPr>
                <w:noProof/>
                <w:webHidden/>
              </w:rPr>
              <w:tab/>
            </w:r>
            <w:r>
              <w:rPr>
                <w:noProof/>
                <w:webHidden/>
              </w:rPr>
              <w:fldChar w:fldCharType="begin"/>
            </w:r>
            <w:r>
              <w:rPr>
                <w:noProof/>
                <w:webHidden/>
              </w:rPr>
              <w:instrText xml:space="preserve"> PAGEREF _Toc231089531 \h </w:instrText>
            </w:r>
            <w:r>
              <w:rPr>
                <w:noProof/>
                <w:webHidden/>
              </w:rPr>
            </w:r>
            <w:r>
              <w:rPr>
                <w:noProof/>
                <w:webHidden/>
              </w:rPr>
              <w:fldChar w:fldCharType="separate"/>
            </w:r>
            <w:r>
              <w:rPr>
                <w:rFonts w:hint="eastAsia"/>
                <w:noProof/>
                <w:webHidden/>
              </w:rPr>
              <w:t>9</w:t>
            </w:r>
            <w:r>
              <w:rPr>
                <w:noProof/>
                <w:webHidden/>
              </w:rPr>
              <w:fldChar w:fldCharType="end"/>
            </w:r>
          </w:hyperlink>
        </w:p>
        <w:p w14:paraId="130E47D1" w14:textId="2159E429"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2" w:history="1">
            <w:r w:rsidRPr="005F0186">
              <w:rPr>
                <w:rStyle w:val="Hyperlink"/>
                <w:rFonts w:ascii="Times New Roman" w:hAnsi="Times New Roman"/>
                <w:noProof/>
              </w:rPr>
              <w:t>1.4.</w:t>
            </w:r>
            <w:r w:rsidRPr="005F0186">
              <w:rPr>
                <w:rStyle w:val="Hyperlink"/>
                <w:rFonts w:ascii="Times New Roman" w:hAnsi="Times New Roman"/>
                <w:noProof/>
                <w:lang w:val="ru-RU"/>
              </w:rPr>
              <w:t>3</w:t>
            </w:r>
            <w:r w:rsidRPr="005F0186">
              <w:rPr>
                <w:rStyle w:val="Hyperlink"/>
                <w:rFonts w:ascii="Times New Roman" w:hAnsi="Times New Roman"/>
                <w:noProof/>
              </w:rPr>
              <w:t>. Регуляризация</w:t>
            </w:r>
            <w:r>
              <w:rPr>
                <w:noProof/>
                <w:webHidden/>
              </w:rPr>
              <w:tab/>
            </w:r>
            <w:r>
              <w:rPr>
                <w:noProof/>
                <w:webHidden/>
              </w:rPr>
              <w:fldChar w:fldCharType="begin"/>
            </w:r>
            <w:r>
              <w:rPr>
                <w:noProof/>
                <w:webHidden/>
              </w:rPr>
              <w:instrText xml:space="preserve"> PAGEREF _Toc231089532 \h </w:instrText>
            </w:r>
            <w:r>
              <w:rPr>
                <w:noProof/>
                <w:webHidden/>
              </w:rPr>
            </w:r>
            <w:r>
              <w:rPr>
                <w:noProof/>
                <w:webHidden/>
              </w:rPr>
              <w:fldChar w:fldCharType="separate"/>
            </w:r>
            <w:r>
              <w:rPr>
                <w:rFonts w:hint="eastAsia"/>
                <w:noProof/>
                <w:webHidden/>
              </w:rPr>
              <w:t>9</w:t>
            </w:r>
            <w:r>
              <w:rPr>
                <w:noProof/>
                <w:webHidden/>
              </w:rPr>
              <w:fldChar w:fldCharType="end"/>
            </w:r>
          </w:hyperlink>
        </w:p>
        <w:p w14:paraId="25E5D37A" w14:textId="689A8B46"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3" w:history="1">
            <w:r w:rsidRPr="005F0186">
              <w:rPr>
                <w:rStyle w:val="Hyperlink"/>
                <w:rFonts w:ascii="Times New Roman" w:hAnsi="Times New Roman"/>
                <w:noProof/>
                <w:lang w:val="ru-RU"/>
              </w:rPr>
              <w:t>1.4.4. Настройка гиперпараметров</w:t>
            </w:r>
            <w:r>
              <w:rPr>
                <w:noProof/>
                <w:webHidden/>
              </w:rPr>
              <w:tab/>
            </w:r>
            <w:r>
              <w:rPr>
                <w:noProof/>
                <w:webHidden/>
              </w:rPr>
              <w:fldChar w:fldCharType="begin"/>
            </w:r>
            <w:r>
              <w:rPr>
                <w:noProof/>
                <w:webHidden/>
              </w:rPr>
              <w:instrText xml:space="preserve"> PAGEREF _Toc231089533 \h </w:instrText>
            </w:r>
            <w:r>
              <w:rPr>
                <w:noProof/>
                <w:webHidden/>
              </w:rPr>
            </w:r>
            <w:r>
              <w:rPr>
                <w:noProof/>
                <w:webHidden/>
              </w:rPr>
              <w:fldChar w:fldCharType="separate"/>
            </w:r>
            <w:r>
              <w:rPr>
                <w:rFonts w:hint="eastAsia"/>
                <w:noProof/>
                <w:webHidden/>
              </w:rPr>
              <w:t>13</w:t>
            </w:r>
            <w:r>
              <w:rPr>
                <w:noProof/>
                <w:webHidden/>
              </w:rPr>
              <w:fldChar w:fldCharType="end"/>
            </w:r>
          </w:hyperlink>
        </w:p>
        <w:p w14:paraId="7CEEABC9" w14:textId="5A40B1EA"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4" w:history="1">
            <w:r w:rsidRPr="005F0186">
              <w:rPr>
                <w:rStyle w:val="Hyperlink"/>
                <w:rFonts w:ascii="Times New Roman" w:hAnsi="Times New Roman"/>
                <w:noProof/>
                <w:lang w:val="ru-RU"/>
              </w:rPr>
              <w:t>1.4.5. Деревья решений</w:t>
            </w:r>
            <w:r>
              <w:rPr>
                <w:noProof/>
                <w:webHidden/>
              </w:rPr>
              <w:tab/>
            </w:r>
            <w:r>
              <w:rPr>
                <w:noProof/>
                <w:webHidden/>
              </w:rPr>
              <w:fldChar w:fldCharType="begin"/>
            </w:r>
            <w:r>
              <w:rPr>
                <w:noProof/>
                <w:webHidden/>
              </w:rPr>
              <w:instrText xml:space="preserve"> PAGEREF _Toc231089534 \h </w:instrText>
            </w:r>
            <w:r>
              <w:rPr>
                <w:noProof/>
                <w:webHidden/>
              </w:rPr>
            </w:r>
            <w:r>
              <w:rPr>
                <w:noProof/>
                <w:webHidden/>
              </w:rPr>
              <w:fldChar w:fldCharType="separate"/>
            </w:r>
            <w:r>
              <w:rPr>
                <w:rFonts w:hint="eastAsia"/>
                <w:noProof/>
                <w:webHidden/>
              </w:rPr>
              <w:t>14</w:t>
            </w:r>
            <w:r>
              <w:rPr>
                <w:noProof/>
                <w:webHidden/>
              </w:rPr>
              <w:fldChar w:fldCharType="end"/>
            </w:r>
          </w:hyperlink>
        </w:p>
        <w:p w14:paraId="6B412E43" w14:textId="4AC5C398"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5" w:history="1">
            <w:r w:rsidRPr="005F0186">
              <w:rPr>
                <w:rStyle w:val="Hyperlink"/>
                <w:rFonts w:ascii="Times New Roman" w:hAnsi="Times New Roman"/>
                <w:noProof/>
                <w:lang w:val="ru-RU"/>
              </w:rPr>
              <w:t>1.4.6. Регрессия Случайным Лесом</w:t>
            </w:r>
            <w:r>
              <w:rPr>
                <w:noProof/>
                <w:webHidden/>
              </w:rPr>
              <w:tab/>
            </w:r>
            <w:r>
              <w:rPr>
                <w:noProof/>
                <w:webHidden/>
              </w:rPr>
              <w:fldChar w:fldCharType="begin"/>
            </w:r>
            <w:r>
              <w:rPr>
                <w:noProof/>
                <w:webHidden/>
              </w:rPr>
              <w:instrText xml:space="preserve"> PAGEREF _Toc231089535 \h </w:instrText>
            </w:r>
            <w:r>
              <w:rPr>
                <w:noProof/>
                <w:webHidden/>
              </w:rPr>
            </w:r>
            <w:r>
              <w:rPr>
                <w:noProof/>
                <w:webHidden/>
              </w:rPr>
              <w:fldChar w:fldCharType="separate"/>
            </w:r>
            <w:r>
              <w:rPr>
                <w:rFonts w:hint="eastAsia"/>
                <w:noProof/>
                <w:webHidden/>
              </w:rPr>
              <w:t>15</w:t>
            </w:r>
            <w:r>
              <w:rPr>
                <w:noProof/>
                <w:webHidden/>
              </w:rPr>
              <w:fldChar w:fldCharType="end"/>
            </w:r>
          </w:hyperlink>
        </w:p>
        <w:p w14:paraId="3E989DED" w14:textId="734EF2B0" w:rsidR="006B320F" w:rsidRDefault="006B320F">
          <w:pPr>
            <w:pStyle w:val="TOC3"/>
            <w:tabs>
              <w:tab w:val="right" w:leader="dot" w:pos="9855"/>
            </w:tabs>
            <w:rPr>
              <w:rFonts w:eastAsiaTheme="minorEastAsia" w:cstheme="minorBidi"/>
              <w:noProof/>
              <w:color w:val="auto"/>
              <w:kern w:val="2"/>
              <w:sz w:val="24"/>
              <w:szCs w:val="24"/>
              <w14:ligatures w14:val="standardContextual"/>
            </w:rPr>
          </w:pPr>
          <w:hyperlink w:anchor="_Toc231089536" w:history="1">
            <w:r w:rsidRPr="005F0186">
              <w:rPr>
                <w:rStyle w:val="Hyperlink"/>
                <w:rFonts w:ascii="Times New Roman" w:hAnsi="Times New Roman"/>
                <w:noProof/>
                <w:lang w:val="ru-RU"/>
              </w:rPr>
              <w:t>1.4.7. Градиентный бустинг.</w:t>
            </w:r>
            <w:r>
              <w:rPr>
                <w:noProof/>
                <w:webHidden/>
              </w:rPr>
              <w:tab/>
            </w:r>
            <w:r>
              <w:rPr>
                <w:noProof/>
                <w:webHidden/>
              </w:rPr>
              <w:fldChar w:fldCharType="begin"/>
            </w:r>
            <w:r>
              <w:rPr>
                <w:noProof/>
                <w:webHidden/>
              </w:rPr>
              <w:instrText xml:space="preserve"> PAGEREF _Toc231089536 \h </w:instrText>
            </w:r>
            <w:r>
              <w:rPr>
                <w:noProof/>
                <w:webHidden/>
              </w:rPr>
            </w:r>
            <w:r>
              <w:rPr>
                <w:noProof/>
                <w:webHidden/>
              </w:rPr>
              <w:fldChar w:fldCharType="separate"/>
            </w:r>
            <w:r>
              <w:rPr>
                <w:rFonts w:hint="eastAsia"/>
                <w:noProof/>
                <w:webHidden/>
              </w:rPr>
              <w:t>17</w:t>
            </w:r>
            <w:r>
              <w:rPr>
                <w:noProof/>
                <w:webHidden/>
              </w:rPr>
              <w:fldChar w:fldCharType="end"/>
            </w:r>
          </w:hyperlink>
        </w:p>
        <w:p w14:paraId="7FEF61FD" w14:textId="2FEA1CF7" w:rsidR="006B320F" w:rsidRDefault="006B320F">
          <w:pPr>
            <w:pStyle w:val="TOC1"/>
            <w:tabs>
              <w:tab w:val="right" w:leader="dot" w:pos="9855"/>
            </w:tabs>
            <w:rPr>
              <w:rFonts w:eastAsiaTheme="minorEastAsia" w:cstheme="minorBidi"/>
              <w:b w:val="0"/>
              <w:bCs w:val="0"/>
              <w:i w:val="0"/>
              <w:iCs w:val="0"/>
              <w:noProof/>
              <w:color w:val="auto"/>
              <w:kern w:val="2"/>
              <w14:ligatures w14:val="standardContextual"/>
            </w:rPr>
          </w:pPr>
          <w:hyperlink w:anchor="_Toc231089537" w:history="1">
            <w:r w:rsidRPr="005F0186">
              <w:rPr>
                <w:rStyle w:val="Hyperlink"/>
                <w:rFonts w:ascii="Times New Roman" w:hAnsi="Times New Roman"/>
                <w:noProof/>
                <w:lang w:val="ru-RU"/>
              </w:rPr>
              <w:t>ГЛАВА 2. ПРАКТИЧЕСКОЕ ПРИМЕНЕНИЕ СРЕДСТВ МАШИННОГО ОБУЧЕНИЯ ДЛЯ ПРОГНОЗИРОВАНИЯ СТРАХОВЫХ ВЫПЛАТ</w:t>
            </w:r>
            <w:r>
              <w:rPr>
                <w:noProof/>
                <w:webHidden/>
              </w:rPr>
              <w:tab/>
            </w:r>
            <w:r>
              <w:rPr>
                <w:noProof/>
                <w:webHidden/>
              </w:rPr>
              <w:fldChar w:fldCharType="begin"/>
            </w:r>
            <w:r>
              <w:rPr>
                <w:noProof/>
                <w:webHidden/>
              </w:rPr>
              <w:instrText xml:space="preserve"> PAGEREF _Toc231089537 \h </w:instrText>
            </w:r>
            <w:r>
              <w:rPr>
                <w:noProof/>
                <w:webHidden/>
              </w:rPr>
            </w:r>
            <w:r>
              <w:rPr>
                <w:noProof/>
                <w:webHidden/>
              </w:rPr>
              <w:fldChar w:fldCharType="separate"/>
            </w:r>
            <w:r>
              <w:rPr>
                <w:rFonts w:hint="eastAsia"/>
                <w:noProof/>
                <w:webHidden/>
              </w:rPr>
              <w:t>20</w:t>
            </w:r>
            <w:r>
              <w:rPr>
                <w:noProof/>
                <w:webHidden/>
              </w:rPr>
              <w:fldChar w:fldCharType="end"/>
            </w:r>
          </w:hyperlink>
        </w:p>
        <w:p w14:paraId="1D8F1F66" w14:textId="3A4831B5"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38" w:history="1">
            <w:r w:rsidRPr="005F0186">
              <w:rPr>
                <w:rStyle w:val="Hyperlink"/>
                <w:noProof/>
                <w:lang w:val="ru-RU"/>
              </w:rPr>
              <w:t>2.1. Анализ исходного датасета. Предобработка данных, кодирование признаков и извлечение признаков.</w:t>
            </w:r>
            <w:r>
              <w:rPr>
                <w:noProof/>
                <w:webHidden/>
              </w:rPr>
              <w:tab/>
            </w:r>
            <w:r>
              <w:rPr>
                <w:noProof/>
                <w:webHidden/>
              </w:rPr>
              <w:fldChar w:fldCharType="begin"/>
            </w:r>
            <w:r>
              <w:rPr>
                <w:noProof/>
                <w:webHidden/>
              </w:rPr>
              <w:instrText xml:space="preserve"> PAGEREF _Toc231089538 \h </w:instrText>
            </w:r>
            <w:r>
              <w:rPr>
                <w:noProof/>
                <w:webHidden/>
              </w:rPr>
            </w:r>
            <w:r>
              <w:rPr>
                <w:noProof/>
                <w:webHidden/>
              </w:rPr>
              <w:fldChar w:fldCharType="separate"/>
            </w:r>
            <w:r>
              <w:rPr>
                <w:rFonts w:hint="eastAsia"/>
                <w:noProof/>
                <w:webHidden/>
              </w:rPr>
              <w:t>20</w:t>
            </w:r>
            <w:r>
              <w:rPr>
                <w:noProof/>
                <w:webHidden/>
              </w:rPr>
              <w:fldChar w:fldCharType="end"/>
            </w:r>
          </w:hyperlink>
        </w:p>
        <w:p w14:paraId="16B44288" w14:textId="031082B3"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39" w:history="1">
            <w:r w:rsidRPr="005F0186">
              <w:rPr>
                <w:rStyle w:val="Hyperlink"/>
                <w:noProof/>
                <w:lang w:val="ru-RU"/>
              </w:rPr>
              <w:t>2.2. Обоснование в</w:t>
            </w:r>
            <w:r w:rsidRPr="005F0186">
              <w:rPr>
                <w:rStyle w:val="Hyperlink"/>
                <w:noProof/>
                <w:lang w:val="ru-RU"/>
              </w:rPr>
              <w:t>ы</w:t>
            </w:r>
            <w:r w:rsidRPr="005F0186">
              <w:rPr>
                <w:rStyle w:val="Hyperlink"/>
                <w:noProof/>
                <w:lang w:val="ru-RU"/>
              </w:rPr>
              <w:t>бора моделей машинного обучения.</w:t>
            </w:r>
            <w:r>
              <w:rPr>
                <w:noProof/>
                <w:webHidden/>
              </w:rPr>
              <w:tab/>
            </w:r>
            <w:r>
              <w:rPr>
                <w:noProof/>
                <w:webHidden/>
              </w:rPr>
              <w:fldChar w:fldCharType="begin"/>
            </w:r>
            <w:r>
              <w:rPr>
                <w:noProof/>
                <w:webHidden/>
              </w:rPr>
              <w:instrText xml:space="preserve"> PAGEREF _Toc231089539 \h </w:instrText>
            </w:r>
            <w:r>
              <w:rPr>
                <w:noProof/>
                <w:webHidden/>
              </w:rPr>
            </w:r>
            <w:r>
              <w:rPr>
                <w:noProof/>
                <w:webHidden/>
              </w:rPr>
              <w:fldChar w:fldCharType="separate"/>
            </w:r>
            <w:r>
              <w:rPr>
                <w:rFonts w:hint="eastAsia"/>
                <w:noProof/>
                <w:webHidden/>
              </w:rPr>
              <w:t>21</w:t>
            </w:r>
            <w:r>
              <w:rPr>
                <w:noProof/>
                <w:webHidden/>
              </w:rPr>
              <w:fldChar w:fldCharType="end"/>
            </w:r>
          </w:hyperlink>
        </w:p>
        <w:p w14:paraId="1C6910E8" w14:textId="6CCE60D8"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40" w:history="1">
            <w:r w:rsidRPr="005F0186">
              <w:rPr>
                <w:rStyle w:val="Hyperlink"/>
                <w:rFonts w:ascii="Times New Roman" w:hAnsi="Times New Roman"/>
                <w:noProof/>
              </w:rPr>
              <w:t>2. Первичный разведочный анализ данных (EDA). Часть 1.</w:t>
            </w:r>
            <w:r>
              <w:rPr>
                <w:noProof/>
                <w:webHidden/>
              </w:rPr>
              <w:tab/>
            </w:r>
            <w:r>
              <w:rPr>
                <w:noProof/>
                <w:webHidden/>
              </w:rPr>
              <w:fldChar w:fldCharType="begin"/>
            </w:r>
            <w:r>
              <w:rPr>
                <w:noProof/>
                <w:webHidden/>
              </w:rPr>
              <w:instrText xml:space="preserve"> PAGEREF _Toc231089540 \h </w:instrText>
            </w:r>
            <w:r>
              <w:rPr>
                <w:noProof/>
                <w:webHidden/>
              </w:rPr>
            </w:r>
            <w:r>
              <w:rPr>
                <w:noProof/>
                <w:webHidden/>
              </w:rPr>
              <w:fldChar w:fldCharType="separate"/>
            </w:r>
            <w:r>
              <w:rPr>
                <w:rFonts w:hint="eastAsia"/>
                <w:noProof/>
                <w:webHidden/>
              </w:rPr>
              <w:t>24</w:t>
            </w:r>
            <w:r>
              <w:rPr>
                <w:noProof/>
                <w:webHidden/>
              </w:rPr>
              <w:fldChar w:fldCharType="end"/>
            </w:r>
          </w:hyperlink>
        </w:p>
        <w:p w14:paraId="05BA6249" w14:textId="20B30757" w:rsidR="006B320F" w:rsidRDefault="006B320F">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089541" w:history="1">
            <w:r w:rsidRPr="005F0186">
              <w:rPr>
                <w:rStyle w:val="Hyperlink"/>
                <w:noProof/>
              </w:rPr>
              <w:t>2. Первичный разведочный анализ данных (EDA). Часть 2.</w:t>
            </w:r>
            <w:r>
              <w:rPr>
                <w:noProof/>
                <w:webHidden/>
              </w:rPr>
              <w:tab/>
            </w:r>
            <w:r>
              <w:rPr>
                <w:noProof/>
                <w:webHidden/>
              </w:rPr>
              <w:fldChar w:fldCharType="begin"/>
            </w:r>
            <w:r>
              <w:rPr>
                <w:noProof/>
                <w:webHidden/>
              </w:rPr>
              <w:instrText xml:space="preserve"> PAGEREF _Toc231089541 \h </w:instrText>
            </w:r>
            <w:r>
              <w:rPr>
                <w:noProof/>
                <w:webHidden/>
              </w:rPr>
            </w:r>
            <w:r>
              <w:rPr>
                <w:noProof/>
                <w:webHidden/>
              </w:rPr>
              <w:fldChar w:fldCharType="separate"/>
            </w:r>
            <w:r>
              <w:rPr>
                <w:rFonts w:hint="eastAsia"/>
                <w:noProof/>
                <w:webHidden/>
              </w:rPr>
              <w:t>27</w:t>
            </w:r>
            <w:r>
              <w:rPr>
                <w:noProof/>
                <w:webHidden/>
              </w:rPr>
              <w:fldChar w:fldCharType="end"/>
            </w:r>
          </w:hyperlink>
        </w:p>
        <w:p w14:paraId="0CFD417C" w14:textId="5A59415E"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1089525"/>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1089526"/>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1089527"/>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1089528"/>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1089529"/>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bookmarkStart w:id="10" w:name="_Toc231089530"/>
      <w:r w:rsidRPr="00753539">
        <w:rPr>
          <w:rFonts w:ascii="Times New Roman" w:hAnsi="Times New Roman"/>
          <w:lang w:val="ru-RU"/>
        </w:rPr>
        <w:t>1.4.1. Линейная Регрессия</w:t>
      </w:r>
      <w:bookmarkEnd w:id="10"/>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bookmarkStart w:id="11" w:name="_Toc231089531"/>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bookmarkEnd w:id="11"/>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bookmarkStart w:id="12" w:name="_Toc231089532"/>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bookmarkEnd w:id="12"/>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3" w:name="__RefHeading___10"/>
      <w:bookmarkEnd w:id="13"/>
    </w:p>
    <w:p w14:paraId="57DC65FE" w14:textId="77777777" w:rsidR="00C61AC7" w:rsidRPr="00DB65B7" w:rsidRDefault="00C61AC7" w:rsidP="00DB65B7">
      <w:pPr>
        <w:rPr>
          <w:rFonts w:ascii="Times New Roman" w:hAnsi="Times New Roman"/>
          <w:b/>
        </w:rPr>
      </w:pPr>
      <w:r w:rsidRPr="00DB65B7">
        <w:rPr>
          <w:rFonts w:ascii="Times New Roman" w:hAnsi="Times New Roman"/>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21545059" w14:textId="77777777" w:rsidR="008D454C" w:rsidRDefault="008D454C" w:rsidP="008D454C">
      <w:pPr>
        <w:rPr>
          <w:rFonts w:ascii="Times New Roman" w:hAnsi="Times New Roman"/>
          <w:bCs/>
        </w:rPr>
      </w:pPr>
    </w:p>
    <w:p w14:paraId="1AD40318" w14:textId="3099C833" w:rsidR="00C61AC7" w:rsidRPr="008D454C" w:rsidRDefault="00000000" w:rsidP="008D454C">
      <w:pPr>
        <w:rPr>
          <w:rFonts w:ascii="Times New Roman" w:hAnsi="Times New Roman"/>
          <w:bCs/>
        </w:rPr>
      </w:pPr>
      <m:oMathPara>
        <m:oMath>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s</m:t>
          </m:r>
        </m:oMath>
      </m:oMathPara>
    </w:p>
    <w:p w14:paraId="1B3C0751" w14:textId="77777777" w:rsidR="00492D54" w:rsidRPr="008D454C" w:rsidRDefault="00492D54" w:rsidP="00492D54">
      <w:pPr>
        <w:rPr>
          <w:rFonts w:ascii="Times New Roman" w:hAnsi="Times New Roman"/>
        </w:rPr>
      </w:pPr>
    </w:p>
    <w:p w14:paraId="126A8862" w14:textId="0DE12AC4" w:rsidR="00492D54" w:rsidRPr="00DB65B7" w:rsidRDefault="00492D54" w:rsidP="00492D54">
      <w:pPr>
        <w:rPr>
          <w:rFonts w:ascii="Times New Roman" w:hAnsi="Times New Roman"/>
        </w:rPr>
      </w:pPr>
      <w:r w:rsidRPr="00DB65B7">
        <w:rPr>
          <w:rFonts w:ascii="Times New Roman" w:hAnsi="Times New Roman"/>
        </w:rPr>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Pr="00DB65B7" w:rsidRDefault="00492D54" w:rsidP="00492D54">
      <w:pPr>
        <w:rPr>
          <w:rFonts w:ascii="Times New Roman" w:hAnsi="Times New Roman"/>
        </w:rPr>
      </w:pPr>
    </w:p>
    <w:p w14:paraId="31C4936A" w14:textId="71EE758F" w:rsidR="00313E53" w:rsidRPr="008D454C" w:rsidRDefault="00000000" w:rsidP="008D454C">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61F2C8DB" w14:textId="77777777" w:rsidR="008D454C" w:rsidRDefault="008D454C" w:rsidP="008D454C">
      <w:pPr>
        <w:rPr>
          <w:rFonts w:hint="eastAsia"/>
        </w:rPr>
      </w:pPr>
    </w:p>
    <w:p w14:paraId="3BD72BED" w14:textId="16763F64" w:rsidR="0048417C" w:rsidRDefault="0048417C" w:rsidP="008D454C">
      <w:pPr>
        <w:rPr>
          <w:rFonts w:ascii="Times New Roman" w:hAnsi="Times New Roman"/>
          <w:lang w:val="ru-RU"/>
        </w:rPr>
      </w:pPr>
      <w:r w:rsidRPr="008D454C">
        <w:rPr>
          <w:rFonts w:ascii="Times New Roman" w:hAnsi="Times New Roman"/>
          <w:lang w:val="ru-RU"/>
        </w:rPr>
        <w:t xml:space="preserve">Уже было рассмотрено как </w:t>
      </w:r>
      <w:r w:rsidR="00313E53" w:rsidRPr="008D454C">
        <w:rPr>
          <w:rFonts w:ascii="Times New Roman" w:hAnsi="Times New Roman"/>
        </w:rPr>
        <w:t xml:space="preserve">L1-регуляризация уменьшает переобучение и одновременно выступает в роли метода отбора признаков, на примере двух признаков. </w:t>
      </w:r>
      <w:r w:rsidR="008D454C">
        <w:rPr>
          <w:rFonts w:ascii="Times New Roman" w:hAnsi="Times New Roman"/>
          <w:lang w:val="ru-RU"/>
        </w:rPr>
        <w:t>Но к</w:t>
      </w:r>
      <w:r w:rsidR="00313E53" w:rsidRPr="008D454C">
        <w:rPr>
          <w:rFonts w:ascii="Times New Roman" w:hAnsi="Times New Roman"/>
        </w:rPr>
        <w:t xml:space="preserve">ак это обобщается на набор данных с множеством признаков? </w:t>
      </w:r>
      <w:r w:rsidR="00313E53" w:rsidRPr="008D454C">
        <w:rPr>
          <w:rFonts w:ascii="Times New Roman" w:hAnsi="Times New Roman"/>
        </w:rPr>
        <w:lastRenderedPageBreak/>
        <w:t>Функция потерь для множественной линейной регрессии с m признаками выглядит так:</w:t>
      </w:r>
    </w:p>
    <w:p w14:paraId="6068A7E0" w14:textId="77777777" w:rsidR="008D454C" w:rsidRPr="008D454C" w:rsidRDefault="008D454C" w:rsidP="008D454C">
      <w:pPr>
        <w:rPr>
          <w:rFonts w:ascii="Times New Roman" w:hAnsi="Times New Roman"/>
          <w:b/>
          <w:lang w:val="ru-RU"/>
        </w:rPr>
      </w:pPr>
    </w:p>
    <w:p w14:paraId="1185FFCC" w14:textId="72C53E12" w:rsidR="0048417C" w:rsidRPr="008D454C" w:rsidRDefault="008D454C" w:rsidP="008D454C">
      <w:pPr>
        <w:rPr>
          <w:rFonts w:hint="eastAsia"/>
          <w:lang w:val="en-US"/>
        </w:rPr>
      </w:pPr>
      <m:oMathPara>
        <m:oMathParaPr>
          <m:jc m:val="center"/>
        </m:oMathParaPr>
        <m:oMath>
          <m:r>
            <w:rPr>
              <w:rFonts w:ascii="Cambria Math" w:hAnsi="Cambria Math"/>
              <w:sz w:val="24"/>
              <w:szCs w:val="24"/>
              <w:lang w:val="en-US"/>
            </w:rPr>
            <m:t>L</m:t>
          </m:r>
          <m:r>
            <m:rPr>
              <m:sty m:val="p"/>
            </m:rPr>
            <w:rPr>
              <w:rFonts w:ascii="Cambria Math" w:hAnsi="Cambria Math"/>
              <w:sz w:val="24"/>
              <w:szCs w:val="24"/>
              <w:lang w:val="en-US"/>
            </w:rPr>
            <m:t xml:space="preserve">1 </m:t>
          </m:r>
          <m:r>
            <m:rPr>
              <m:sty m:val="p"/>
            </m:rPr>
            <w:rPr>
              <w:rFonts w:ascii="Cambria Math" w:hAnsi="Cambria Math"/>
              <w:sz w:val="24"/>
              <w:szCs w:val="24"/>
              <w:lang w:val="ru-RU"/>
            </w:rPr>
            <m:t xml:space="preserve">потерь= </m:t>
          </m:r>
          <m:f>
            <m:fPr>
              <m:ctrlPr>
                <w:rPr>
                  <w:rFonts w:ascii="Cambria Math" w:hAnsi="Cambria Math"/>
                  <w:sz w:val="24"/>
                  <w:szCs w:val="24"/>
                  <w:lang w:val="ru-RU"/>
                </w:rPr>
              </m:ctrlPr>
            </m:fPr>
            <m:num>
              <m:r>
                <m:rPr>
                  <m:sty m:val="p"/>
                </m:rPr>
                <w:rPr>
                  <w:rFonts w:ascii="Cambria Math" w:hAnsi="Cambria Math"/>
                  <w:sz w:val="24"/>
                  <w:szCs w:val="24"/>
                  <w:lang w:val="ru-RU"/>
                </w:rPr>
                <m:t>1</m:t>
              </m:r>
            </m:num>
            <m:den>
              <m:r>
                <w:rPr>
                  <w:rFonts w:ascii="Cambria Math" w:hAnsi="Cambria Math"/>
                  <w:sz w:val="24"/>
                  <w:szCs w:val="24"/>
                  <w:lang w:val="ru-RU"/>
                </w:rPr>
                <m:t>n</m:t>
              </m:r>
            </m:den>
          </m:f>
          <m:r>
            <m:rPr>
              <m:sty m:val="p"/>
            </m:rPr>
            <w:rPr>
              <w:rFonts w:ascii="Cambria Math" w:hAnsi="Cambria Math"/>
              <w:sz w:val="24"/>
              <w:szCs w:val="24"/>
              <w:lang w:val="ru-RU"/>
            </w:rPr>
            <m:t xml:space="preserve"> </m:t>
          </m:r>
          <m:nary>
            <m:naryPr>
              <m:chr m:val="∑"/>
              <m:limLoc m:val="undOvr"/>
              <m:ctrlPr>
                <w:rPr>
                  <w:rFonts w:ascii="Cambria Math" w:hAnsi="Cambria Math"/>
                  <w:sz w:val="24"/>
                  <w:szCs w:val="24"/>
                  <w:lang w:val="en-US"/>
                </w:rPr>
              </m:ctrlPr>
            </m:naryPr>
            <m:sub>
              <m:r>
                <w:rPr>
                  <w:rFonts w:ascii="Cambria Math" w:hAnsi="Cambria Math"/>
                  <w:sz w:val="24"/>
                  <w:szCs w:val="24"/>
                  <w:lang w:val="en-US"/>
                </w:rPr>
                <m:t>i</m:t>
              </m:r>
              <m:r>
                <m:rPr>
                  <m:sty m:val="p"/>
                </m:rPr>
                <w:rPr>
                  <w:rFonts w:ascii="Cambria Math" w:hAnsi="Cambria Math"/>
                  <w:sz w:val="24"/>
                  <w:szCs w:val="24"/>
                  <w:lang w:val="en-US"/>
                </w:rPr>
                <m:t>=1</m:t>
              </m:r>
            </m:sub>
            <m:sup>
              <m:r>
                <w:rPr>
                  <w:rFonts w:ascii="Cambria Math" w:hAnsi="Cambria Math"/>
                  <w:sz w:val="24"/>
                  <w:szCs w:val="24"/>
                  <w:lang w:val="en-US"/>
                </w:rPr>
                <m:t>n</m:t>
              </m:r>
            </m:sup>
            <m:e>
              <m:r>
                <m:rPr>
                  <m:sty m:val="p"/>
                </m:rPr>
                <w:rPr>
                  <w:rFonts w:ascii="Cambria Math" w:hAnsi="Cambria Math"/>
                  <w:sz w:val="24"/>
                  <w:szCs w:val="24"/>
                  <w:lang w:val="en-US"/>
                </w:rPr>
                <m:t>(</m:t>
              </m:r>
              <m:sSub>
                <m:sSubPr>
                  <m:ctrlPr>
                    <w:rPr>
                      <w:rFonts w:ascii="Cambria Math" w:hAnsi="Cambria Math"/>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0</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1</m:t>
                      </m:r>
                    </m:e>
                    <m:sub>
                      <m:r>
                        <w:rPr>
                          <w:rFonts w:ascii="Cambria Math" w:hAnsi="Cambria Math"/>
                          <w:sz w:val="24"/>
                          <w:szCs w:val="24"/>
                          <w:lang w:val="en-US"/>
                        </w:rPr>
                        <m:t>i</m:t>
                      </m:r>
                    </m:sub>
                  </m:sSub>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2</m:t>
                      </m:r>
                    </m:e>
                    <m:sub>
                      <m:r>
                        <w:rPr>
                          <w:rFonts w:ascii="Cambria Math" w:hAnsi="Cambria Math"/>
                          <w:sz w:val="24"/>
                          <w:szCs w:val="24"/>
                          <w:lang w:val="en-US"/>
                        </w:rPr>
                        <m:t>i</m:t>
                      </m:r>
                    </m:sub>
                  </m:sSub>
                </m:sub>
              </m:sSub>
            </m:e>
          </m:nary>
          <m:r>
            <m:rPr>
              <m:sty m:val="p"/>
            </m:rPr>
            <w:rPr>
              <w:rFonts w:ascii="Cambria Math" w:hAnsi="Cambria Math"/>
              <w:sz w:val="24"/>
              <w:szCs w:val="24"/>
              <w:lang w:val="en-US"/>
            </w:rPr>
            <m:t xml:space="preserve">- ⋯-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w:rPr>
                      <w:rFonts w:ascii="Cambria Math" w:hAnsi="Cambria Math"/>
                      <w:sz w:val="24"/>
                      <w:szCs w:val="24"/>
                      <w:lang w:val="en-US"/>
                    </w:rPr>
                    <m:t>m</m:t>
                  </m:r>
                </m:e>
                <m:sub>
                  <m:r>
                    <w:rPr>
                      <w:rFonts w:ascii="Cambria Math" w:hAnsi="Cambria Math"/>
                      <w:sz w:val="24"/>
                      <w:szCs w:val="24"/>
                      <w:lang w:val="en-US"/>
                    </w:rPr>
                    <m:t>i</m:t>
                  </m:r>
                </m:sub>
              </m:sSub>
            </m:sub>
          </m:sSub>
          <m:sSup>
            <m:sSupPr>
              <m:ctrlPr>
                <w:rPr>
                  <w:rFonts w:ascii="Cambria Math" w:hAnsi="Cambria Math"/>
                  <w:sz w:val="24"/>
                  <w:szCs w:val="24"/>
                  <w:lang w:val="en-US"/>
                </w:rPr>
              </m:ctrlPr>
            </m:sSupPr>
            <m:e>
              <m:r>
                <m:rPr>
                  <m:sty m:val="p"/>
                </m:rPr>
                <w:rPr>
                  <w:rFonts w:ascii="Cambria Math" w:hAnsi="Cambria Math"/>
                  <w:sz w:val="24"/>
                  <w:szCs w:val="24"/>
                  <w:lang w:val="en-US"/>
                </w:rPr>
                <m:t>)</m:t>
              </m:r>
            </m:e>
            <m:sup>
              <m:r>
                <m:rPr>
                  <m:sty m:val="p"/>
                </m:rPr>
                <w:rPr>
                  <w:rFonts w:ascii="Cambria Math" w:hAnsi="Cambria Math"/>
                  <w:sz w:val="24"/>
                  <w:szCs w:val="24"/>
                  <w:lang w:val="en-US"/>
                </w:rPr>
                <m:t xml:space="preserve">2 </m:t>
              </m:r>
            </m:sup>
          </m:sSup>
          <m:r>
            <m:rPr>
              <m:sty m:val="p"/>
            </m:rPr>
            <w:rPr>
              <w:rFonts w:ascii="Cambria Math" w:hAnsi="Cambria Math"/>
              <w:sz w:val="24"/>
              <w:szCs w:val="24"/>
              <w:lang w:val="en-US"/>
            </w:rPr>
            <m:t xml:space="preserve">+ </m:t>
          </m:r>
          <m:r>
            <w:rPr>
              <w:rFonts w:ascii="Cambria Math" w:hAnsi="Cambria Math"/>
              <w:sz w:val="24"/>
              <w:szCs w:val="24"/>
              <w:lang w:val="en-US"/>
            </w:rPr>
            <m:t>α</m:t>
          </m:r>
          <m:r>
            <m:rPr>
              <m:sty m:val="p"/>
            </m:rPr>
            <w:rPr>
              <w:rFonts w:ascii="Cambria Math" w:hAnsi="Cambria Math"/>
              <w:sz w:val="24"/>
              <w:szCs w:val="24"/>
              <w:lang w:val="en-US"/>
            </w:rPr>
            <m:t>× (</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e>
          </m:d>
          <m:r>
            <m:rPr>
              <m:sty m:val="p"/>
            </m:rPr>
            <w:rPr>
              <w:rFonts w:ascii="Cambria Math" w:hAnsi="Cambria Math"/>
              <w:sz w:val="24"/>
              <w:szCs w:val="24"/>
              <w:lang w:val="en-US"/>
            </w:rPr>
            <m:t>+</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e>
          </m:d>
          <m:r>
            <m:rPr>
              <m:sty m:val="p"/>
            </m:rPr>
            <w:rPr>
              <w:rFonts w:ascii="Cambria Math" w:hAnsi="Cambria Math"/>
              <w:sz w:val="24"/>
              <w:szCs w:val="24"/>
              <w:lang w:val="en-US"/>
            </w:rPr>
            <m:t>+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r>
            <m:rPr>
              <m:sty m:val="p"/>
            </m:rPr>
            <w:rPr>
              <w:rFonts w:ascii="Cambria Math" w:hAnsi="Cambria Math"/>
              <w:sz w:val="24"/>
              <w:szCs w:val="24"/>
              <w:lang w:val="en-US"/>
            </w:rPr>
            <m:t>|)</m:t>
          </m:r>
        </m:oMath>
      </m:oMathPara>
    </w:p>
    <w:p w14:paraId="5CA6A11A" w14:textId="77777777" w:rsidR="0048417C" w:rsidRDefault="0048417C" w:rsidP="0048417C">
      <w:pPr>
        <w:rPr>
          <w:lang w:val="ru-RU"/>
        </w:rPr>
      </w:pPr>
    </w:p>
    <w:p w14:paraId="632E2694" w14:textId="77777777" w:rsidR="008D454C" w:rsidRPr="008D454C" w:rsidRDefault="008D454C" w:rsidP="0048417C">
      <w:pPr>
        <w:rPr>
          <w:lang w:val="ru-RU"/>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ридж-регуляризацией, поскольку её математическая формулировка относится к классу методов «ридж-анализа».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Pr="008D454C" w:rsidRDefault="00FF09F0" w:rsidP="008D454C">
      <w:pPr>
        <w:rPr>
          <w:rFonts w:ascii="Times New Roman" w:hAnsi="Times New Roman"/>
          <w:b/>
        </w:rPr>
      </w:pPr>
      <w:r w:rsidRPr="008D454C">
        <w:rPr>
          <w:rFonts w:ascii="Times New Roman" w:hAnsi="Times New Roman"/>
        </w:rPr>
        <w:t>Аналогично L1, это означает ограничение регуляризационного члена поверхностью:</w:t>
      </w:r>
    </w:p>
    <w:p w14:paraId="6350AFF3" w14:textId="1EA59603" w:rsidR="00FF09F0" w:rsidRPr="008D454C" w:rsidRDefault="00000000" w:rsidP="008D454C">
      <w:pPr>
        <w:rPr>
          <w:rFonts w:ascii="Times New Roman" w:hAnsi="Times New Roman"/>
        </w:rPr>
      </w:pPr>
      <m:oMathPara>
        <m:oMath>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oMath>
      </m:oMathPara>
    </w:p>
    <w:p w14:paraId="0DBCC520" w14:textId="77777777" w:rsidR="00B94425" w:rsidRPr="00B94425" w:rsidRDefault="00B94425" w:rsidP="00B94425">
      <w:pPr>
        <w:rPr>
          <w:rFonts w:hint="eastAsia"/>
        </w:rPr>
      </w:pPr>
    </w:p>
    <w:p w14:paraId="4B18483C" w14:textId="37CF7F8A" w:rsidR="008D454C" w:rsidRDefault="00B94425" w:rsidP="008D454C">
      <w:r w:rsidRPr="00B94425">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32DE923A" w14:textId="77777777" w:rsidR="008D454C" w:rsidRPr="008D454C" w:rsidRDefault="008D454C" w:rsidP="008D454C"/>
    <w:p w14:paraId="1EAA2D06" w14:textId="0F5D96B4" w:rsidR="00E622C2" w:rsidRDefault="00B94425" w:rsidP="008D454C">
      <w:r w:rsidRPr="00B94425">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lang w:val="ru-RU"/>
        </w:rPr>
        <w:t xml:space="preserve">нет необходимости </w:t>
      </w:r>
      <w:r w:rsidRPr="00B94425">
        <w:t>полностью отбрасывать признаки, но при этом необходимо подчеркнуть их относительную значимость.</w:t>
      </w:r>
    </w:p>
    <w:p w14:paraId="69C0499B" w14:textId="77777777" w:rsidR="008D454C" w:rsidRPr="00E622C2" w:rsidRDefault="008D454C" w:rsidP="008D454C">
      <w:pPr>
        <w:rPr>
          <w:lang w:val="ru-RU"/>
        </w:rPr>
      </w:pPr>
    </w:p>
    <w:p w14:paraId="08725BF3" w14:textId="34F0A7AE" w:rsidR="00B94425" w:rsidRDefault="00E622C2" w:rsidP="008D454C">
      <w:pPr>
        <w:rPr>
          <w:b/>
          <w:lang w:val="ru-RU"/>
        </w:rPr>
      </w:pPr>
      <w:r w:rsidRPr="00E622C2">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w:t>
      </w:r>
      <w:r w:rsidRPr="00E622C2">
        <w:rPr>
          <w:rFonts w:ascii="Times New Roman" w:hAnsi="Times New Roman"/>
          <w:lang w:val="ru-RU"/>
        </w:rPr>
        <w:lastRenderedPageBreak/>
        <w:t xml:space="preserve">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lastRenderedPageBreak/>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bookmarkStart w:id="14" w:name="_Toc231089533"/>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bookmarkEnd w:id="14"/>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w:t>
      </w:r>
      <w:r w:rsidRPr="003A0AC5">
        <w:rPr>
          <w:rFonts w:ascii="Times New Roman" w:hAnsi="Times New Roman"/>
          <w:lang w:val="ru-RU"/>
        </w:rPr>
        <w:lastRenderedPageBreak/>
        <w:t>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bookmarkStart w:id="15" w:name="_Toc231089534"/>
      <w:r w:rsidRPr="002D6156">
        <w:rPr>
          <w:rFonts w:ascii="Times New Roman" w:hAnsi="Times New Roman"/>
          <w:lang w:val="ru-RU"/>
        </w:rPr>
        <w:t xml:space="preserve">1.4.5. </w:t>
      </w:r>
      <w:r w:rsidRPr="001E0DC6">
        <w:rPr>
          <w:rFonts w:ascii="Times New Roman" w:hAnsi="Times New Roman"/>
          <w:lang w:val="ru-RU"/>
        </w:rPr>
        <w:t>Деревья решений</w:t>
      </w:r>
      <w:bookmarkEnd w:id="15"/>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bookmarkStart w:id="16" w:name="_Toc231089535"/>
      <w:r w:rsidRPr="001E0DC6">
        <w:rPr>
          <w:rFonts w:ascii="Times New Roman" w:hAnsi="Times New Roman"/>
          <w:lang w:val="ru-RU"/>
        </w:rPr>
        <w:t>1.4.6. Регрессия Случайным Лесом</w:t>
      </w:r>
      <w:bookmarkEnd w:id="16"/>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w:t>
      </w:r>
      <w:r w:rsidRPr="001E0DC6">
        <w:rPr>
          <w:rFonts w:ascii="Times New Roman" w:hAnsi="Times New Roman"/>
          <w:lang w:val="ru-RU"/>
        </w:rPr>
        <w:lastRenderedPageBreak/>
        <w:t xml:space="preserve">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bookmarkStart w:id="17" w:name="_Toc231089536"/>
      <w:r w:rsidRPr="00FD6701">
        <w:rPr>
          <w:rFonts w:ascii="Times New Roman" w:hAnsi="Times New Roman"/>
          <w:lang w:val="ru-RU"/>
        </w:rPr>
        <w:lastRenderedPageBreak/>
        <w:t>1.4.7. Градиентный бустинг.</w:t>
      </w:r>
      <w:bookmarkEnd w:id="17"/>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Pr="00DB65B7" w:rsidRDefault="0021771A" w:rsidP="00FD6701">
      <w:pPr>
        <w:rPr>
          <w:rFonts w:ascii="Times New Roman" w:hAnsi="Times New Roman"/>
          <w:lang w:val="ru-RU"/>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Pr="00DB65B7" w:rsidRDefault="00352B51" w:rsidP="00FD6701">
      <w:pPr>
        <w:rPr>
          <w:rFonts w:ascii="Times New Roman" w:hAnsi="Times New Roman"/>
          <w:lang w:val="ru-RU"/>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Pr="00DB65B7" w:rsidRDefault="00352B51" w:rsidP="00FD6701">
      <w:pPr>
        <w:rPr>
          <w:rFonts w:ascii="Times New Roman" w:hAnsi="Times New Roman"/>
          <w:lang w:val="ru-RU"/>
        </w:rPr>
      </w:pPr>
    </w:p>
    <w:p w14:paraId="2B5951CF" w14:textId="1AC43447" w:rsidR="00352B51" w:rsidRPr="00DB65B7" w:rsidRDefault="00352B51" w:rsidP="00FD6701">
      <w:pPr>
        <w:rPr>
          <w:rFonts w:ascii="Times New Roman" w:hAnsi="Times New Roman"/>
          <w:lang w:val="ru-RU"/>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Pr="00DB65B7" w:rsidRDefault="0021771A" w:rsidP="001E0DC6">
      <w:pPr>
        <w:jc w:val="left"/>
        <w:rPr>
          <w:rFonts w:ascii="Times New Roman" w:hAnsi="Times New Roman"/>
          <w:lang w:val="ru-RU"/>
        </w:rPr>
      </w:pPr>
    </w:p>
    <w:p w14:paraId="1514AA6C" w14:textId="51B37928" w:rsidR="00352B51" w:rsidRPr="006874A9" w:rsidRDefault="00000000"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2(предсказанный)</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000000"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1BAD8A8" w14:textId="77777777" w:rsidR="008D454C" w:rsidRDefault="008D454C" w:rsidP="008D454C">
      <w:pPr>
        <w:pStyle w:val="Heading1"/>
        <w:jc w:val="left"/>
        <w:rPr>
          <w:rFonts w:ascii="Times New Roman" w:hAnsi="Times New Roman"/>
          <w:lang w:val="en-US"/>
        </w:rPr>
      </w:pPr>
      <w:bookmarkStart w:id="18" w:name="_Toc231089537"/>
      <w:r w:rsidRPr="008D454C">
        <w:rPr>
          <w:rFonts w:ascii="Times New Roman" w:hAnsi="Times New Roman"/>
          <w:lang w:val="ru-RU"/>
        </w:rPr>
        <w:lastRenderedPageBreak/>
        <w:t>ГЛАВА 2. ПРАКТИЧЕСКОЕ ПРИМЕНЕНИЕ СРЕДСТВ МАШИННОГО ОБУЧЕНИЯ ДЛЯ ПРОГНОЗИРОВАНИЯ СТРАХОВЫХ ВЫПЛАТ</w:t>
      </w:r>
      <w:bookmarkEnd w:id="18"/>
    </w:p>
    <w:p w14:paraId="1D39FA4C" w14:textId="77777777" w:rsidR="008D454C" w:rsidRPr="00E031D4" w:rsidRDefault="008D454C" w:rsidP="008D454C">
      <w:pPr>
        <w:pStyle w:val="Heading1"/>
        <w:jc w:val="left"/>
        <w:rPr>
          <w:rFonts w:ascii="Times New Roman" w:hAnsi="Times New Roman"/>
          <w:lang w:val="ru-RU"/>
        </w:rPr>
      </w:pPr>
    </w:p>
    <w:p w14:paraId="09E6C13C" w14:textId="71E6ED1E" w:rsidR="00E031D4" w:rsidRPr="00E031D4" w:rsidRDefault="00E031D4" w:rsidP="003D3369">
      <w:pPr>
        <w:pStyle w:val="Heading2"/>
        <w:rPr>
          <w:lang w:val="ru-RU"/>
        </w:rPr>
      </w:pPr>
      <w:bookmarkStart w:id="19" w:name="_Toc231089538"/>
      <w:r w:rsidRPr="00E031D4">
        <w:rPr>
          <w:lang w:val="ru-RU"/>
        </w:rPr>
        <w:t>2.1. Анализ исходного датасета. Предобработка данных, кодирование признаков и извлечение признаков.</w:t>
      </w:r>
      <w:bookmarkEnd w:id="19"/>
    </w:p>
    <w:p w14:paraId="4CAC9C4F" w14:textId="77777777" w:rsidR="00E031D4" w:rsidRPr="00E031D4" w:rsidRDefault="00E031D4" w:rsidP="00E031D4">
      <w:pPr>
        <w:rPr>
          <w:rFonts w:ascii="Times New Roman" w:hAnsi="Times New Roman"/>
          <w:szCs w:val="28"/>
          <w:lang w:val="ru-RU"/>
        </w:rPr>
      </w:pPr>
    </w:p>
    <w:p w14:paraId="252549A7" w14:textId="77777777" w:rsidR="008D454C" w:rsidRPr="00B66122" w:rsidRDefault="008D454C" w:rsidP="00B66122">
      <w:pPr>
        <w:rPr>
          <w:rFonts w:ascii="Times New Roman" w:hAnsi="Times New Roman"/>
          <w:lang w:val="en-US"/>
        </w:rPr>
      </w:pPr>
      <w:r w:rsidRPr="00B66122">
        <w:rPr>
          <w:rFonts w:ascii="Times New Roman" w:hAnsi="Times New Roman"/>
          <w:lang w:val="ru-RU"/>
        </w:rPr>
        <w:t>Исходные данные выглядели следующим образом:</w:t>
      </w:r>
    </w:p>
    <w:p w14:paraId="1025F498" w14:textId="77777777" w:rsidR="00E031D4" w:rsidRDefault="00E031D4" w:rsidP="00E031D4">
      <w:pPr>
        <w:rPr>
          <w:lang w:val="en-US"/>
        </w:rPr>
      </w:pPr>
    </w:p>
    <w:p w14:paraId="7BF76EBC" w14:textId="0BCCCF13" w:rsidR="00E031D4" w:rsidRPr="00E031D4" w:rsidRDefault="00E031D4" w:rsidP="00E031D4">
      <w:pPr>
        <w:rPr>
          <w:rFonts w:ascii="Times New Roman" w:hAnsi="Times New Roman"/>
          <w:lang w:val="ru-RU"/>
        </w:rPr>
      </w:pPr>
      <w:r w:rsidRPr="00E031D4">
        <w:rPr>
          <w:rFonts w:ascii="Times New Roman" w:hAnsi="Times New Roman"/>
          <w:lang w:val="ru-RU"/>
        </w:rPr>
        <w:t xml:space="preserve">Таблица 1.1. </w:t>
      </w:r>
      <w:r>
        <w:rPr>
          <w:rFonts w:ascii="Times New Roman" w:hAnsi="Times New Roman"/>
          <w:lang w:val="ru-RU"/>
        </w:rPr>
        <w:t>Первые 5 записей исходного датасета.</w:t>
      </w:r>
    </w:p>
    <w:p w14:paraId="03FC8E89" w14:textId="77777777" w:rsidR="00E031D4" w:rsidRPr="00E031D4" w:rsidRDefault="00E031D4" w:rsidP="00E031D4">
      <w:pPr>
        <w:rPr>
          <w:rFonts w:ascii="Times New Roman" w:hAnsi="Times New Roman"/>
          <w:lang w:val="en-US"/>
        </w:rPr>
      </w:pPr>
    </w:p>
    <w:tbl>
      <w:tblPr>
        <w:tblStyle w:val="TableGrid"/>
        <w:tblW w:w="0" w:type="auto"/>
        <w:tblLook w:val="04A0" w:firstRow="1" w:lastRow="0" w:firstColumn="1" w:lastColumn="0" w:noHBand="0" w:noVBand="1"/>
      </w:tblPr>
      <w:tblGrid>
        <w:gridCol w:w="1019"/>
        <w:gridCol w:w="1079"/>
        <w:gridCol w:w="1170"/>
        <w:gridCol w:w="1172"/>
        <w:gridCol w:w="1208"/>
        <w:gridCol w:w="1185"/>
        <w:gridCol w:w="1336"/>
        <w:gridCol w:w="1686"/>
      </w:tblGrid>
      <w:tr w:rsidR="00E031D4" w:rsidRPr="00E031D4" w14:paraId="51DE8196" w14:textId="77777777" w:rsidTr="00E031D4">
        <w:tc>
          <w:tcPr>
            <w:tcW w:w="1231" w:type="dxa"/>
          </w:tcPr>
          <w:p w14:paraId="3384BF01" w14:textId="77777777" w:rsidR="00E031D4" w:rsidRPr="00E031D4" w:rsidRDefault="00E031D4" w:rsidP="00E031D4">
            <w:pPr>
              <w:rPr>
                <w:rFonts w:ascii="Times New Roman" w:hAnsi="Times New Roman"/>
                <w:lang w:val="en-US"/>
              </w:rPr>
            </w:pPr>
          </w:p>
        </w:tc>
        <w:tc>
          <w:tcPr>
            <w:tcW w:w="1232" w:type="dxa"/>
          </w:tcPr>
          <w:p w14:paraId="06A04AEE" w14:textId="401CD697" w:rsidR="00E031D4" w:rsidRPr="00E031D4" w:rsidRDefault="00E031D4" w:rsidP="00E031D4">
            <w:pPr>
              <w:rPr>
                <w:rFonts w:ascii="Times New Roman" w:hAnsi="Times New Roman"/>
                <w:lang w:val="en-US"/>
              </w:rPr>
            </w:pPr>
            <w:r w:rsidRPr="00E031D4">
              <w:rPr>
                <w:rFonts w:ascii="Times New Roman" w:hAnsi="Times New Roman"/>
                <w:lang w:val="en-US"/>
              </w:rPr>
              <w:t>age</w:t>
            </w:r>
          </w:p>
        </w:tc>
        <w:tc>
          <w:tcPr>
            <w:tcW w:w="1232" w:type="dxa"/>
          </w:tcPr>
          <w:p w14:paraId="4E673D77" w14:textId="5BF71100" w:rsidR="00E031D4" w:rsidRPr="00E031D4" w:rsidRDefault="00E031D4" w:rsidP="00E031D4">
            <w:pPr>
              <w:rPr>
                <w:rFonts w:ascii="Times New Roman" w:hAnsi="Times New Roman"/>
                <w:lang w:val="en-US"/>
              </w:rPr>
            </w:pPr>
            <w:r w:rsidRPr="00E031D4">
              <w:rPr>
                <w:rFonts w:ascii="Times New Roman" w:hAnsi="Times New Roman"/>
                <w:lang w:val="en-US"/>
              </w:rPr>
              <w:t>sex</w:t>
            </w:r>
          </w:p>
        </w:tc>
        <w:tc>
          <w:tcPr>
            <w:tcW w:w="1232" w:type="dxa"/>
          </w:tcPr>
          <w:p w14:paraId="69ADD020" w14:textId="2EA68B6F" w:rsidR="00E031D4" w:rsidRPr="00E031D4" w:rsidRDefault="00E031D4" w:rsidP="00E031D4">
            <w:pPr>
              <w:rPr>
                <w:rFonts w:ascii="Times New Roman" w:hAnsi="Times New Roman"/>
                <w:lang w:val="en-US"/>
              </w:rPr>
            </w:pPr>
            <w:r w:rsidRPr="00E031D4">
              <w:rPr>
                <w:rFonts w:ascii="Times New Roman" w:hAnsi="Times New Roman"/>
                <w:lang w:val="en-US"/>
              </w:rPr>
              <w:t>bmi</w:t>
            </w:r>
          </w:p>
        </w:tc>
        <w:tc>
          <w:tcPr>
            <w:tcW w:w="1232" w:type="dxa"/>
          </w:tcPr>
          <w:p w14:paraId="4C1649EB" w14:textId="2AA2754A" w:rsidR="00E031D4" w:rsidRPr="00E031D4" w:rsidRDefault="00E031D4" w:rsidP="00E031D4">
            <w:pPr>
              <w:rPr>
                <w:rFonts w:ascii="Times New Roman" w:hAnsi="Times New Roman"/>
                <w:lang w:val="en-US"/>
              </w:rPr>
            </w:pPr>
            <w:r w:rsidRPr="00E031D4">
              <w:rPr>
                <w:rFonts w:ascii="Times New Roman" w:hAnsi="Times New Roman"/>
                <w:lang w:val="en-US"/>
              </w:rPr>
              <w:t>children</w:t>
            </w:r>
          </w:p>
        </w:tc>
        <w:tc>
          <w:tcPr>
            <w:tcW w:w="1232" w:type="dxa"/>
          </w:tcPr>
          <w:p w14:paraId="0E1EA49A" w14:textId="35CB98D7" w:rsidR="00E031D4" w:rsidRPr="00E031D4" w:rsidRDefault="00E031D4" w:rsidP="00E031D4">
            <w:pPr>
              <w:rPr>
                <w:rFonts w:ascii="Times New Roman" w:hAnsi="Times New Roman"/>
                <w:lang w:val="en-US"/>
              </w:rPr>
            </w:pPr>
            <w:r w:rsidRPr="00E031D4">
              <w:rPr>
                <w:rFonts w:ascii="Times New Roman" w:hAnsi="Times New Roman"/>
                <w:lang w:val="en-US"/>
              </w:rPr>
              <w:t>smoker</w:t>
            </w:r>
          </w:p>
        </w:tc>
        <w:tc>
          <w:tcPr>
            <w:tcW w:w="1232" w:type="dxa"/>
          </w:tcPr>
          <w:p w14:paraId="489D4E75" w14:textId="39F2941F" w:rsidR="00E031D4" w:rsidRPr="00E031D4" w:rsidRDefault="00E031D4" w:rsidP="00E031D4">
            <w:pPr>
              <w:rPr>
                <w:rFonts w:ascii="Times New Roman" w:hAnsi="Times New Roman"/>
                <w:lang w:val="en-US"/>
              </w:rPr>
            </w:pPr>
            <w:r w:rsidRPr="00E031D4">
              <w:rPr>
                <w:rFonts w:ascii="Times New Roman" w:hAnsi="Times New Roman"/>
                <w:lang w:val="en-US"/>
              </w:rPr>
              <w:t>region</w:t>
            </w:r>
          </w:p>
        </w:tc>
        <w:tc>
          <w:tcPr>
            <w:tcW w:w="1232" w:type="dxa"/>
          </w:tcPr>
          <w:p w14:paraId="55D7C647" w14:textId="78D2DEE6" w:rsidR="00E031D4" w:rsidRPr="00E031D4" w:rsidRDefault="00E031D4" w:rsidP="00E031D4">
            <w:pPr>
              <w:rPr>
                <w:rFonts w:ascii="Times New Roman" w:hAnsi="Times New Roman"/>
                <w:lang w:val="en-US"/>
              </w:rPr>
            </w:pPr>
            <w:r w:rsidRPr="00E031D4">
              <w:rPr>
                <w:rFonts w:ascii="Times New Roman" w:hAnsi="Times New Roman"/>
                <w:lang w:val="en-US"/>
              </w:rPr>
              <w:t>charges</w:t>
            </w:r>
          </w:p>
        </w:tc>
      </w:tr>
      <w:tr w:rsidR="00E031D4" w:rsidRPr="00E031D4" w14:paraId="23C8D188" w14:textId="77777777" w:rsidTr="00E031D4">
        <w:tc>
          <w:tcPr>
            <w:tcW w:w="1231" w:type="dxa"/>
          </w:tcPr>
          <w:p w14:paraId="601E31A1" w14:textId="184320C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0162DB0A" w14:textId="472A4BB8" w:rsidR="00E031D4" w:rsidRPr="00E031D4" w:rsidRDefault="00E031D4" w:rsidP="00E031D4">
            <w:pPr>
              <w:rPr>
                <w:rFonts w:ascii="Times New Roman" w:hAnsi="Times New Roman"/>
                <w:lang w:val="en-US"/>
              </w:rPr>
            </w:pPr>
            <w:r w:rsidRPr="00E031D4">
              <w:rPr>
                <w:rFonts w:ascii="Times New Roman" w:hAnsi="Times New Roman"/>
                <w:lang w:val="en-US"/>
              </w:rPr>
              <w:t>19</w:t>
            </w:r>
          </w:p>
        </w:tc>
        <w:tc>
          <w:tcPr>
            <w:tcW w:w="1232" w:type="dxa"/>
          </w:tcPr>
          <w:p w14:paraId="4879B12D" w14:textId="1CC5E846" w:rsidR="00E031D4" w:rsidRPr="00E031D4" w:rsidRDefault="00E031D4" w:rsidP="00E031D4">
            <w:pPr>
              <w:rPr>
                <w:rFonts w:ascii="Times New Roman" w:hAnsi="Times New Roman"/>
                <w:lang w:val="en-US"/>
              </w:rPr>
            </w:pPr>
            <w:r w:rsidRPr="00E031D4">
              <w:rPr>
                <w:rFonts w:ascii="Times New Roman" w:hAnsi="Times New Roman"/>
                <w:lang w:val="en-US"/>
              </w:rPr>
              <w:t>female</w:t>
            </w:r>
          </w:p>
        </w:tc>
        <w:tc>
          <w:tcPr>
            <w:tcW w:w="1232" w:type="dxa"/>
          </w:tcPr>
          <w:p w14:paraId="7F8EDB12" w14:textId="2A25A20D" w:rsidR="00E031D4" w:rsidRPr="00E031D4" w:rsidRDefault="00E031D4" w:rsidP="00E031D4">
            <w:pPr>
              <w:rPr>
                <w:rFonts w:ascii="Times New Roman" w:hAnsi="Times New Roman"/>
                <w:lang w:val="en-US"/>
              </w:rPr>
            </w:pPr>
            <w:r w:rsidRPr="00E031D4">
              <w:rPr>
                <w:rFonts w:ascii="Times New Roman" w:hAnsi="Times New Roman"/>
                <w:lang w:val="en-US"/>
              </w:rPr>
              <w:t>27.900</w:t>
            </w:r>
          </w:p>
        </w:tc>
        <w:tc>
          <w:tcPr>
            <w:tcW w:w="1232" w:type="dxa"/>
          </w:tcPr>
          <w:p w14:paraId="26773109" w14:textId="606FCF95"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45A0E489" w14:textId="790DC0A3" w:rsidR="00E031D4" w:rsidRPr="00E031D4" w:rsidRDefault="00E031D4" w:rsidP="00E031D4">
            <w:pPr>
              <w:rPr>
                <w:rFonts w:ascii="Times New Roman" w:hAnsi="Times New Roman"/>
                <w:lang w:val="en-US"/>
              </w:rPr>
            </w:pPr>
            <w:r w:rsidRPr="00E031D4">
              <w:rPr>
                <w:rFonts w:ascii="Times New Roman" w:hAnsi="Times New Roman"/>
                <w:lang w:val="en-US"/>
              </w:rPr>
              <w:t>yes</w:t>
            </w:r>
          </w:p>
        </w:tc>
        <w:tc>
          <w:tcPr>
            <w:tcW w:w="1232" w:type="dxa"/>
          </w:tcPr>
          <w:p w14:paraId="486C336F" w14:textId="6CCD62BB" w:rsidR="00E031D4" w:rsidRPr="00E031D4" w:rsidRDefault="00E031D4" w:rsidP="00E031D4">
            <w:pPr>
              <w:rPr>
                <w:rFonts w:ascii="Times New Roman" w:hAnsi="Times New Roman"/>
                <w:lang w:val="en-US"/>
              </w:rPr>
            </w:pPr>
            <w:r w:rsidRPr="00E031D4">
              <w:rPr>
                <w:rFonts w:ascii="Times New Roman" w:hAnsi="Times New Roman"/>
                <w:lang w:val="en-US"/>
              </w:rPr>
              <w:t>southwest</w:t>
            </w:r>
          </w:p>
        </w:tc>
        <w:tc>
          <w:tcPr>
            <w:tcW w:w="1232" w:type="dxa"/>
          </w:tcPr>
          <w:p w14:paraId="79FE1717" w14:textId="656A4DC7" w:rsidR="00E031D4" w:rsidRPr="00E031D4" w:rsidRDefault="00E031D4" w:rsidP="00E031D4">
            <w:pPr>
              <w:rPr>
                <w:rFonts w:ascii="Times New Roman" w:hAnsi="Times New Roman"/>
                <w:lang w:val="en-US"/>
              </w:rPr>
            </w:pPr>
            <w:r w:rsidRPr="00E031D4">
              <w:rPr>
                <w:rFonts w:ascii="Times New Roman" w:hAnsi="Times New Roman"/>
                <w:lang w:val="en-US"/>
              </w:rPr>
              <w:t>16884.92400</w:t>
            </w:r>
          </w:p>
        </w:tc>
      </w:tr>
      <w:tr w:rsidR="00E031D4" w:rsidRPr="00E031D4" w14:paraId="251DF0B3" w14:textId="77777777" w:rsidTr="00E031D4">
        <w:tc>
          <w:tcPr>
            <w:tcW w:w="1231" w:type="dxa"/>
          </w:tcPr>
          <w:p w14:paraId="6A1B11C4" w14:textId="624C2AAF"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2B85715C" w14:textId="3676E71D" w:rsidR="00E031D4" w:rsidRPr="00E031D4" w:rsidRDefault="00E031D4" w:rsidP="00E031D4">
            <w:pPr>
              <w:rPr>
                <w:rFonts w:ascii="Times New Roman" w:hAnsi="Times New Roman"/>
                <w:lang w:val="en-US"/>
              </w:rPr>
            </w:pPr>
            <w:r w:rsidRPr="00E031D4">
              <w:rPr>
                <w:rFonts w:ascii="Times New Roman" w:hAnsi="Times New Roman"/>
                <w:lang w:val="en-US"/>
              </w:rPr>
              <w:t>18</w:t>
            </w:r>
          </w:p>
        </w:tc>
        <w:tc>
          <w:tcPr>
            <w:tcW w:w="1232" w:type="dxa"/>
          </w:tcPr>
          <w:p w14:paraId="395A9224" w14:textId="71008FD6"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62A54000" w14:textId="0ED2BDD3" w:rsidR="00E031D4" w:rsidRPr="00E031D4" w:rsidRDefault="00E031D4" w:rsidP="00E031D4">
            <w:pPr>
              <w:rPr>
                <w:rFonts w:ascii="Times New Roman" w:hAnsi="Times New Roman"/>
                <w:lang w:val="en-US"/>
              </w:rPr>
            </w:pPr>
            <w:r w:rsidRPr="00E031D4">
              <w:rPr>
                <w:rFonts w:ascii="Times New Roman" w:hAnsi="Times New Roman"/>
                <w:lang w:val="en-US"/>
              </w:rPr>
              <w:t>33.770</w:t>
            </w:r>
          </w:p>
        </w:tc>
        <w:tc>
          <w:tcPr>
            <w:tcW w:w="1232" w:type="dxa"/>
          </w:tcPr>
          <w:p w14:paraId="7895206E" w14:textId="3C7B7B6B"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0C0A1366" w14:textId="1AC73B0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7996F80F" w14:textId="13CEBCF4"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2FB746A5" w14:textId="7B501E6E" w:rsidR="00E031D4" w:rsidRPr="00E031D4" w:rsidRDefault="00E031D4" w:rsidP="00E031D4">
            <w:pPr>
              <w:rPr>
                <w:rFonts w:ascii="Times New Roman" w:hAnsi="Times New Roman"/>
                <w:lang w:val="en-US"/>
              </w:rPr>
            </w:pPr>
            <w:r w:rsidRPr="00E031D4">
              <w:rPr>
                <w:rFonts w:ascii="Times New Roman" w:hAnsi="Times New Roman"/>
                <w:lang w:val="en-US"/>
              </w:rPr>
              <w:t>1725.55230</w:t>
            </w:r>
          </w:p>
        </w:tc>
      </w:tr>
      <w:tr w:rsidR="00E031D4" w:rsidRPr="00E031D4" w14:paraId="20A9D6F1" w14:textId="77777777" w:rsidTr="00E031D4">
        <w:tc>
          <w:tcPr>
            <w:tcW w:w="1231" w:type="dxa"/>
          </w:tcPr>
          <w:p w14:paraId="08A7C4D1" w14:textId="1F0E599D" w:rsidR="00E031D4" w:rsidRPr="00E031D4" w:rsidRDefault="00E031D4" w:rsidP="00E031D4">
            <w:pPr>
              <w:rPr>
                <w:rFonts w:ascii="Times New Roman" w:hAnsi="Times New Roman"/>
                <w:lang w:val="en-US"/>
              </w:rPr>
            </w:pPr>
            <w:r w:rsidRPr="00E031D4">
              <w:rPr>
                <w:rFonts w:ascii="Times New Roman" w:hAnsi="Times New Roman"/>
                <w:lang w:val="en-US"/>
              </w:rPr>
              <w:t>2</w:t>
            </w:r>
          </w:p>
        </w:tc>
        <w:tc>
          <w:tcPr>
            <w:tcW w:w="1232" w:type="dxa"/>
          </w:tcPr>
          <w:p w14:paraId="27364BD6" w14:textId="0D26B586" w:rsidR="00E031D4" w:rsidRPr="00E031D4" w:rsidRDefault="00E031D4" w:rsidP="00E031D4">
            <w:pPr>
              <w:rPr>
                <w:rFonts w:ascii="Times New Roman" w:hAnsi="Times New Roman"/>
                <w:lang w:val="en-US"/>
              </w:rPr>
            </w:pPr>
            <w:r w:rsidRPr="00E031D4">
              <w:rPr>
                <w:rFonts w:ascii="Times New Roman" w:hAnsi="Times New Roman"/>
                <w:lang w:val="en-US"/>
              </w:rPr>
              <w:t>28</w:t>
            </w:r>
          </w:p>
        </w:tc>
        <w:tc>
          <w:tcPr>
            <w:tcW w:w="1232" w:type="dxa"/>
          </w:tcPr>
          <w:p w14:paraId="69081646" w14:textId="0246C8FD"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64B6AD8" w14:textId="76DD2457" w:rsidR="00E031D4" w:rsidRPr="00E031D4" w:rsidRDefault="00E031D4" w:rsidP="00E031D4">
            <w:pPr>
              <w:rPr>
                <w:rFonts w:ascii="Times New Roman" w:hAnsi="Times New Roman"/>
                <w:lang w:val="en-US"/>
              </w:rPr>
            </w:pPr>
            <w:r w:rsidRPr="00E031D4">
              <w:rPr>
                <w:rFonts w:ascii="Times New Roman" w:hAnsi="Times New Roman"/>
                <w:lang w:val="en-US"/>
              </w:rPr>
              <w:t>33.000</w:t>
            </w:r>
          </w:p>
        </w:tc>
        <w:tc>
          <w:tcPr>
            <w:tcW w:w="1232" w:type="dxa"/>
          </w:tcPr>
          <w:p w14:paraId="464EE47E" w14:textId="683A8E1D"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5BA0918F" w14:textId="619E77B5"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39FD0858" w14:textId="39ED483D"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3B35F94D" w14:textId="4113B4B4" w:rsidR="00E031D4" w:rsidRPr="00E031D4" w:rsidRDefault="00E031D4" w:rsidP="00E031D4">
            <w:pPr>
              <w:rPr>
                <w:rFonts w:ascii="Times New Roman" w:hAnsi="Times New Roman"/>
                <w:lang w:val="en-US"/>
              </w:rPr>
            </w:pPr>
            <w:r w:rsidRPr="00E031D4">
              <w:rPr>
                <w:rFonts w:ascii="Times New Roman" w:hAnsi="Times New Roman"/>
                <w:lang w:val="en-US"/>
              </w:rPr>
              <w:t>4449.46200</w:t>
            </w:r>
          </w:p>
        </w:tc>
      </w:tr>
      <w:tr w:rsidR="00E031D4" w:rsidRPr="00E031D4" w14:paraId="6CEE6726" w14:textId="77777777" w:rsidTr="00E031D4">
        <w:tc>
          <w:tcPr>
            <w:tcW w:w="1231" w:type="dxa"/>
          </w:tcPr>
          <w:p w14:paraId="2EA79878" w14:textId="04908DF1"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6E9100EB" w14:textId="6FF3C8AF" w:rsidR="00E031D4" w:rsidRPr="00E031D4" w:rsidRDefault="00E031D4" w:rsidP="00E031D4">
            <w:pPr>
              <w:rPr>
                <w:rFonts w:ascii="Times New Roman" w:hAnsi="Times New Roman"/>
                <w:lang w:val="en-US"/>
              </w:rPr>
            </w:pPr>
            <w:r w:rsidRPr="00E031D4">
              <w:rPr>
                <w:rFonts w:ascii="Times New Roman" w:hAnsi="Times New Roman"/>
                <w:lang w:val="en-US"/>
              </w:rPr>
              <w:t>33</w:t>
            </w:r>
          </w:p>
        </w:tc>
        <w:tc>
          <w:tcPr>
            <w:tcW w:w="1232" w:type="dxa"/>
          </w:tcPr>
          <w:p w14:paraId="4BDD2298" w14:textId="4355BC99"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D84F85B" w14:textId="62C002FB" w:rsidR="00E031D4" w:rsidRPr="00E031D4" w:rsidRDefault="00E031D4" w:rsidP="00E031D4">
            <w:pPr>
              <w:rPr>
                <w:rFonts w:ascii="Times New Roman" w:hAnsi="Times New Roman"/>
                <w:lang w:val="en-US"/>
              </w:rPr>
            </w:pPr>
            <w:r w:rsidRPr="00E031D4">
              <w:rPr>
                <w:rFonts w:ascii="Times New Roman" w:hAnsi="Times New Roman"/>
                <w:lang w:val="en-US"/>
              </w:rPr>
              <w:t>22.705</w:t>
            </w:r>
          </w:p>
        </w:tc>
        <w:tc>
          <w:tcPr>
            <w:tcW w:w="1232" w:type="dxa"/>
          </w:tcPr>
          <w:p w14:paraId="7138C4C6" w14:textId="296ACB0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29E1DA97" w14:textId="6B018CC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88B93AB" w14:textId="46D7E209"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7DACE587" w14:textId="0D0D92AF" w:rsidR="00E031D4" w:rsidRPr="00E031D4" w:rsidRDefault="00E031D4" w:rsidP="00E031D4">
            <w:pPr>
              <w:rPr>
                <w:rFonts w:ascii="Times New Roman" w:hAnsi="Times New Roman"/>
                <w:lang w:val="en-US"/>
              </w:rPr>
            </w:pPr>
            <w:r w:rsidRPr="00E031D4">
              <w:rPr>
                <w:rFonts w:ascii="Times New Roman" w:hAnsi="Times New Roman"/>
                <w:lang w:val="en-US"/>
              </w:rPr>
              <w:t>21984.47061</w:t>
            </w:r>
          </w:p>
        </w:tc>
      </w:tr>
      <w:tr w:rsidR="00E031D4" w:rsidRPr="00E031D4" w14:paraId="2F6EB133" w14:textId="77777777" w:rsidTr="00E031D4">
        <w:tc>
          <w:tcPr>
            <w:tcW w:w="1231" w:type="dxa"/>
          </w:tcPr>
          <w:p w14:paraId="10F8076E" w14:textId="38A208FA" w:rsidR="00E031D4" w:rsidRPr="00E031D4" w:rsidRDefault="00E031D4" w:rsidP="00E031D4">
            <w:pPr>
              <w:rPr>
                <w:rFonts w:ascii="Times New Roman" w:hAnsi="Times New Roman"/>
                <w:lang w:val="en-US"/>
              </w:rPr>
            </w:pPr>
            <w:r w:rsidRPr="00E031D4">
              <w:rPr>
                <w:rFonts w:ascii="Times New Roman" w:hAnsi="Times New Roman"/>
                <w:lang w:val="en-US"/>
              </w:rPr>
              <w:t>4</w:t>
            </w:r>
          </w:p>
        </w:tc>
        <w:tc>
          <w:tcPr>
            <w:tcW w:w="1232" w:type="dxa"/>
          </w:tcPr>
          <w:p w14:paraId="1641CCB9" w14:textId="1E06B171" w:rsidR="00E031D4" w:rsidRPr="00E031D4" w:rsidRDefault="00E031D4" w:rsidP="00E031D4">
            <w:pPr>
              <w:rPr>
                <w:rFonts w:ascii="Times New Roman" w:hAnsi="Times New Roman"/>
                <w:lang w:val="en-US"/>
              </w:rPr>
            </w:pPr>
            <w:r w:rsidRPr="00E031D4">
              <w:rPr>
                <w:rFonts w:ascii="Times New Roman" w:hAnsi="Times New Roman"/>
                <w:lang w:val="en-US"/>
              </w:rPr>
              <w:t>32</w:t>
            </w:r>
          </w:p>
        </w:tc>
        <w:tc>
          <w:tcPr>
            <w:tcW w:w="1232" w:type="dxa"/>
          </w:tcPr>
          <w:p w14:paraId="75578CCD" w14:textId="3B44EDD4"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3AC18C22" w14:textId="6B035BA1" w:rsidR="00E031D4" w:rsidRPr="00E031D4" w:rsidRDefault="00E031D4" w:rsidP="00E031D4">
            <w:pPr>
              <w:rPr>
                <w:rFonts w:ascii="Times New Roman" w:hAnsi="Times New Roman"/>
                <w:lang w:val="en-US"/>
              </w:rPr>
            </w:pPr>
            <w:r w:rsidRPr="00E031D4">
              <w:rPr>
                <w:rFonts w:ascii="Times New Roman" w:hAnsi="Times New Roman"/>
                <w:lang w:val="en-US"/>
              </w:rPr>
              <w:t>28.880</w:t>
            </w:r>
          </w:p>
        </w:tc>
        <w:tc>
          <w:tcPr>
            <w:tcW w:w="1232" w:type="dxa"/>
          </w:tcPr>
          <w:p w14:paraId="2E29D157" w14:textId="00FA7806"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1550BA0B" w14:textId="4C3CD54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4FDFDC1" w14:textId="2B787022"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2EFCB313" w14:textId="103D9094" w:rsidR="00E031D4" w:rsidRPr="00E031D4" w:rsidRDefault="00E031D4" w:rsidP="00E031D4">
            <w:pPr>
              <w:rPr>
                <w:rFonts w:ascii="Times New Roman" w:hAnsi="Times New Roman"/>
                <w:lang w:val="en-US"/>
              </w:rPr>
            </w:pPr>
            <w:r w:rsidRPr="00E031D4">
              <w:rPr>
                <w:rFonts w:ascii="Times New Roman" w:hAnsi="Times New Roman"/>
                <w:lang w:val="en-US"/>
              </w:rPr>
              <w:t>3866.85520</w:t>
            </w:r>
          </w:p>
        </w:tc>
      </w:tr>
    </w:tbl>
    <w:p w14:paraId="6E008490" w14:textId="77777777" w:rsidR="00E031D4" w:rsidRPr="00E031D4" w:rsidRDefault="00E031D4" w:rsidP="00E031D4">
      <w:pPr>
        <w:rPr>
          <w:rFonts w:ascii="Times New Roman" w:hAnsi="Times New Roman"/>
          <w:lang w:val="en-US"/>
        </w:rPr>
      </w:pPr>
    </w:p>
    <w:p w14:paraId="39C64D98" w14:textId="67ABB4FE" w:rsidR="008D454C" w:rsidRPr="00B66122" w:rsidRDefault="009736B5" w:rsidP="00B66122">
      <w:pPr>
        <w:rPr>
          <w:rFonts w:ascii="Times New Roman" w:hAnsi="Times New Roman"/>
          <w:lang w:val="ru-RU"/>
        </w:rPr>
      </w:pPr>
      <w:r w:rsidRPr="00B66122">
        <w:rPr>
          <w:rFonts w:ascii="Times New Roman" w:hAnsi="Times New Roman"/>
          <w:lang w:val="ru-RU"/>
        </w:rPr>
        <w:t>Анализируя исходные данные, легко выявить дальнейшие трудности, с которыми придется столкнуться. В частности:</w:t>
      </w:r>
    </w:p>
    <w:p w14:paraId="02C98BA6" w14:textId="77777777" w:rsidR="009736B5" w:rsidRPr="00B66122" w:rsidRDefault="009736B5" w:rsidP="009736B5">
      <w:pPr>
        <w:rPr>
          <w:rFonts w:ascii="Times New Roman" w:hAnsi="Times New Roman"/>
          <w:lang w:val="ru-RU"/>
        </w:rPr>
      </w:pPr>
    </w:p>
    <w:p w14:paraId="3BF93A69" w14:textId="1AFB5D44" w:rsidR="009736B5" w:rsidRPr="00B66122"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smoker</w:t>
      </w:r>
      <w:r w:rsidRPr="00B66122">
        <w:rPr>
          <w:rFonts w:ascii="Times New Roman" w:hAnsi="Times New Roman"/>
          <w:lang w:val="ru-RU"/>
        </w:rPr>
        <w:t xml:space="preserve"> (курящий/курящая) — является категориальным признаком, что абсолютно не подходит для обучения модели при помощи алгоритма Регрессии.</w:t>
      </w:r>
    </w:p>
    <w:p w14:paraId="013B4D1E" w14:textId="463BD524" w:rsidR="009736B5" w:rsidRPr="00776C96"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bmi</w:t>
      </w:r>
      <w:r w:rsidRPr="00B66122">
        <w:rPr>
          <w:rFonts w:ascii="Times New Roman" w:hAnsi="Times New Roman"/>
          <w:lang w:val="ru-RU"/>
        </w:rPr>
        <w:t xml:space="preserve"> (индекс массы тела) — не имеет линейно</w:t>
      </w:r>
      <w:r w:rsidR="003D3369">
        <w:rPr>
          <w:rFonts w:ascii="Times New Roman" w:hAnsi="Times New Roman"/>
          <w:lang w:val="ru-RU"/>
        </w:rPr>
        <w:t>го</w:t>
      </w:r>
      <w:r w:rsidRPr="00B66122">
        <w:rPr>
          <w:rFonts w:ascii="Times New Roman" w:hAnsi="Times New Roman"/>
          <w:lang w:val="ru-RU"/>
        </w:rPr>
        <w:t xml:space="preserve"> </w:t>
      </w:r>
      <w:r w:rsidR="003D3369">
        <w:rPr>
          <w:rFonts w:ascii="Times New Roman" w:hAnsi="Times New Roman"/>
          <w:lang w:val="ru-RU"/>
        </w:rPr>
        <w:t xml:space="preserve">отношения со столбцом </w:t>
      </w:r>
      <w:r w:rsidR="003D3369">
        <w:rPr>
          <w:rFonts w:ascii="Times New Roman" w:hAnsi="Times New Roman"/>
          <w:lang w:val="en-US"/>
        </w:rPr>
        <w:t>charges</w:t>
      </w:r>
      <w:r w:rsidR="003D3369">
        <w:rPr>
          <w:rFonts w:ascii="Times New Roman" w:hAnsi="Times New Roman"/>
          <w:lang w:val="ru-RU"/>
        </w:rPr>
        <w:t xml:space="preserve"> (выплаты)</w:t>
      </w:r>
      <w:r w:rsidRPr="00B66122">
        <w:rPr>
          <w:rFonts w:ascii="Times New Roman" w:hAnsi="Times New Roman"/>
          <w:lang w:val="ru-RU"/>
        </w:rPr>
        <w:t xml:space="preserve">. К примеру, слишком большой </w:t>
      </w:r>
      <w:r w:rsidRPr="00B66122">
        <w:rPr>
          <w:rFonts w:ascii="Times New Roman" w:hAnsi="Times New Roman"/>
          <w:lang w:val="en-US"/>
        </w:rPr>
        <w:t>bmi</w:t>
      </w:r>
      <w:r w:rsidRPr="00B66122">
        <w:rPr>
          <w:rFonts w:ascii="Times New Roman" w:hAnsi="Times New Roman"/>
          <w:lang w:val="ru-RU"/>
        </w:rPr>
        <w:t xml:space="preserve"> (ожирение) будет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 xml:space="preserve"> (выплаты), а слишком маленький </w:t>
      </w:r>
      <w:r w:rsidRPr="00B66122">
        <w:rPr>
          <w:rFonts w:ascii="Times New Roman" w:hAnsi="Times New Roman"/>
          <w:lang w:val="en-US"/>
        </w:rPr>
        <w:t>bmi</w:t>
      </w:r>
      <w:r w:rsidRPr="00B66122">
        <w:rPr>
          <w:rFonts w:ascii="Times New Roman" w:hAnsi="Times New Roman"/>
          <w:lang w:val="ru-RU"/>
        </w:rPr>
        <w:t xml:space="preserve"> (анорексия) будет так же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w:t>
      </w:r>
      <w:r w:rsidR="003D3369">
        <w:rPr>
          <w:rFonts w:ascii="Times New Roman" w:hAnsi="Times New Roman"/>
          <w:lang w:val="ru-RU"/>
        </w:rPr>
        <w:t xml:space="preserve"> Тем временем, индекс массы тела в норме будет влиять на меньший размер страховых выплат. </w:t>
      </w:r>
      <w:r w:rsidRPr="00B66122">
        <w:rPr>
          <w:rFonts w:ascii="Times New Roman" w:hAnsi="Times New Roman"/>
          <w:lang w:val="ru-RU"/>
        </w:rPr>
        <w:t xml:space="preserve"> В связи с этим у модели возникнут трудности при обучении.</w:t>
      </w:r>
    </w:p>
    <w:p w14:paraId="76E16069" w14:textId="5580D8E9" w:rsidR="00776C96" w:rsidRDefault="00776C96"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 xml:space="preserve">пол) — является категориальным признаком, тот же самый случай что и со столбцом </w:t>
      </w:r>
      <w:r>
        <w:rPr>
          <w:rFonts w:ascii="Times New Roman" w:hAnsi="Times New Roman"/>
          <w:lang w:val="en-US"/>
        </w:rPr>
        <w:t>smoker</w:t>
      </w:r>
      <w:r w:rsidRPr="00776C96">
        <w:rPr>
          <w:rFonts w:ascii="Times New Roman" w:hAnsi="Times New Roman"/>
          <w:lang w:val="ru-RU"/>
        </w:rPr>
        <w:t xml:space="preserve">. </w:t>
      </w:r>
    </w:p>
    <w:p w14:paraId="797326E2" w14:textId="124F5C90" w:rsidR="00541561" w:rsidRDefault="00541561"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(регион проживания) — так же является категориальным признаком, с 4 допустимыми значениями.</w:t>
      </w:r>
    </w:p>
    <w:p w14:paraId="444D20B2" w14:textId="77777777" w:rsidR="00776C96" w:rsidRDefault="00776C96" w:rsidP="00776C96">
      <w:pPr>
        <w:rPr>
          <w:rFonts w:ascii="Times New Roman" w:hAnsi="Times New Roman"/>
          <w:lang w:val="ru-RU"/>
        </w:rPr>
      </w:pPr>
    </w:p>
    <w:p w14:paraId="0386E69C" w14:textId="73B90EE0" w:rsidR="00776C96" w:rsidRDefault="00776C96" w:rsidP="00776C96">
      <w:pPr>
        <w:rPr>
          <w:rFonts w:ascii="Times New Roman" w:hAnsi="Times New Roman"/>
          <w:lang w:val="ru-RU"/>
        </w:rPr>
      </w:pPr>
      <w:r>
        <w:rPr>
          <w:rFonts w:ascii="Times New Roman" w:hAnsi="Times New Roman"/>
          <w:lang w:val="ru-RU"/>
        </w:rPr>
        <w:t xml:space="preserve">Поскольку столбцы </w:t>
      </w:r>
      <w:r>
        <w:rPr>
          <w:rFonts w:ascii="Times New Roman" w:hAnsi="Times New Roman"/>
          <w:lang w:val="en-US"/>
        </w:rPr>
        <w:t>smoker</w:t>
      </w:r>
      <w:r w:rsidRPr="00776C96">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имеют лишь два допустимых значения, было принято решение заменить следующие значения:</w:t>
      </w:r>
    </w:p>
    <w:p w14:paraId="5163D3E1" w14:textId="77777777" w:rsidR="00776C96" w:rsidRDefault="00776C96" w:rsidP="00776C96">
      <w:pPr>
        <w:rPr>
          <w:rFonts w:ascii="Times New Roman" w:hAnsi="Times New Roman"/>
          <w:lang w:val="ru-RU"/>
        </w:rPr>
      </w:pPr>
    </w:p>
    <w:p w14:paraId="6AC142B0" w14:textId="093E5BA4"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Мужской (пол): 1</w:t>
      </w:r>
    </w:p>
    <w:p w14:paraId="3302A955" w14:textId="49D0D706"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Женский (пол): 0</w:t>
      </w:r>
    </w:p>
    <w:p w14:paraId="06799DE8" w14:textId="2B99B380"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Да (курящий/курящая): 1</w:t>
      </w:r>
    </w:p>
    <w:p w14:paraId="33C788C2" w14:textId="77777777" w:rsidR="003D3369" w:rsidRDefault="00776C96" w:rsidP="003D3369">
      <w:pPr>
        <w:pStyle w:val="ListParagraph"/>
        <w:numPr>
          <w:ilvl w:val="0"/>
          <w:numId w:val="17"/>
        </w:numPr>
        <w:rPr>
          <w:rFonts w:ascii="Times New Roman" w:hAnsi="Times New Roman"/>
          <w:lang w:val="ru-RU"/>
        </w:rPr>
      </w:pPr>
      <w:r>
        <w:rPr>
          <w:rFonts w:ascii="Times New Roman" w:hAnsi="Times New Roman"/>
          <w:lang w:val="ru-RU"/>
        </w:rPr>
        <w:lastRenderedPageBreak/>
        <w:t>Нет (курящий/курящая): 0</w:t>
      </w:r>
    </w:p>
    <w:p w14:paraId="0CCE3022" w14:textId="0A56820B" w:rsidR="00776C96" w:rsidRPr="003D3369" w:rsidRDefault="00776C96" w:rsidP="003D3369">
      <w:pPr>
        <w:ind w:left="360"/>
        <w:rPr>
          <w:rFonts w:ascii="Times New Roman" w:hAnsi="Times New Roman"/>
          <w:lang w:val="ru-RU"/>
        </w:rPr>
      </w:pPr>
      <w:r w:rsidRPr="003D3369">
        <w:rPr>
          <w:rFonts w:ascii="Times New Roman" w:hAnsi="Times New Roman"/>
          <w:lang w:val="ru-RU"/>
        </w:rPr>
        <w:t xml:space="preserve">Столбец </w:t>
      </w:r>
      <w:r w:rsidRPr="003D3369">
        <w:rPr>
          <w:rFonts w:ascii="Times New Roman" w:hAnsi="Times New Roman"/>
          <w:lang w:val="en-US"/>
        </w:rPr>
        <w:t>bmi</w:t>
      </w:r>
      <w:r w:rsidRPr="003D3369">
        <w:rPr>
          <w:rFonts w:ascii="Times New Roman" w:hAnsi="Times New Roman"/>
          <w:lang w:val="ru-RU"/>
        </w:rPr>
        <w:t xml:space="preserve"> был подвергнут </w:t>
      </w:r>
      <w:r w:rsidRPr="003D3369">
        <w:rPr>
          <w:rFonts w:ascii="Times New Roman" w:hAnsi="Times New Roman"/>
          <w:lang w:val="ru-RU"/>
        </w:rPr>
        <w:t>процедуре “One-Hot Encoding”</w:t>
      </w:r>
      <w:r w:rsidRPr="003D3369">
        <w:rPr>
          <w:rFonts w:ascii="Times New Roman" w:hAnsi="Times New Roman"/>
          <w:lang w:val="ru-RU"/>
        </w:rPr>
        <w:t xml:space="preserve"> (прямое кодирование). Вследствие чего стал признаком </w:t>
      </w:r>
      <w:r w:rsidRPr="003D3369">
        <w:rPr>
          <w:rFonts w:ascii="Times New Roman" w:hAnsi="Times New Roman" w:hint="eastAsia"/>
          <w:lang w:val="ru-RU"/>
        </w:rPr>
        <w:t>we</w:t>
      </w:r>
      <w:r w:rsidRPr="003D3369">
        <w:rPr>
          <w:rFonts w:ascii="Times New Roman" w:hAnsi="Times New Roman"/>
          <w:lang w:val="en-US"/>
        </w:rPr>
        <w:t>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 xml:space="preserve"> (весовая категория), со следующими допустимыми значениями:</w:t>
      </w:r>
    </w:p>
    <w:p w14:paraId="60E5C2BA" w14:textId="77777777" w:rsidR="00776C96" w:rsidRPr="00541561" w:rsidRDefault="00776C96" w:rsidP="00776C96">
      <w:pPr>
        <w:rPr>
          <w:rFonts w:ascii="Times New Roman" w:hAnsi="Times New Roman"/>
          <w:lang w:val="ru-RU"/>
        </w:rPr>
      </w:pPr>
    </w:p>
    <w:p w14:paraId="7C35F898" w14:textId="5DEB842D" w:rsidR="00776C96" w:rsidRPr="00541561" w:rsidRDefault="00776C96" w:rsidP="00776C96">
      <w:pPr>
        <w:pStyle w:val="ListParagraph"/>
        <w:numPr>
          <w:ilvl w:val="0"/>
          <w:numId w:val="18"/>
        </w:numPr>
        <w:rPr>
          <w:rFonts w:ascii="Times New Roman" w:hAnsi="Times New Roman"/>
          <w:lang w:val="ru-RU"/>
        </w:rPr>
      </w:pPr>
      <w:r w:rsidRPr="00541561">
        <w:rPr>
          <w:rFonts w:ascii="Times New Roman" w:hAnsi="Times New Roman"/>
          <w:lang w:val="en-US"/>
        </w:rPr>
        <w:t>Obesity (</w:t>
      </w:r>
      <w:r w:rsidRPr="00541561">
        <w:rPr>
          <w:rFonts w:ascii="Times New Roman" w:hAnsi="Times New Roman"/>
          <w:lang w:val="ru-RU"/>
        </w:rPr>
        <w:t>ожирение</w:t>
      </w:r>
      <w:r w:rsidRPr="00541561">
        <w:rPr>
          <w:rFonts w:ascii="Times New Roman" w:hAnsi="Times New Roman"/>
          <w:lang w:val="en-US"/>
        </w:rPr>
        <w:t>)</w:t>
      </w:r>
      <w:r w:rsidRPr="00541561">
        <w:rPr>
          <w:rFonts w:ascii="Times New Roman" w:hAnsi="Times New Roman"/>
          <w:lang w:val="ru-RU"/>
        </w:rPr>
        <w:t xml:space="preserve">: если </w:t>
      </w:r>
      <w:r w:rsidRPr="00541561">
        <w:rPr>
          <w:rFonts w:ascii="Times New Roman" w:hAnsi="Times New Roman"/>
          <w:lang w:val="en-US"/>
        </w:rPr>
        <w:t xml:space="preserve">bmi </w:t>
      </w:r>
      <w:r w:rsidR="00541561" w:rsidRPr="00541561">
        <w:rPr>
          <w:rFonts w:ascii="Times New Roman" w:hAnsi="Times New Roman"/>
          <w:lang w:val="en-US"/>
        </w:rPr>
        <w:t>&gt;</w:t>
      </w:r>
      <w:r w:rsidRPr="00541561">
        <w:rPr>
          <w:rFonts w:ascii="Times New Roman" w:hAnsi="Times New Roman"/>
          <w:lang w:val="en-US"/>
        </w:rPr>
        <w:t xml:space="preserve"> 30.0 </w:t>
      </w:r>
    </w:p>
    <w:p w14:paraId="620D114B" w14:textId="258662A5"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Overweight</w:t>
      </w:r>
      <w:r w:rsidRPr="00541561">
        <w:rPr>
          <w:rFonts w:ascii="Times New Roman" w:hAnsi="Times New Roman"/>
          <w:lang w:val="ru-RU"/>
        </w:rPr>
        <w:t xml:space="preserve"> (избыточный вес): если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25.0</w:t>
      </w:r>
      <w:r w:rsidRPr="00541561">
        <w:rPr>
          <w:rFonts w:ascii="Times New Roman" w:hAnsi="Times New Roman"/>
          <w:lang w:val="ru-RU"/>
        </w:rPr>
        <w:t xml:space="preserve"> 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30.0</w:t>
      </w:r>
    </w:p>
    <w:p w14:paraId="397AC27E" w14:textId="34271C5C" w:rsidR="00541561" w:rsidRPr="00541561" w:rsidRDefault="00776C96" w:rsidP="00541561">
      <w:pPr>
        <w:pStyle w:val="ListParagraph"/>
        <w:numPr>
          <w:ilvl w:val="0"/>
          <w:numId w:val="18"/>
        </w:numPr>
        <w:rPr>
          <w:rFonts w:ascii="Times New Roman" w:hAnsi="Times New Roman"/>
          <w:lang w:val="en-US"/>
        </w:rPr>
      </w:pPr>
      <w:r w:rsidRPr="00541561">
        <w:rPr>
          <w:rFonts w:ascii="Times New Roman" w:hAnsi="Times New Roman"/>
          <w:lang w:val="en-US"/>
        </w:rPr>
        <w:t>Normal weight (</w:t>
      </w:r>
      <w:r w:rsidRPr="00541561">
        <w:rPr>
          <w:rFonts w:ascii="Times New Roman" w:hAnsi="Times New Roman"/>
          <w:lang w:val="ru-RU"/>
        </w:rPr>
        <w:t>норма</w:t>
      </w:r>
      <w:r w:rsidRPr="00541561">
        <w:rPr>
          <w:rFonts w:ascii="Times New Roman" w:hAnsi="Times New Roman"/>
          <w:lang w:val="en-US"/>
        </w:rPr>
        <w:t xml:space="preserve">): </w:t>
      </w:r>
      <w:r w:rsidRPr="00541561">
        <w:rPr>
          <w:rFonts w:ascii="Times New Roman" w:hAnsi="Times New Roman"/>
          <w:lang w:val="ru-RU"/>
        </w:rPr>
        <w:t>если</w:t>
      </w:r>
      <w:r w:rsidRPr="00541561">
        <w:rPr>
          <w:rFonts w:ascii="Times New Roman" w:hAnsi="Times New Roman"/>
          <w:lang w:val="en-US"/>
        </w:rPr>
        <w:t xml:space="preserve"> bmi </w:t>
      </w:r>
      <w:r w:rsidR="00541561" w:rsidRPr="00541561">
        <w:rPr>
          <w:rFonts w:ascii="Times New Roman" w:hAnsi="Times New Roman"/>
          <w:lang w:val="en-US"/>
        </w:rPr>
        <w:t>≥</w:t>
      </w:r>
      <w:r w:rsidR="00541561" w:rsidRPr="00541561">
        <w:rPr>
          <w:rFonts w:ascii="Times New Roman" w:hAnsi="Times New Roman"/>
          <w:lang w:val="en-US"/>
        </w:rPr>
        <w:t xml:space="preserve"> </w:t>
      </w:r>
      <w:r w:rsidR="00983048" w:rsidRPr="00541561">
        <w:rPr>
          <w:rFonts w:ascii="Times New Roman" w:hAnsi="Times New Roman"/>
          <w:lang w:val="en-US"/>
        </w:rPr>
        <w:t xml:space="preserve">18.5 </w:t>
      </w:r>
      <w:r w:rsidR="00541561" w:rsidRPr="00541561">
        <w:rPr>
          <w:rFonts w:ascii="Times New Roman" w:hAnsi="Times New Roman"/>
          <w:lang w:val="ru-RU"/>
        </w:rPr>
        <w:t>и</w:t>
      </w:r>
      <w:r w:rsidR="00983048" w:rsidRPr="00541561">
        <w:rPr>
          <w:rFonts w:ascii="Times New Roman" w:hAnsi="Times New Roman"/>
          <w:lang w:val="en-US"/>
        </w:rPr>
        <w:t xml:space="preserve"> bmi </w:t>
      </w:r>
      <w:r w:rsidR="00541561" w:rsidRPr="00541561">
        <w:rPr>
          <w:rFonts w:ascii="Times New Roman" w:hAnsi="Times New Roman"/>
          <w:lang w:val="en-US"/>
        </w:rPr>
        <w:t>&lt; 25.0</w:t>
      </w:r>
    </w:p>
    <w:p w14:paraId="34ED062E" w14:textId="2E77E39D"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Underweight</w:t>
      </w:r>
      <w:r w:rsidRPr="00541561">
        <w:rPr>
          <w:rFonts w:ascii="Times New Roman" w:hAnsi="Times New Roman"/>
          <w:lang w:val="ru-RU"/>
        </w:rPr>
        <w:t xml:space="preserve"> (недостаток веса): если </w:t>
      </w:r>
      <w:r w:rsidRPr="00541561">
        <w:rPr>
          <w:rFonts w:ascii="Times New Roman" w:hAnsi="Times New Roman"/>
          <w:lang w:val="en-US"/>
        </w:rPr>
        <w:t>bmi</w:t>
      </w:r>
      <w:r w:rsidRPr="00541561">
        <w:rPr>
          <w:rFonts w:ascii="Times New Roman" w:hAnsi="Times New Roman"/>
          <w:lang w:val="ru-RU"/>
        </w:rPr>
        <w:t xml:space="preserve"> </w:t>
      </w:r>
      <w:r w:rsidRPr="00541561">
        <w:rPr>
          <w:rFonts w:ascii="Times New Roman" w:hAnsi="Times New Roman"/>
          <w:lang w:val="ru-RU"/>
        </w:rPr>
        <w:t>&lt;</w:t>
      </w:r>
      <w:r w:rsidRPr="00541561">
        <w:rPr>
          <w:rFonts w:ascii="Times New Roman" w:hAnsi="Times New Roman"/>
          <w:lang w:val="ru-RU"/>
        </w:rPr>
        <w:t xml:space="preserve"> 18.5</w:t>
      </w:r>
    </w:p>
    <w:p w14:paraId="7E0C0646" w14:textId="77777777" w:rsidR="00B66122" w:rsidRDefault="00B66122" w:rsidP="00B66122">
      <w:pPr>
        <w:rPr>
          <w:rFonts w:ascii="Times New Roman" w:hAnsi="Times New Roman"/>
          <w:lang w:val="ru-RU"/>
        </w:rPr>
      </w:pPr>
    </w:p>
    <w:p w14:paraId="2938D47C" w14:textId="53074CB3" w:rsidR="00541561" w:rsidRPr="00541561" w:rsidRDefault="00541561" w:rsidP="00B66122">
      <w:pPr>
        <w:rPr>
          <w:rFonts w:ascii="Times New Roman" w:hAnsi="Times New Roman"/>
          <w:lang w:val="en-US"/>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 xml:space="preserve">так же был подвергнут процедуре </w:t>
      </w:r>
      <w:r w:rsidRPr="00776C96">
        <w:rPr>
          <w:rFonts w:ascii="Times New Roman" w:hAnsi="Times New Roman"/>
          <w:lang w:val="ru-RU"/>
        </w:rPr>
        <w:t>“One-Hot Encoding”</w:t>
      </w:r>
      <w:r>
        <w:rPr>
          <w:rFonts w:ascii="Times New Roman" w:hAnsi="Times New Roman"/>
          <w:lang w:val="ru-RU"/>
        </w:rPr>
        <w:t xml:space="preserve">, однако здесь не потребовались никакие сложные вычисления. Достаточно было внести этот признак в аргумент функции </w:t>
      </w:r>
      <w:r w:rsidRPr="00541561">
        <w:rPr>
          <w:rFonts w:ascii="Times New Roman" w:hAnsi="Times New Roman"/>
          <w:i/>
          <w:iCs/>
          <w:lang w:val="en-US"/>
        </w:rPr>
        <w:t>pd</w:t>
      </w:r>
      <w:r w:rsidRPr="00541561">
        <w:rPr>
          <w:rFonts w:ascii="Times New Roman" w:hAnsi="Times New Roman"/>
          <w:i/>
          <w:iCs/>
          <w:lang w:val="ru-RU"/>
        </w:rPr>
        <w:t>.</w:t>
      </w:r>
      <w:r w:rsidRPr="00541561">
        <w:rPr>
          <w:rFonts w:ascii="Times New Roman" w:hAnsi="Times New Roman"/>
          <w:i/>
          <w:iCs/>
          <w:lang w:val="en-US"/>
        </w:rPr>
        <w:t>get</w:t>
      </w:r>
      <w:r w:rsidRPr="00541561">
        <w:rPr>
          <w:rFonts w:ascii="Times New Roman" w:hAnsi="Times New Roman"/>
          <w:i/>
          <w:iCs/>
          <w:lang w:val="ru-RU"/>
        </w:rPr>
        <w:t>_</w:t>
      </w:r>
      <w:r w:rsidRPr="00541561">
        <w:rPr>
          <w:rFonts w:ascii="Times New Roman" w:hAnsi="Times New Roman"/>
          <w:i/>
          <w:iCs/>
          <w:lang w:val="en-US"/>
        </w:rPr>
        <w:t>dummies</w:t>
      </w:r>
      <w:r w:rsidRPr="00541561">
        <w:rPr>
          <w:rFonts w:ascii="Times New Roman" w:hAnsi="Times New Roman"/>
          <w:lang w:val="ru-RU"/>
        </w:rPr>
        <w:t xml:space="preserve"> </w:t>
      </w:r>
      <w:r>
        <w:rPr>
          <w:rFonts w:ascii="Times New Roman" w:hAnsi="Times New Roman"/>
          <w:lang w:val="ru-RU"/>
        </w:rPr>
        <w:t xml:space="preserve">— </w:t>
      </w:r>
      <w:r w:rsidRPr="00541561">
        <w:rPr>
          <w:rFonts w:ascii="Times New Roman" w:hAnsi="Times New Roman"/>
          <w:i/>
          <w:iCs/>
          <w:lang w:val="en-US"/>
        </w:rPr>
        <w:t>columns</w:t>
      </w:r>
      <w:r w:rsidRPr="00541561">
        <w:rPr>
          <w:rFonts w:ascii="Times New Roman" w:hAnsi="Times New Roman"/>
          <w:lang w:val="ru-RU"/>
        </w:rPr>
        <w:t>, который является массивом из строк-названий признаков.</w:t>
      </w:r>
    </w:p>
    <w:p w14:paraId="1E49BD8D" w14:textId="77777777" w:rsidR="00541561" w:rsidRPr="00541561" w:rsidRDefault="00541561" w:rsidP="00B66122">
      <w:pPr>
        <w:rPr>
          <w:rFonts w:ascii="Times New Roman" w:hAnsi="Times New Roman"/>
          <w:lang w:val="ru-RU"/>
        </w:rPr>
      </w:pPr>
    </w:p>
    <w:p w14:paraId="069C6C6B" w14:textId="598DE763" w:rsidR="00B66122" w:rsidRDefault="00541561" w:rsidP="00B66122">
      <w:pPr>
        <w:rPr>
          <w:rFonts w:ascii="Times New Roman" w:hAnsi="Times New Roman"/>
          <w:lang w:val="ru-RU"/>
        </w:rPr>
      </w:pPr>
      <w:r>
        <w:rPr>
          <w:rFonts w:ascii="Times New Roman" w:hAnsi="Times New Roman"/>
          <w:lang w:val="ru-RU"/>
        </w:rPr>
        <w:t>Финальным шагом предобработки признаков станет удаление</w:t>
      </w:r>
      <w:r w:rsidR="003D3369" w:rsidRPr="003D3369">
        <w:rPr>
          <w:rFonts w:ascii="Times New Roman" w:hAnsi="Times New Roman"/>
          <w:lang w:val="ru-RU"/>
        </w:rPr>
        <w:t xml:space="preserve"> </w:t>
      </w:r>
      <w:r w:rsidR="003D3369">
        <w:rPr>
          <w:rFonts w:ascii="Times New Roman" w:hAnsi="Times New Roman"/>
          <w:lang w:val="ru-RU"/>
        </w:rPr>
        <w:t>следующих</w:t>
      </w:r>
      <w:r>
        <w:rPr>
          <w:rFonts w:ascii="Times New Roman" w:hAnsi="Times New Roman"/>
          <w:lang w:val="ru-RU"/>
        </w:rPr>
        <w:t xml:space="preserve"> признаков</w:t>
      </w:r>
      <w:r w:rsidR="003D3369">
        <w:rPr>
          <w:rFonts w:ascii="Times New Roman" w:hAnsi="Times New Roman"/>
          <w:lang w:val="ru-RU"/>
        </w:rPr>
        <w:t xml:space="preserve"> из тренировочного датафрейма:</w:t>
      </w:r>
    </w:p>
    <w:p w14:paraId="0003C1AA" w14:textId="77777777" w:rsidR="003D3369" w:rsidRDefault="003D3369" w:rsidP="00B66122">
      <w:pPr>
        <w:rPr>
          <w:rFonts w:ascii="Times New Roman" w:hAnsi="Times New Roman"/>
          <w:lang w:val="ru-RU"/>
        </w:rPr>
      </w:pPr>
    </w:p>
    <w:p w14:paraId="685CC520" w14:textId="4B01431D" w:rsidR="003D3369" w:rsidRP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bmi (</w:t>
      </w:r>
      <w:r>
        <w:rPr>
          <w:rFonts w:ascii="Times New Roman" w:hAnsi="Times New Roman"/>
          <w:lang w:val="ru-RU"/>
        </w:rPr>
        <w:t>индекс массы тела)</w:t>
      </w:r>
    </w:p>
    <w:p w14:paraId="0EFC5D9B" w14:textId="4940CBF0" w:rsidR="003D3369" w:rsidRDefault="003D3369" w:rsidP="003D3369">
      <w:pPr>
        <w:pStyle w:val="ListParagraph"/>
        <w:numPr>
          <w:ilvl w:val="0"/>
          <w:numId w:val="19"/>
        </w:numPr>
        <w:rPr>
          <w:rFonts w:ascii="Times New Roman" w:hAnsi="Times New Roman"/>
          <w:lang w:val="ru-RU"/>
        </w:rPr>
      </w:pPr>
      <w:r w:rsidRPr="003D3369">
        <w:rPr>
          <w:rFonts w:ascii="Times New Roman" w:hAnsi="Times New Roman"/>
          <w:lang w:val="en-US"/>
        </w:rPr>
        <w:t>weight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_</w:t>
      </w:r>
      <w:r w:rsidRPr="003D3369">
        <w:rPr>
          <w:rFonts w:ascii="Times New Roman" w:hAnsi="Times New Roman"/>
          <w:lang w:val="en-US"/>
        </w:rPr>
        <w:t>Normal</w:t>
      </w:r>
      <w:r w:rsidRPr="003D3369">
        <w:rPr>
          <w:rFonts w:ascii="Times New Roman" w:hAnsi="Times New Roman"/>
          <w:lang w:val="ru-RU"/>
        </w:rPr>
        <w:t xml:space="preserve"> </w:t>
      </w:r>
      <w:r w:rsidRPr="003D3369">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произвольный</w:t>
      </w:r>
      <w:r w:rsidRPr="003D3369">
        <w:rPr>
          <w:rFonts w:ascii="Times New Roman" w:hAnsi="Times New Roman"/>
          <w:lang w:val="ru-RU"/>
        </w:rPr>
        <w:t xml:space="preserve"> </w:t>
      </w:r>
      <w:r>
        <w:rPr>
          <w:rFonts w:ascii="Times New Roman" w:hAnsi="Times New Roman"/>
          <w:lang w:val="ru-RU"/>
        </w:rPr>
        <w:t>признак</w:t>
      </w:r>
      <w:r w:rsidRPr="003D3369">
        <w:rPr>
          <w:rFonts w:ascii="Times New Roman" w:hAnsi="Times New Roman"/>
          <w:lang w:val="ru-RU"/>
        </w:rPr>
        <w:t xml:space="preserve"> </w:t>
      </w:r>
      <w:r>
        <w:rPr>
          <w:rFonts w:ascii="Times New Roman" w:hAnsi="Times New Roman"/>
          <w:lang w:val="ru-RU"/>
        </w:rPr>
        <w:t xml:space="preserve">категория веса </w:t>
      </w:r>
      <w:r w:rsidRPr="003D3369">
        <w:rPr>
          <w:rFonts w:ascii="Times New Roman" w:hAnsi="Times New Roman"/>
          <w:lang w:val="ru-RU"/>
        </w:rPr>
        <w:t>‘</w:t>
      </w:r>
      <w:r>
        <w:rPr>
          <w:rFonts w:ascii="Times New Roman" w:hAnsi="Times New Roman"/>
          <w:lang w:val="ru-RU"/>
        </w:rPr>
        <w:t>норма</w:t>
      </w:r>
      <w:r w:rsidRPr="003D3369">
        <w:rPr>
          <w:rFonts w:ascii="Times New Roman" w:hAnsi="Times New Roman"/>
          <w:lang w:val="ru-RU"/>
        </w:rPr>
        <w:t>’</w:t>
      </w:r>
      <w:r>
        <w:rPr>
          <w:rFonts w:ascii="Times New Roman" w:hAnsi="Times New Roman"/>
          <w:lang w:val="ru-RU"/>
        </w:rPr>
        <w:t>)</w:t>
      </w:r>
    </w:p>
    <w:p w14:paraId="07D0A244" w14:textId="62E9A41C" w:rsid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 xml:space="preserve">(произвольный признак регион </w:t>
      </w:r>
      <w:r w:rsidRPr="003D3369">
        <w:rPr>
          <w:rFonts w:ascii="Times New Roman" w:hAnsi="Times New Roman"/>
          <w:lang w:val="ru-RU"/>
        </w:rPr>
        <w:t>‘</w:t>
      </w:r>
      <w:r>
        <w:rPr>
          <w:rFonts w:ascii="Times New Roman" w:hAnsi="Times New Roman"/>
          <w:lang w:val="ru-RU"/>
        </w:rPr>
        <w:t>юго-запад</w:t>
      </w:r>
      <w:r w:rsidRPr="003D3369">
        <w:rPr>
          <w:rFonts w:ascii="Times New Roman" w:hAnsi="Times New Roman"/>
          <w:lang w:val="ru-RU"/>
        </w:rPr>
        <w:t>’</w:t>
      </w:r>
      <w:r>
        <w:rPr>
          <w:rFonts w:ascii="Times New Roman" w:hAnsi="Times New Roman"/>
          <w:lang w:val="ru-RU"/>
        </w:rPr>
        <w:t>)</w:t>
      </w:r>
    </w:p>
    <w:p w14:paraId="0040CE94" w14:textId="77777777" w:rsidR="003D3369" w:rsidRDefault="003D3369" w:rsidP="003D3369">
      <w:pPr>
        <w:rPr>
          <w:rFonts w:ascii="Times New Roman" w:hAnsi="Times New Roman"/>
          <w:lang w:val="ru-RU"/>
        </w:rPr>
      </w:pPr>
    </w:p>
    <w:p w14:paraId="27C5F41F" w14:textId="0F078A07" w:rsidR="003D3369" w:rsidRDefault="003D3369" w:rsidP="003D3369">
      <w:pPr>
        <w:rPr>
          <w:rFonts w:ascii="Times New Roman" w:hAnsi="Times New Roman"/>
          <w:lang w:val="ru-RU"/>
        </w:rPr>
      </w:pPr>
      <w:r>
        <w:rPr>
          <w:rFonts w:ascii="Times New Roman" w:hAnsi="Times New Roman"/>
          <w:lang w:val="en-US"/>
        </w:rPr>
        <w:t>bmi</w:t>
      </w:r>
      <w:r w:rsidRPr="003D3369">
        <w:rPr>
          <w:rFonts w:ascii="Times New Roman" w:hAnsi="Times New Roman"/>
          <w:lang w:val="ru-RU"/>
        </w:rPr>
        <w:t xml:space="preserve"> </w:t>
      </w:r>
      <w:r>
        <w:rPr>
          <w:rFonts w:ascii="Times New Roman" w:hAnsi="Times New Roman"/>
          <w:lang w:val="ru-RU"/>
        </w:rPr>
        <w:t xml:space="preserve">был удален за отсутствием дальнейшей необходимости, а </w:t>
      </w:r>
      <w:r>
        <w:rPr>
          <w:rFonts w:ascii="Times New Roman" w:hAnsi="Times New Roman"/>
          <w:lang w:val="en-US"/>
        </w:rPr>
        <w:t>weight</w:t>
      </w:r>
      <w:r w:rsidRPr="003D3369">
        <w:rPr>
          <w:rFonts w:ascii="Times New Roman" w:hAnsi="Times New Roman"/>
          <w:lang w:val="ru-RU"/>
        </w:rPr>
        <w:t>_</w:t>
      </w:r>
      <w:r>
        <w:rPr>
          <w:rFonts w:ascii="Times New Roman" w:hAnsi="Times New Roman"/>
          <w:lang w:val="en-US"/>
        </w:rPr>
        <w:t>category</w:t>
      </w:r>
      <w:r w:rsidRPr="003D3369">
        <w:rPr>
          <w:rFonts w:ascii="Times New Roman" w:hAnsi="Times New Roman"/>
          <w:lang w:val="ru-RU"/>
        </w:rPr>
        <w:t>_</w:t>
      </w:r>
      <w:r>
        <w:rPr>
          <w:rFonts w:ascii="Times New Roman" w:hAnsi="Times New Roman"/>
          <w:lang w:val="en-US"/>
        </w:rPr>
        <w:t>Normal</w:t>
      </w:r>
      <w:r w:rsidRPr="003D3369">
        <w:rPr>
          <w:rFonts w:ascii="Times New Roman" w:hAnsi="Times New Roman"/>
          <w:lang w:val="ru-RU"/>
        </w:rPr>
        <w:t xml:space="preserve"> </w:t>
      </w:r>
      <w:r>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были удалены</w:t>
      </w:r>
      <w:r w:rsidRPr="003D3369">
        <w:rPr>
          <w:rFonts w:ascii="Times New Roman" w:hAnsi="Times New Roman"/>
          <w:lang w:val="ru-RU"/>
        </w:rPr>
        <w:t xml:space="preserve">, </w:t>
      </w:r>
      <w:r>
        <w:rPr>
          <w:rFonts w:ascii="Times New Roman" w:hAnsi="Times New Roman"/>
          <w:lang w:val="ru-RU"/>
        </w:rPr>
        <w:t xml:space="preserve">так как при применении процедуры </w:t>
      </w:r>
      <w:r w:rsidRPr="003D3369">
        <w:rPr>
          <w:rFonts w:ascii="Times New Roman" w:hAnsi="Times New Roman"/>
          <w:lang w:val="ru-RU"/>
        </w:rPr>
        <w:t>‘</w:t>
      </w:r>
      <w:r>
        <w:rPr>
          <w:rFonts w:ascii="Times New Roman" w:hAnsi="Times New Roman"/>
          <w:lang w:val="en-US"/>
        </w:rPr>
        <w:t>One</w:t>
      </w:r>
      <w:r w:rsidRPr="003D3369">
        <w:rPr>
          <w:rFonts w:ascii="Times New Roman" w:hAnsi="Times New Roman"/>
          <w:lang w:val="ru-RU"/>
        </w:rPr>
        <w:t>-</w:t>
      </w:r>
      <w:r>
        <w:rPr>
          <w:rFonts w:ascii="Times New Roman" w:hAnsi="Times New Roman"/>
          <w:lang w:val="en-US"/>
        </w:rPr>
        <w:t>Hot</w:t>
      </w:r>
      <w:r w:rsidRPr="003D3369">
        <w:rPr>
          <w:rFonts w:ascii="Times New Roman" w:hAnsi="Times New Roman"/>
          <w:lang w:val="ru-RU"/>
        </w:rPr>
        <w:t xml:space="preserve"> </w:t>
      </w:r>
      <w:r>
        <w:rPr>
          <w:rFonts w:ascii="Times New Roman" w:hAnsi="Times New Roman"/>
          <w:lang w:val="en-US"/>
        </w:rPr>
        <w:t>Encoding</w:t>
      </w:r>
      <w:r w:rsidRPr="003D3369">
        <w:rPr>
          <w:rFonts w:ascii="Times New Roman" w:hAnsi="Times New Roman"/>
          <w:lang w:val="ru-RU"/>
        </w:rPr>
        <w:t>’</w:t>
      </w:r>
      <w:r>
        <w:rPr>
          <w:rFonts w:ascii="Times New Roman" w:hAnsi="Times New Roman"/>
          <w:lang w:val="ru-RU"/>
        </w:rPr>
        <w:t xml:space="preserve"> для обучения</w:t>
      </w:r>
      <w:r w:rsidRPr="003D3369">
        <w:rPr>
          <w:rFonts w:ascii="Times New Roman" w:hAnsi="Times New Roman"/>
          <w:lang w:val="ru-RU"/>
        </w:rPr>
        <w:t xml:space="preserve"> линейной регрессии следует </w:t>
      </w:r>
      <w:r>
        <w:rPr>
          <w:rFonts w:ascii="Times New Roman" w:hAnsi="Times New Roman"/>
          <w:lang w:val="ru-RU"/>
        </w:rPr>
        <w:t xml:space="preserve">всегда </w:t>
      </w:r>
      <w:r w:rsidRPr="003D3369">
        <w:rPr>
          <w:rFonts w:ascii="Times New Roman" w:hAnsi="Times New Roman"/>
          <w:lang w:val="ru-RU"/>
        </w:rPr>
        <w:t>исключ</w:t>
      </w:r>
      <w:r>
        <w:rPr>
          <w:rFonts w:ascii="Times New Roman" w:hAnsi="Times New Roman"/>
          <w:lang w:val="ru-RU"/>
        </w:rPr>
        <w:t>ать</w:t>
      </w:r>
      <w:r w:rsidRPr="003D3369">
        <w:rPr>
          <w:rFonts w:ascii="Times New Roman" w:hAnsi="Times New Roman"/>
          <w:lang w:val="ru-RU"/>
        </w:rPr>
        <w:t xml:space="preserve"> одну переменную, чтобы избежать ловушки фиктивных переменных.</w:t>
      </w:r>
    </w:p>
    <w:p w14:paraId="4CD29191" w14:textId="77777777" w:rsidR="003D3369" w:rsidRDefault="003D3369" w:rsidP="003D3369">
      <w:pPr>
        <w:rPr>
          <w:rFonts w:ascii="Times New Roman" w:hAnsi="Times New Roman"/>
          <w:lang w:val="ru-RU"/>
        </w:rPr>
      </w:pPr>
    </w:p>
    <w:p w14:paraId="0E3FD42C" w14:textId="5941D3CF" w:rsidR="003D3369" w:rsidRDefault="00BA789E" w:rsidP="00BA789E">
      <w:pPr>
        <w:pStyle w:val="Heading2"/>
        <w:rPr>
          <w:lang w:val="en-US"/>
        </w:rPr>
      </w:pPr>
      <w:bookmarkStart w:id="20" w:name="_Toc231089539"/>
      <w:r w:rsidRPr="00BA789E">
        <w:rPr>
          <w:lang w:val="ru-RU"/>
        </w:rPr>
        <w:t>2.2.</w:t>
      </w:r>
      <w:r>
        <w:rPr>
          <w:lang w:val="ru-RU"/>
        </w:rPr>
        <w:t xml:space="preserve"> Обоснование выбора моделей машинного обучения.</w:t>
      </w:r>
      <w:bookmarkEnd w:id="20"/>
      <w:r>
        <w:rPr>
          <w:lang w:val="ru-RU"/>
        </w:rPr>
        <w:t xml:space="preserve"> </w:t>
      </w:r>
    </w:p>
    <w:p w14:paraId="085636D0" w14:textId="77777777" w:rsidR="00BA789E" w:rsidRDefault="00BA789E" w:rsidP="00BA789E">
      <w:pPr>
        <w:rPr>
          <w:rFonts w:ascii="Times New Roman" w:hAnsi="Times New Roman"/>
          <w:lang w:val="en-US"/>
        </w:rPr>
      </w:pPr>
    </w:p>
    <w:p w14:paraId="446355EE" w14:textId="77777777" w:rsidR="00BA789E" w:rsidRDefault="00BA789E" w:rsidP="00BA789E">
      <w:pPr>
        <w:rPr>
          <w:rFonts w:ascii="Times New Roman" w:hAnsi="Times New Roman"/>
          <w:lang w:val="en-US"/>
        </w:rPr>
      </w:pPr>
      <w:r w:rsidRPr="00BA789E">
        <w:rPr>
          <w:rFonts w:ascii="Times New Roman" w:hAnsi="Times New Roman"/>
          <w:lang w:val="ru-RU"/>
        </w:rPr>
        <w:t>Для решения задачи прогнозирования страховых выплат были выбраны три типа моделей, различающихся по сложности и способности улавливать нелинейные зависимости.</w:t>
      </w:r>
    </w:p>
    <w:p w14:paraId="7C4B1A7A" w14:textId="77777777" w:rsidR="00304017" w:rsidRPr="00304017" w:rsidRDefault="00304017" w:rsidP="00BA789E">
      <w:pPr>
        <w:rPr>
          <w:rFonts w:ascii="Times New Roman" w:hAnsi="Times New Roman"/>
          <w:lang w:val="en-US"/>
        </w:rPr>
      </w:pPr>
    </w:p>
    <w:p w14:paraId="31E45A23" w14:textId="5D560E84" w:rsidR="00BA789E" w:rsidRDefault="00BA789E" w:rsidP="00BA789E">
      <w:pPr>
        <w:rPr>
          <w:rFonts w:ascii="Times New Roman" w:hAnsi="Times New Roman"/>
          <w:lang w:val="en-US"/>
        </w:rPr>
      </w:pPr>
      <w:r w:rsidRPr="00BA789E">
        <w:rPr>
          <w:rFonts w:ascii="Times New Roman" w:hAnsi="Times New Roman"/>
          <w:lang w:val="ru-RU"/>
        </w:rPr>
        <w:t xml:space="preserve">Линейная регрессия (включая </w:t>
      </w:r>
      <w:r w:rsidR="00304017">
        <w:rPr>
          <w:rFonts w:ascii="Times New Roman" w:hAnsi="Times New Roman"/>
          <w:lang w:val="ru-RU"/>
        </w:rPr>
        <w:t>ридж</w:t>
      </w:r>
      <w:r w:rsidRPr="00BA789E">
        <w:rPr>
          <w:rFonts w:ascii="Times New Roman" w:hAnsi="Times New Roman"/>
          <w:lang w:val="ru-RU"/>
        </w:rPr>
        <w:t xml:space="preserve"> и лассо) использовалась в качестве базовой модели. Она проста для интерпретации и позволяет количественно оценить линейный вклад каждого признака. Регуляризация (</w:t>
      </w:r>
      <w:r w:rsidRPr="00BA789E">
        <w:rPr>
          <w:rFonts w:ascii="Times New Roman" w:hAnsi="Times New Roman"/>
          <w:lang w:val="en-US"/>
        </w:rPr>
        <w:t>L</w:t>
      </w:r>
      <w:r w:rsidRPr="00BA789E">
        <w:rPr>
          <w:rFonts w:ascii="Times New Roman" w:hAnsi="Times New Roman"/>
          <w:lang w:val="ru-RU"/>
        </w:rPr>
        <w:t xml:space="preserve">2 и </w:t>
      </w:r>
      <w:r w:rsidRPr="00BA789E">
        <w:rPr>
          <w:rFonts w:ascii="Times New Roman" w:hAnsi="Times New Roman"/>
          <w:lang w:val="en-US"/>
        </w:rPr>
        <w:t>L</w:t>
      </w:r>
      <w:r w:rsidRPr="00BA789E">
        <w:rPr>
          <w:rFonts w:ascii="Times New Roman" w:hAnsi="Times New Roman"/>
          <w:lang w:val="ru-RU"/>
        </w:rPr>
        <w:t>1) добавлялась для борьбы с переобучением.</w:t>
      </w:r>
    </w:p>
    <w:p w14:paraId="093D9985" w14:textId="77777777" w:rsidR="00304017" w:rsidRPr="00304017" w:rsidRDefault="00304017" w:rsidP="00BA789E">
      <w:pPr>
        <w:rPr>
          <w:rFonts w:ascii="Times New Roman" w:hAnsi="Times New Roman"/>
          <w:lang w:val="en-US"/>
        </w:rPr>
      </w:pPr>
    </w:p>
    <w:p w14:paraId="2062BFEB" w14:textId="77777777" w:rsidR="00BA789E" w:rsidRDefault="00BA789E" w:rsidP="00BA789E">
      <w:pPr>
        <w:rPr>
          <w:rFonts w:ascii="Times New Roman" w:hAnsi="Times New Roman"/>
          <w:lang w:val="en-US"/>
        </w:rPr>
      </w:pPr>
      <w:r w:rsidRPr="00BA789E">
        <w:rPr>
          <w:rFonts w:ascii="Times New Roman" w:hAnsi="Times New Roman"/>
          <w:lang w:val="ru-RU"/>
        </w:rPr>
        <w:t>Случайный лес (</w:t>
      </w:r>
      <w:r w:rsidRPr="00BA789E">
        <w:rPr>
          <w:rFonts w:ascii="Times New Roman" w:hAnsi="Times New Roman"/>
          <w:lang w:val="en-US"/>
        </w:rPr>
        <w:t>Random</w:t>
      </w:r>
      <w:r w:rsidRPr="00BA789E">
        <w:rPr>
          <w:rFonts w:ascii="Times New Roman" w:hAnsi="Times New Roman"/>
          <w:lang w:val="ru-RU"/>
        </w:rPr>
        <w:t xml:space="preserve"> </w:t>
      </w:r>
      <w:r w:rsidRPr="00BA789E">
        <w:rPr>
          <w:rFonts w:ascii="Times New Roman" w:hAnsi="Times New Roman"/>
          <w:lang w:val="en-US"/>
        </w:rPr>
        <w:t>Forest</w:t>
      </w:r>
      <w:r w:rsidRPr="00BA789E">
        <w:rPr>
          <w:rFonts w:ascii="Times New Roman" w:hAnsi="Times New Roman"/>
          <w:lang w:val="ru-RU"/>
        </w:rPr>
        <w:t xml:space="preserve">) выбран как ансамблевый метод, автоматически учитывающий нелинейные взаимодействия между признаками, устойчивый к </w:t>
      </w:r>
      <w:r w:rsidRPr="00BA789E">
        <w:rPr>
          <w:rFonts w:ascii="Times New Roman" w:hAnsi="Times New Roman"/>
          <w:lang w:val="ru-RU"/>
        </w:rPr>
        <w:lastRenderedPageBreak/>
        <w:t>выбросам и не требующий масштабирования данных. Он также даёт оценку важности признаков.</w:t>
      </w:r>
    </w:p>
    <w:p w14:paraId="2FFBBE65" w14:textId="77777777" w:rsidR="00304017" w:rsidRPr="00304017" w:rsidRDefault="00304017" w:rsidP="00BA789E">
      <w:pPr>
        <w:rPr>
          <w:rFonts w:ascii="Times New Roman" w:hAnsi="Times New Roman"/>
          <w:lang w:val="ru-RU"/>
        </w:rPr>
      </w:pPr>
    </w:p>
    <w:p w14:paraId="1E5BBA60" w14:textId="07694DA0" w:rsidR="00BA789E" w:rsidRPr="00BA789E" w:rsidRDefault="00BA789E" w:rsidP="00BA789E">
      <w:pPr>
        <w:rPr>
          <w:rFonts w:ascii="Times New Roman" w:hAnsi="Times New Roman"/>
          <w:lang w:val="ru-RU"/>
        </w:rPr>
      </w:pPr>
      <w:r w:rsidRPr="00BA789E">
        <w:rPr>
          <w:rFonts w:ascii="Times New Roman" w:hAnsi="Times New Roman"/>
          <w:lang w:val="ru-RU"/>
        </w:rPr>
        <w:t>Градиентный бустинг (</w:t>
      </w:r>
      <w:r w:rsidRPr="00BA789E">
        <w:rPr>
          <w:rFonts w:ascii="Times New Roman" w:hAnsi="Times New Roman"/>
          <w:lang w:val="en-US"/>
        </w:rPr>
        <w:t>Gradient</w:t>
      </w:r>
      <w:r w:rsidRPr="00BA789E">
        <w:rPr>
          <w:rFonts w:ascii="Times New Roman" w:hAnsi="Times New Roman"/>
          <w:lang w:val="ru-RU"/>
        </w:rPr>
        <w:t xml:space="preserve"> </w:t>
      </w:r>
      <w:r w:rsidRPr="00BA789E">
        <w:rPr>
          <w:rFonts w:ascii="Times New Roman" w:hAnsi="Times New Roman"/>
          <w:lang w:val="en-US"/>
        </w:rPr>
        <w:t>Boosting</w:t>
      </w:r>
      <w:r w:rsidRPr="00BA789E">
        <w:rPr>
          <w:rFonts w:ascii="Times New Roman" w:hAnsi="Times New Roman"/>
          <w:lang w:val="ru-RU"/>
        </w:rPr>
        <w:t>) выбран потому, что он часто показывает наилучшую точность на табличных данных. Его последовательная коррекция ошибок позволяет модели «учить» сложные закономерности, что особенно важно для предсказания редких, но дорогих страховых случаев.</w:t>
      </w:r>
    </w:p>
    <w:p w14:paraId="7A1C697D" w14:textId="77777777" w:rsidR="00BA789E" w:rsidRPr="00123D13" w:rsidRDefault="00BA789E" w:rsidP="00BA789E">
      <w:pPr>
        <w:rPr>
          <w:lang w:val="en-US"/>
        </w:rPr>
      </w:pPr>
    </w:p>
    <w:p w14:paraId="1339DCBF" w14:textId="77777777" w:rsidR="00304017" w:rsidRPr="00BA789E" w:rsidRDefault="00304017" w:rsidP="00BA789E">
      <w:pPr>
        <w:rPr>
          <w:lang w:val="ru-RU"/>
        </w:rPr>
      </w:pPr>
    </w:p>
    <w:p w14:paraId="1217E78E" w14:textId="24E02794" w:rsidR="008D454C" w:rsidRPr="003D3369" w:rsidRDefault="008D454C" w:rsidP="008D454C">
      <w:pPr>
        <w:pStyle w:val="Heading1"/>
        <w:jc w:val="left"/>
        <w:rPr>
          <w:rFonts w:ascii="Times New Roman" w:hAnsi="Times New Roman"/>
          <w:lang w:val="ru-RU"/>
        </w:rPr>
      </w:pPr>
    </w:p>
    <w:p w14:paraId="7ACA10D7" w14:textId="77777777" w:rsidR="00E031D4" w:rsidRPr="003D3369" w:rsidRDefault="00E031D4">
      <w:pPr>
        <w:jc w:val="left"/>
        <w:rPr>
          <w:rFonts w:ascii="Times New Roman" w:hAnsi="Times New Roman"/>
          <w:lang w:val="ru-RU"/>
        </w:rPr>
      </w:pPr>
      <w:r w:rsidRPr="003D3369">
        <w:rPr>
          <w:rFonts w:ascii="Times New Roman" w:hAnsi="Times New Roman"/>
          <w:lang w:val="ru-RU"/>
        </w:rPr>
        <w:br w:type="page"/>
      </w:r>
    </w:p>
    <w:p w14:paraId="13D523D1" w14:textId="08DF54EF" w:rsidR="00FD6701" w:rsidRDefault="002032D4" w:rsidP="002032D4">
      <w:pPr>
        <w:jc w:val="left"/>
        <w:rPr>
          <w:rFonts w:ascii="Times New Roman" w:hAnsi="Times New Roman"/>
          <w:lang w:val="ru-RU"/>
        </w:rPr>
      </w:pPr>
      <w:r>
        <w:rPr>
          <w:rFonts w:ascii="Times New Roman" w:hAnsi="Times New Roman"/>
          <w:lang w:val="ru-RU"/>
        </w:rPr>
        <w:lastRenderedPageBreak/>
        <w:t>План 2 главы:</w:t>
      </w:r>
    </w:p>
    <w:p w14:paraId="08157143" w14:textId="50E48CE5" w:rsidR="002032D4" w:rsidRDefault="002032D4" w:rsidP="002032D4">
      <w:pPr>
        <w:jc w:val="left"/>
        <w:rPr>
          <w:rFonts w:ascii="Times New Roman" w:hAnsi="Times New Roman"/>
          <w:lang w:val="ru-RU"/>
        </w:rPr>
      </w:pPr>
    </w:p>
    <w:p w14:paraId="31155069" w14:textId="6C3C36B9"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my dataset (not pre-processed)</w:t>
      </w:r>
      <w:r w:rsidR="003D3369">
        <w:rPr>
          <w:rFonts w:ascii="Times New Roman" w:hAnsi="Times New Roman"/>
          <w:lang w:val="en-US"/>
        </w:rPr>
        <w:t xml:space="preserve"> [x]</w:t>
      </w:r>
    </w:p>
    <w:p w14:paraId="4DE1AE78" w14:textId="37265AF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not pre-processed dataset</w:t>
      </w:r>
      <w:r w:rsidR="003D3369">
        <w:rPr>
          <w:rFonts w:ascii="Times New Roman" w:hAnsi="Times New Roman"/>
          <w:lang w:val="en-US"/>
        </w:rPr>
        <w:t xml:space="preserve"> [x]</w:t>
      </w:r>
    </w:p>
    <w:p w14:paraId="0DA998BB" w14:textId="1CA88ACD"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First 5 records of processed dataset</w:t>
      </w:r>
      <w:r w:rsidR="003D3369">
        <w:rPr>
          <w:rFonts w:ascii="Times New Roman" w:hAnsi="Times New Roman"/>
          <w:lang w:val="en-US"/>
        </w:rPr>
        <w:t xml:space="preserve"> [x]</w:t>
      </w:r>
    </w:p>
    <w:p w14:paraId="32AB28EE" w14:textId="0D5029E5"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processed dataset. Why did I process/remove x, y and z?</w:t>
      </w:r>
      <w:r w:rsidR="003D3369" w:rsidRPr="003D3369">
        <w:rPr>
          <w:rFonts w:ascii="Times New Roman" w:hAnsi="Times New Roman"/>
          <w:lang w:val="en-US"/>
        </w:rPr>
        <w:t xml:space="preserve"> </w:t>
      </w:r>
      <w:r w:rsidR="003D3369">
        <w:rPr>
          <w:rFonts w:ascii="Times New Roman" w:hAnsi="Times New Roman"/>
          <w:lang w:val="en-US"/>
        </w:rPr>
        <w:t>[x]</w:t>
      </w:r>
    </w:p>
    <w:p w14:paraId="1A06A397" w14:textId="7AF8CC58"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Why did I choose model x, y and z?</w:t>
      </w:r>
    </w:p>
    <w:p w14:paraId="730935BA" w14:textId="595D0C8F"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The analysis of results produced by my models. Why did x perform worse than y? Why did z perform better than g?</w:t>
      </w:r>
    </w:p>
    <w:p w14:paraId="0BFD1051" w14:textId="2F1C7540" w:rsidR="002032D4" w:rsidRDefault="002032D4" w:rsidP="002032D4">
      <w:pPr>
        <w:pStyle w:val="ListParagraph"/>
        <w:numPr>
          <w:ilvl w:val="0"/>
          <w:numId w:val="13"/>
        </w:numPr>
        <w:jc w:val="left"/>
        <w:rPr>
          <w:rFonts w:ascii="Times New Roman" w:hAnsi="Times New Roman"/>
          <w:lang w:val="en-US"/>
        </w:rPr>
      </w:pPr>
      <w:r>
        <w:rPr>
          <w:rFonts w:ascii="Times New Roman" w:hAnsi="Times New Roman"/>
          <w:lang w:val="en-US"/>
        </w:rPr>
        <w:t xml:space="preserve">Which model has performed the best? Why? </w:t>
      </w:r>
    </w:p>
    <w:p w14:paraId="2DC32248" w14:textId="77777777" w:rsidR="00F83073" w:rsidRDefault="00F83073" w:rsidP="00F83073">
      <w:pPr>
        <w:jc w:val="left"/>
        <w:rPr>
          <w:rFonts w:ascii="Times New Roman" w:hAnsi="Times New Roman"/>
          <w:lang w:val="en-US"/>
        </w:rPr>
      </w:pPr>
    </w:p>
    <w:p w14:paraId="255DB9B3" w14:textId="40D4BE66" w:rsidR="00F83073" w:rsidRDefault="00C30872" w:rsidP="00F83073">
      <w:pPr>
        <w:jc w:val="left"/>
        <w:rPr>
          <w:rFonts w:ascii="Times New Roman" w:hAnsi="Times New Roman"/>
          <w:lang w:val="en-US"/>
        </w:rPr>
      </w:pPr>
      <w:r>
        <w:rPr>
          <w:rFonts w:ascii="Times New Roman" w:hAnsi="Times New Roman"/>
          <w:lang w:val="en-US"/>
        </w:rPr>
        <w:t>Additional resources:</w:t>
      </w:r>
    </w:p>
    <w:p w14:paraId="59F3B42C" w14:textId="77777777" w:rsidR="00C30872" w:rsidRDefault="00C30872" w:rsidP="00F83073">
      <w:pPr>
        <w:jc w:val="left"/>
        <w:rPr>
          <w:rFonts w:ascii="Times New Roman" w:hAnsi="Times New Roman"/>
          <w:lang w:val="en-US"/>
        </w:rPr>
      </w:pPr>
    </w:p>
    <w:p w14:paraId="3066617A" w14:textId="4DD5B7F5"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EDA</w:t>
      </w:r>
    </w:p>
    <w:p w14:paraId="461727E6" w14:textId="635B3A32"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Code</w:t>
      </w:r>
    </w:p>
    <w:p w14:paraId="1D06EB18" w14:textId="2B7AA008"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Glossary</w:t>
      </w:r>
    </w:p>
    <w:p w14:paraId="0FAD15FC" w14:textId="77777777" w:rsidR="00C30872" w:rsidRDefault="00C30872" w:rsidP="00C30872">
      <w:pPr>
        <w:jc w:val="left"/>
        <w:rPr>
          <w:rFonts w:ascii="Times New Roman" w:hAnsi="Times New Roman"/>
          <w:lang w:val="en-US"/>
        </w:rPr>
      </w:pPr>
    </w:p>
    <w:p w14:paraId="5566C2E3" w14:textId="6D7BA76D" w:rsidR="00C30872" w:rsidRDefault="007618EB" w:rsidP="00C30872">
      <w:pPr>
        <w:jc w:val="left"/>
        <w:rPr>
          <w:rFonts w:ascii="Times New Roman" w:hAnsi="Times New Roman"/>
          <w:lang w:val="en-US"/>
        </w:rPr>
      </w:pPr>
      <w:r>
        <w:rPr>
          <w:rFonts w:ascii="Times New Roman" w:hAnsi="Times New Roman"/>
          <w:lang w:val="en-US"/>
        </w:rPr>
        <w:t>Literature list:</w:t>
      </w:r>
      <w:r>
        <w:rPr>
          <w:rFonts w:ascii="Times New Roman" w:hAnsi="Times New Roman"/>
          <w:lang w:val="en-US"/>
        </w:rPr>
        <w:br/>
      </w:r>
    </w:p>
    <w:p w14:paraId="284E502C" w14:textId="5E87D6A6" w:rsidR="007618EB" w:rsidRDefault="007618EB" w:rsidP="007618EB">
      <w:pPr>
        <w:pStyle w:val="ListParagraph"/>
        <w:numPr>
          <w:ilvl w:val="0"/>
          <w:numId w:val="15"/>
        </w:numPr>
        <w:jc w:val="left"/>
        <w:rPr>
          <w:rFonts w:ascii="Times New Roman" w:hAnsi="Times New Roman"/>
          <w:lang w:val="en-US"/>
        </w:rPr>
      </w:pPr>
      <w:r>
        <w:rPr>
          <w:rFonts w:ascii="Times New Roman" w:hAnsi="Times New Roman"/>
          <w:lang w:val="en-US"/>
        </w:rPr>
        <w:t>15 books/articles/etc. in English (because I’ve used them)</w:t>
      </w:r>
    </w:p>
    <w:p w14:paraId="4018B1CF" w14:textId="77777777" w:rsidR="007618EB" w:rsidRPr="007618EB" w:rsidRDefault="007618EB" w:rsidP="007618EB">
      <w:pPr>
        <w:pStyle w:val="ListParagraph"/>
        <w:jc w:val="left"/>
        <w:rPr>
          <w:rFonts w:ascii="Times New Roman" w:hAnsi="Times New Roman"/>
          <w:lang w:val="en-US"/>
        </w:rPr>
      </w:pPr>
    </w:p>
    <w:p w14:paraId="47214218" w14:textId="77777777" w:rsidR="00B47110" w:rsidRPr="002032D4" w:rsidRDefault="00B47110" w:rsidP="00B47110">
      <w:pPr>
        <w:rPr>
          <w:rFonts w:ascii="Times New Roman" w:hAnsi="Times New Roman"/>
          <w:lang w:val="en-US"/>
        </w:rPr>
      </w:pPr>
    </w:p>
    <w:p w14:paraId="0970FE26" w14:textId="42199164" w:rsidR="00B47110" w:rsidRPr="002032D4" w:rsidRDefault="00B47110">
      <w:pPr>
        <w:jc w:val="left"/>
        <w:rPr>
          <w:rFonts w:ascii="Times New Roman" w:hAnsi="Times New Roman"/>
          <w:lang w:val="en-US"/>
        </w:rPr>
      </w:pPr>
    </w:p>
    <w:p w14:paraId="0B3378E0" w14:textId="77777777" w:rsidR="00FD6701" w:rsidRPr="002032D4" w:rsidRDefault="00FD6701">
      <w:pPr>
        <w:jc w:val="left"/>
        <w:rPr>
          <w:rFonts w:ascii="Times New Roman" w:hAnsi="Times New Roman"/>
          <w:lang w:val="en-US"/>
        </w:rPr>
      </w:pPr>
    </w:p>
    <w:p w14:paraId="12C1E5C8" w14:textId="77777777" w:rsidR="00E622C2" w:rsidRPr="002032D4" w:rsidRDefault="00E622C2" w:rsidP="00B47110">
      <w:pPr>
        <w:rPr>
          <w:rFonts w:ascii="Times New Roman" w:hAnsi="Times New Roman"/>
          <w:lang w:val="en-US"/>
        </w:rPr>
      </w:pPr>
    </w:p>
    <w:p w14:paraId="7C72D37C" w14:textId="77777777" w:rsidR="00E622C2" w:rsidRPr="002032D4" w:rsidRDefault="00E622C2" w:rsidP="00E622C2">
      <w:pPr>
        <w:rPr>
          <w:rFonts w:ascii="Times New Roman" w:hAnsi="Times New Roman"/>
          <w:lang w:val="en-US"/>
        </w:rPr>
      </w:pPr>
    </w:p>
    <w:p w14:paraId="1559E2A0" w14:textId="4DD53C2D" w:rsidR="000936AE" w:rsidRPr="00B94425" w:rsidRDefault="00000000">
      <w:pPr>
        <w:pStyle w:val="Heading2"/>
        <w:spacing w:before="238" w:after="159"/>
        <w:jc w:val="left"/>
        <w:rPr>
          <w:rFonts w:ascii="Times New Roman" w:hAnsi="Times New Roman"/>
          <w:b w:val="0"/>
          <w:bCs/>
        </w:rPr>
      </w:pPr>
      <w:r w:rsidRPr="00B94425">
        <w:rPr>
          <w:rFonts w:ascii="Times New Roman" w:hAnsi="Times New Roman"/>
        </w:rPr>
        <w:br w:type="page"/>
      </w:r>
      <w:bookmarkStart w:id="21" w:name="_Toc231089540"/>
      <w:r w:rsidRPr="00B94425">
        <w:rPr>
          <w:rFonts w:ascii="Times New Roman" w:hAnsi="Times New Roman"/>
        </w:rPr>
        <w:lastRenderedPageBreak/>
        <w:t>2. Первичный разведочный анализ данных (EDA). Часть 1.</w:t>
      </w:r>
      <w:bookmarkEnd w:id="21"/>
    </w:p>
    <w:p w14:paraId="3457E234" w14:textId="77777777" w:rsidR="000936AE" w:rsidRDefault="000936AE">
      <w:pPr>
        <w:rPr>
          <w:rFonts w:ascii="Times New Roman" w:hAnsi="Times New Roman"/>
        </w:rPr>
      </w:pPr>
    </w:p>
    <w:p w14:paraId="2A8DA2B5" w14:textId="77777777" w:rsidR="000936AE" w:rsidRDefault="00000000">
      <w:pPr>
        <w:rPr>
          <w:rFonts w:ascii="Times New Roman" w:hAnsi="Times New Roman"/>
        </w:rPr>
      </w:pPr>
      <w:r>
        <w:rPr>
          <w:rFonts w:ascii="Times New Roman" w:hAnsi="Times New Roman"/>
          <w:b/>
        </w:rPr>
        <w:t>Таблицы 1 и 2.</w:t>
      </w:r>
      <w:r>
        <w:rPr>
          <w:rFonts w:ascii="Times New Roman" w:hAnsi="Times New Roman"/>
        </w:rPr>
        <w:t xml:space="preserve"> Просмотр и суммирование данных.</w:t>
      </w:r>
    </w:p>
    <w:p w14:paraId="16A7CDFA"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charges</w:t>
      </w:r>
      <w:r>
        <w:br/>
      </w:r>
      <w:r>
        <w:rPr>
          <w:rFonts w:ascii="Menlo" w:hAnsi="Menlo"/>
          <w:sz w:val="20"/>
          <w:highlight w:val="white"/>
        </w:rPr>
        <w:t>0   19  female  27.900         0    yes  southwest  16884.92400</w:t>
      </w:r>
      <w:r>
        <w:br/>
      </w:r>
      <w:r>
        <w:rPr>
          <w:rFonts w:ascii="Menlo" w:hAnsi="Menlo"/>
          <w:sz w:val="20"/>
          <w:highlight w:val="white"/>
        </w:rPr>
        <w:t>1   18    male  33.770         1     no  southeast   1725.55230</w:t>
      </w:r>
      <w:r>
        <w:br/>
      </w:r>
      <w:r>
        <w:rPr>
          <w:rFonts w:ascii="Menlo" w:hAnsi="Menlo"/>
          <w:sz w:val="20"/>
          <w:highlight w:val="white"/>
        </w:rPr>
        <w:t>2   28    male  33.000         3     no  southeast   4449.46200</w:t>
      </w:r>
      <w:r>
        <w:br/>
      </w:r>
      <w:r>
        <w:rPr>
          <w:rFonts w:ascii="Menlo" w:hAnsi="Menlo"/>
          <w:sz w:val="20"/>
          <w:highlight w:val="white"/>
        </w:rPr>
        <w:t>3   33    male  22.705         0     no  northwest  21984.47061</w:t>
      </w:r>
      <w:r>
        <w:br/>
      </w:r>
      <w:r>
        <w:rPr>
          <w:rFonts w:ascii="Menlo" w:hAnsi="Menlo"/>
          <w:sz w:val="20"/>
          <w:highlight w:val="white"/>
        </w:rPr>
        <w:t>4   32    male  28.880         0     no  northwest   3866.85520</w:t>
      </w:r>
    </w:p>
    <w:p w14:paraId="3E95A997" w14:textId="77777777" w:rsidR="000936AE" w:rsidRDefault="000936AE">
      <w:pPr>
        <w:rPr>
          <w:rFonts w:ascii="Times New Roman" w:hAnsi="Times New Roman"/>
        </w:rPr>
      </w:pPr>
    </w:p>
    <w:p w14:paraId="0E97E16C" w14:textId="77777777" w:rsidR="000936AE" w:rsidRDefault="00000000">
      <w:pPr>
        <w:jc w:val="left"/>
        <w:rPr>
          <w:rFonts w:ascii="Menlo" w:hAnsi="Menlo"/>
          <w:sz w:val="20"/>
          <w:highlight w:val="white"/>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br w:type="page"/>
      </w:r>
      <w:r>
        <w:rPr>
          <w:rFonts w:ascii="Menlo" w:hAnsi="Menlo"/>
          <w:sz w:val="20"/>
          <w:highlight w:val="white"/>
        </w:rPr>
        <w:lastRenderedPageBreak/>
        <w:t xml:space="preserve">         charges  </w:t>
      </w:r>
      <w:r>
        <w:br/>
      </w:r>
      <w:r>
        <w:rPr>
          <w:rFonts w:ascii="Menlo" w:hAnsi="Menlo"/>
          <w:sz w:val="20"/>
          <w:highlight w:val="white"/>
        </w:rPr>
        <w:t xml:space="preserve">count    1338.000000  </w:t>
      </w:r>
      <w:r>
        <w:br/>
      </w:r>
      <w:r>
        <w:rPr>
          <w:rFonts w:ascii="Menlo" w:hAnsi="Menlo"/>
          <w:sz w:val="20"/>
          <w:highlight w:val="white"/>
        </w:rPr>
        <w:t xml:space="preserve">unique           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t xml:space="preserve">mean    13270.422265  </w:t>
      </w:r>
      <w:r>
        <w:br/>
      </w:r>
      <w:r>
        <w:rPr>
          <w:rFonts w:ascii="Menlo" w:hAnsi="Menlo"/>
          <w:sz w:val="20"/>
          <w:highlight w:val="white"/>
        </w:rPr>
        <w:t xml:space="preserve">std     12110.011237  </w:t>
      </w:r>
      <w:r>
        <w:br/>
      </w:r>
      <w:r>
        <w:rPr>
          <w:rFonts w:ascii="Menlo" w:hAnsi="Menlo"/>
          <w:sz w:val="20"/>
          <w:highlight w:val="white"/>
        </w:rPr>
        <w:t xml:space="preserve">min      1121.873900  </w:t>
      </w:r>
      <w:r>
        <w:br/>
      </w:r>
      <w:r>
        <w:rPr>
          <w:rFonts w:ascii="Menlo" w:hAnsi="Menlo"/>
          <w:sz w:val="20"/>
          <w:highlight w:val="white"/>
        </w:rPr>
        <w:t xml:space="preserve">25%      4740.287150  </w:t>
      </w:r>
      <w:r>
        <w:br/>
      </w:r>
      <w:r>
        <w:rPr>
          <w:rFonts w:ascii="Menlo" w:hAnsi="Menlo"/>
          <w:sz w:val="20"/>
          <w:highlight w:val="white"/>
        </w:rPr>
        <w:t xml:space="preserve">50%      9382.033000  </w:t>
      </w:r>
      <w:r>
        <w:br/>
      </w:r>
      <w:r>
        <w:rPr>
          <w:rFonts w:ascii="Menlo" w:hAnsi="Menlo"/>
          <w:sz w:val="20"/>
          <w:highlight w:val="white"/>
        </w:rPr>
        <w:t xml:space="preserve">75%     16639.912515  </w:t>
      </w:r>
      <w:r>
        <w:br/>
      </w:r>
      <w:r>
        <w:rPr>
          <w:rFonts w:ascii="Menlo" w:hAnsi="Menlo"/>
          <w:sz w:val="20"/>
          <w:highlight w:val="white"/>
        </w:rPr>
        <w:t>max     63770.428010</w:t>
      </w:r>
    </w:p>
    <w:p w14:paraId="73AF9E5C" w14:textId="77777777" w:rsidR="000936AE" w:rsidRDefault="000936AE">
      <w:pPr>
        <w:rPr>
          <w:rFonts w:ascii="Times New Roman" w:hAnsi="Times New Roman"/>
        </w:rPr>
      </w:pPr>
    </w:p>
    <w:p w14:paraId="335B1D1E" w14:textId="77777777" w:rsidR="000936AE" w:rsidRDefault="00000000">
      <w:pPr>
        <w:rPr>
          <w:rFonts w:ascii="Times New Roman" w:hAnsi="Times New Roman"/>
        </w:rPr>
      </w:pPr>
      <w:r>
        <w:rPr>
          <w:rFonts w:ascii="Times New Roman" w:hAnsi="Times New Roman"/>
          <w:b/>
        </w:rPr>
        <w:t>Таблица 3.</w:t>
      </w:r>
      <w:r>
        <w:rPr>
          <w:rFonts w:ascii="Times New Roman" w:hAnsi="Times New Roman"/>
        </w:rPr>
        <w:t xml:space="preserve"> Типы данных в датасете.</w:t>
      </w:r>
    </w:p>
    <w:p w14:paraId="4978DEBD" w14:textId="77777777" w:rsidR="000936AE" w:rsidRDefault="00000000">
      <w:pPr>
        <w:jc w:val="left"/>
        <w:rPr>
          <w:rFonts w:ascii="Menlo" w:hAnsi="Menlo"/>
          <w:sz w:val="20"/>
          <w:highlight w:val="white"/>
        </w:rPr>
      </w:pPr>
      <w:r>
        <w:rPr>
          <w:rFonts w:ascii="Menlo" w:hAnsi="Menlo"/>
          <w:sz w:val="20"/>
          <w:highlight w:val="white"/>
        </w:rPr>
        <w:t>age           int64</w:t>
      </w:r>
      <w:r>
        <w:br/>
      </w:r>
      <w:r>
        <w:rPr>
          <w:rFonts w:ascii="Menlo" w:hAnsi="Menlo"/>
          <w:sz w:val="20"/>
          <w:highlight w:val="white"/>
        </w:rPr>
        <w:t>sex          object</w:t>
      </w:r>
      <w:r>
        <w:br/>
      </w:r>
      <w:r>
        <w:rPr>
          <w:rFonts w:ascii="Menlo" w:hAnsi="Menlo"/>
          <w:sz w:val="20"/>
          <w:highlight w:val="white"/>
        </w:rPr>
        <w:t>bmi         float64</w:t>
      </w:r>
      <w:r>
        <w:br/>
      </w:r>
      <w:r>
        <w:rPr>
          <w:rFonts w:ascii="Menlo" w:hAnsi="Menlo"/>
          <w:sz w:val="20"/>
          <w:highlight w:val="white"/>
        </w:rPr>
        <w:t>children      int64</w:t>
      </w:r>
      <w:r>
        <w:br/>
      </w:r>
      <w:r>
        <w:rPr>
          <w:rFonts w:ascii="Menlo" w:hAnsi="Menlo"/>
          <w:sz w:val="20"/>
          <w:highlight w:val="white"/>
        </w:rPr>
        <w:t>smoker       object</w:t>
      </w:r>
      <w:r>
        <w:br/>
      </w:r>
      <w:r>
        <w:rPr>
          <w:rFonts w:ascii="Menlo" w:hAnsi="Menlo"/>
          <w:sz w:val="20"/>
          <w:highlight w:val="white"/>
        </w:rPr>
        <w:t>region       object</w:t>
      </w:r>
      <w:r>
        <w:br/>
      </w:r>
      <w:r>
        <w:rPr>
          <w:rFonts w:ascii="Menlo" w:hAnsi="Menlo"/>
          <w:sz w:val="20"/>
          <w:highlight w:val="white"/>
        </w:rPr>
        <w:t>charges     float64</w:t>
      </w:r>
      <w:r>
        <w:br/>
      </w:r>
      <w:r>
        <w:rPr>
          <w:rFonts w:ascii="Menlo" w:hAnsi="Menlo"/>
          <w:sz w:val="20"/>
          <w:highlight w:val="white"/>
        </w:rPr>
        <w:t>dtype: object</w:t>
      </w:r>
    </w:p>
    <w:p w14:paraId="3D05E681" w14:textId="77777777" w:rsidR="000936AE" w:rsidRDefault="000936AE">
      <w:pPr>
        <w:rPr>
          <w:rFonts w:ascii="Times New Roman" w:hAnsi="Times New Roman"/>
        </w:rPr>
      </w:pPr>
    </w:p>
    <w:p w14:paraId="2668C7A5" w14:textId="77777777" w:rsidR="000936AE" w:rsidRDefault="00000000">
      <w:pPr>
        <w:jc w:val="left"/>
        <w:rPr>
          <w:rFonts w:ascii="Menlo" w:hAnsi="Menlo"/>
          <w:sz w:val="20"/>
          <w:highlight w:val="white"/>
        </w:rPr>
      </w:pPr>
      <w:r>
        <w:rPr>
          <w:b/>
        </w:rPr>
        <w:t>Таблица 4.</w:t>
      </w:r>
      <w:r>
        <w:t xml:space="preserve"> Нормализация поля bmi. </w:t>
      </w:r>
      <w:r>
        <w:br/>
      </w:r>
      <w:r>
        <w:rPr>
          <w:rFonts w:ascii="Menlo" w:hAnsi="Menlo"/>
          <w:sz w:val="20"/>
          <w:highlight w:val="white"/>
        </w:rPr>
        <w:t>0       Overweight  27.900</w:t>
      </w:r>
      <w:r>
        <w:br/>
      </w:r>
      <w:r>
        <w:rPr>
          <w:rFonts w:ascii="Menlo" w:hAnsi="Menlo"/>
          <w:sz w:val="20"/>
          <w:highlight w:val="white"/>
        </w:rPr>
        <w:t>1          Obesity  33.770</w:t>
      </w:r>
      <w:r>
        <w:br/>
      </w:r>
      <w:r>
        <w:rPr>
          <w:rFonts w:ascii="Menlo" w:hAnsi="Menlo"/>
          <w:sz w:val="20"/>
          <w:highlight w:val="white"/>
        </w:rPr>
        <w:t>2          Obesity  33.000</w:t>
      </w:r>
      <w:r>
        <w:br/>
      </w:r>
      <w:r>
        <w:rPr>
          <w:rFonts w:ascii="Menlo" w:hAnsi="Menlo"/>
          <w:sz w:val="20"/>
          <w:highlight w:val="white"/>
        </w:rPr>
        <w:t>3    Normal weight  22.705</w:t>
      </w:r>
      <w:r>
        <w:br/>
      </w:r>
      <w:r>
        <w:rPr>
          <w:rFonts w:ascii="Menlo" w:hAnsi="Menlo"/>
          <w:sz w:val="20"/>
          <w:highlight w:val="white"/>
        </w:rPr>
        <w:t>4       Overweight  28.880</w:t>
      </w:r>
      <w:r>
        <w:br/>
      </w:r>
      <w:r>
        <w:rPr>
          <w:rFonts w:ascii="Menlo" w:hAnsi="Menlo"/>
          <w:sz w:val="20"/>
          <w:highlight w:val="white"/>
        </w:rPr>
        <w:t>5       Overweight  25.740</w:t>
      </w:r>
      <w:r>
        <w:br/>
      </w:r>
      <w:r>
        <w:rPr>
          <w:rFonts w:ascii="Menlo" w:hAnsi="Menlo"/>
          <w:sz w:val="20"/>
          <w:highlight w:val="white"/>
        </w:rPr>
        <w:t>6          Obesity  33.440</w:t>
      </w:r>
      <w:r>
        <w:br/>
      </w:r>
      <w:r>
        <w:rPr>
          <w:rFonts w:ascii="Menlo" w:hAnsi="Menlo"/>
          <w:sz w:val="20"/>
          <w:highlight w:val="white"/>
        </w:rPr>
        <w:t>7       Overweight  27.740</w:t>
      </w:r>
      <w:r>
        <w:br/>
      </w:r>
      <w:r>
        <w:rPr>
          <w:rFonts w:ascii="Menlo" w:hAnsi="Menlo"/>
          <w:sz w:val="20"/>
          <w:highlight w:val="white"/>
        </w:rPr>
        <w:t>8       Overweight  29.830</w:t>
      </w:r>
      <w:r>
        <w:br/>
      </w:r>
      <w:r>
        <w:rPr>
          <w:rFonts w:ascii="Menlo" w:hAnsi="Menlo"/>
          <w:sz w:val="20"/>
          <w:highlight w:val="white"/>
        </w:rPr>
        <w:t>9       Overweight  25.840</w:t>
      </w:r>
      <w:r>
        <w:br/>
      </w:r>
      <w:r>
        <w:rPr>
          <w:rFonts w:ascii="Menlo" w:hAnsi="Menlo"/>
          <w:sz w:val="20"/>
          <w:highlight w:val="white"/>
        </w:rPr>
        <w:t>10      Overweight  26.220</w:t>
      </w:r>
      <w:r>
        <w:br/>
      </w:r>
      <w:r>
        <w:rPr>
          <w:rFonts w:ascii="Menlo" w:hAnsi="Menlo"/>
          <w:sz w:val="20"/>
          <w:highlight w:val="white"/>
        </w:rPr>
        <w:t>11      Overweight  26.290</w:t>
      </w:r>
      <w:r>
        <w:br/>
      </w:r>
      <w:r>
        <w:rPr>
          <w:rFonts w:ascii="Menlo" w:hAnsi="Menlo"/>
          <w:sz w:val="20"/>
          <w:highlight w:val="white"/>
        </w:rPr>
        <w:t>12         Obesity  34.400</w:t>
      </w:r>
      <w:r>
        <w:br/>
      </w:r>
      <w:r>
        <w:rPr>
          <w:rFonts w:ascii="Menlo" w:hAnsi="Menlo"/>
          <w:sz w:val="20"/>
          <w:highlight w:val="white"/>
        </w:rPr>
        <w:t>13         Obesity  39.820</w:t>
      </w:r>
      <w:r>
        <w:br/>
      </w:r>
      <w:r>
        <w:rPr>
          <w:rFonts w:ascii="Menlo" w:hAnsi="Menlo"/>
          <w:sz w:val="20"/>
          <w:highlight w:val="white"/>
        </w:rPr>
        <w:t>14         Obesity  42.130</w:t>
      </w:r>
      <w:r>
        <w:br/>
      </w:r>
      <w:r>
        <w:rPr>
          <w:rFonts w:ascii="Menlo" w:hAnsi="Menlo"/>
          <w:sz w:val="20"/>
          <w:highlight w:val="white"/>
        </w:rPr>
        <w:t>15   Normal weight  24.600</w:t>
      </w:r>
      <w:r>
        <w:br/>
      </w:r>
      <w:r>
        <w:rPr>
          <w:rFonts w:ascii="Menlo" w:hAnsi="Menlo"/>
          <w:sz w:val="20"/>
          <w:highlight w:val="white"/>
        </w:rPr>
        <w:t>16         Obesity  30.780</w:t>
      </w:r>
      <w:r>
        <w:br/>
      </w:r>
      <w:r>
        <w:rPr>
          <w:rFonts w:ascii="Menlo" w:hAnsi="Menlo"/>
          <w:sz w:val="20"/>
          <w:highlight w:val="white"/>
        </w:rPr>
        <w:t>17   Normal weight  23.845</w:t>
      </w:r>
      <w:r>
        <w:br/>
      </w:r>
      <w:r>
        <w:rPr>
          <w:rFonts w:ascii="Menlo" w:hAnsi="Menlo"/>
          <w:sz w:val="20"/>
          <w:highlight w:val="white"/>
        </w:rPr>
        <w:t>18         Obesity  40.300</w:t>
      </w:r>
      <w:r>
        <w:br/>
      </w:r>
      <w:r>
        <w:rPr>
          <w:rFonts w:ascii="Menlo" w:hAnsi="Menlo"/>
          <w:sz w:val="20"/>
          <w:highlight w:val="white"/>
        </w:rPr>
        <w:t>19         Obesity  35.300</w:t>
      </w:r>
      <w:r>
        <w:br/>
      </w:r>
      <w:r>
        <w:rPr>
          <w:rFonts w:ascii="Menlo" w:hAnsi="Menlo"/>
          <w:sz w:val="20"/>
          <w:highlight w:val="white"/>
        </w:rPr>
        <w:t>20         Obesity  36.005</w:t>
      </w:r>
      <w:r>
        <w:br/>
      </w:r>
      <w:r>
        <w:rPr>
          <w:rFonts w:ascii="Menlo" w:hAnsi="Menlo"/>
          <w:sz w:val="20"/>
          <w:highlight w:val="white"/>
        </w:rPr>
        <w:t>21         Obesity  32.400</w:t>
      </w:r>
      <w:r>
        <w:br/>
      </w:r>
      <w:r>
        <w:rPr>
          <w:rFonts w:ascii="Menlo" w:hAnsi="Menlo"/>
          <w:sz w:val="20"/>
          <w:highlight w:val="white"/>
        </w:rPr>
        <w:t>22         Obesity  34.100</w:t>
      </w:r>
      <w:r>
        <w:br/>
      </w:r>
      <w:r>
        <w:rPr>
          <w:rFonts w:ascii="Menlo" w:hAnsi="Menlo"/>
          <w:sz w:val="20"/>
          <w:highlight w:val="white"/>
        </w:rPr>
        <w:t>23         Obesity  31.920</w:t>
      </w:r>
      <w:r>
        <w:br/>
      </w:r>
      <w:r>
        <w:rPr>
          <w:rFonts w:ascii="Menlo" w:hAnsi="Menlo"/>
          <w:sz w:val="20"/>
          <w:highlight w:val="white"/>
        </w:rPr>
        <w:t>24      Overweight  28.025</w:t>
      </w:r>
      <w:r>
        <w:br/>
      </w:r>
      <w:r>
        <w:rPr>
          <w:rFonts w:ascii="Menlo" w:hAnsi="Menlo"/>
          <w:sz w:val="20"/>
          <w:highlight w:val="white"/>
        </w:rPr>
        <w:t>25      Overweight  27.720</w:t>
      </w:r>
      <w:r>
        <w:br/>
      </w:r>
      <w:r>
        <w:rPr>
          <w:rFonts w:ascii="Menlo" w:hAnsi="Menlo"/>
          <w:sz w:val="20"/>
          <w:highlight w:val="white"/>
        </w:rPr>
        <w:t>26   Normal weight  23.085</w:t>
      </w:r>
      <w:r>
        <w:br/>
      </w:r>
      <w:r>
        <w:rPr>
          <w:rFonts w:ascii="Menlo" w:hAnsi="Menlo"/>
          <w:sz w:val="20"/>
          <w:highlight w:val="white"/>
        </w:rPr>
        <w:t>27         Obesity  32.775</w:t>
      </w:r>
      <w:r>
        <w:br/>
      </w:r>
      <w:r>
        <w:rPr>
          <w:rFonts w:ascii="Menlo" w:hAnsi="Menlo"/>
          <w:sz w:val="20"/>
          <w:highlight w:val="white"/>
        </w:rPr>
        <w:t>28     Underweight  17.385</w:t>
      </w:r>
      <w:r>
        <w:br/>
      </w:r>
      <w:r>
        <w:rPr>
          <w:rFonts w:ascii="Menlo" w:hAnsi="Menlo"/>
          <w:sz w:val="20"/>
          <w:highlight w:val="white"/>
        </w:rPr>
        <w:t>29         Obesity  36.300</w:t>
      </w:r>
    </w:p>
    <w:p w14:paraId="1CBFC42F" w14:textId="77777777" w:rsidR="000936AE" w:rsidRDefault="000936AE">
      <w:pPr>
        <w:rPr>
          <w:rFonts w:ascii="Times New Roman" w:hAnsi="Times New Roman"/>
        </w:rPr>
      </w:pPr>
    </w:p>
    <w:p w14:paraId="03D5FE3E" w14:textId="77777777" w:rsidR="000936AE" w:rsidRDefault="00000000">
      <w:pPr>
        <w:rPr>
          <w:rFonts w:ascii="Times New Roman" w:hAnsi="Times New Roman"/>
        </w:rPr>
      </w:pPr>
      <w:r>
        <w:rPr>
          <w:rFonts w:ascii="Times New Roman" w:hAnsi="Times New Roman"/>
          <w:b/>
        </w:rPr>
        <w:t>Таблица 5.</w:t>
      </w:r>
      <w:r>
        <w:rPr>
          <w:rFonts w:ascii="Times New Roman" w:hAnsi="Times New Roman"/>
        </w:rPr>
        <w:t xml:space="preserve"> Нормализуем weight_category и region при помощи One-Hot Encoding:</w:t>
      </w:r>
    </w:p>
    <w:p w14:paraId="438748B8" w14:textId="77777777" w:rsidR="000936AE" w:rsidRDefault="00000000">
      <w:pPr>
        <w:jc w:val="left"/>
        <w:rPr>
          <w:rFonts w:ascii="Times New Roman" w:hAnsi="Times New Roman"/>
        </w:rPr>
      </w:pPr>
      <w:r>
        <w:rPr>
          <w:rFonts w:ascii="Menlo" w:hAnsi="Menlo"/>
          <w:sz w:val="20"/>
          <w:highlight w:val="white"/>
        </w:rPr>
        <w:t xml:space="preserve">   age     sex     bmi  children smoker      charges  \</w:t>
      </w:r>
      <w:r>
        <w:br/>
      </w:r>
      <w:r>
        <w:rPr>
          <w:rFonts w:ascii="Menlo" w:hAnsi="Menlo"/>
          <w:sz w:val="20"/>
          <w:highlight w:val="white"/>
        </w:rPr>
        <w:t xml:space="preserve">0   19  female  27.900         0    yes  16884.92400   </w:t>
      </w:r>
      <w:r>
        <w:br/>
      </w:r>
      <w:r>
        <w:rPr>
          <w:rFonts w:ascii="Menlo" w:hAnsi="Menlo"/>
          <w:sz w:val="20"/>
          <w:highlight w:val="white"/>
        </w:rPr>
        <w:t xml:space="preserve">1   18    male  33.770         1     no   1725.55230   </w:t>
      </w:r>
      <w:r>
        <w:br/>
      </w:r>
      <w:r>
        <w:rPr>
          <w:rFonts w:ascii="Menlo" w:hAnsi="Menlo"/>
          <w:sz w:val="20"/>
          <w:highlight w:val="white"/>
        </w:rPr>
        <w:t xml:space="preserve">2   28    male  33.000         3     no   4449.46200   </w:t>
      </w:r>
      <w:r>
        <w:br/>
      </w:r>
      <w:r>
        <w:rPr>
          <w:rFonts w:ascii="Menlo" w:hAnsi="Menlo"/>
          <w:sz w:val="20"/>
          <w:highlight w:val="white"/>
        </w:rPr>
        <w:lastRenderedPageBreak/>
        <w:t xml:space="preserve">3   33    male  22.705         0     no  21984.47061   </w:t>
      </w:r>
      <w:r>
        <w:br/>
      </w:r>
      <w:r>
        <w:rPr>
          <w:rFonts w:ascii="Menlo" w:hAnsi="Menlo"/>
          <w:sz w:val="20"/>
          <w:highlight w:val="white"/>
        </w:rPr>
        <w:t xml:space="preserve">4   32    male  28.880         0     no   3866.85520   </w:t>
      </w:r>
      <w:r>
        <w:br/>
      </w:r>
      <w:r>
        <w:br/>
      </w:r>
      <w:r>
        <w:rPr>
          <w:rFonts w:ascii="Menlo" w:hAnsi="Menlo"/>
          <w:sz w:val="20"/>
          <w:highlight w:val="white"/>
        </w:rPr>
        <w:t xml:space="preserve">   weight_category_Normal weight  weight_category_Obesity  \</w:t>
      </w:r>
      <w:r>
        <w:br/>
      </w:r>
      <w:r>
        <w:rPr>
          <w:rFonts w:ascii="Menlo" w:hAnsi="Menlo"/>
          <w:sz w:val="20"/>
          <w:highlight w:val="white"/>
        </w:rPr>
        <w:t xml:space="preserve">0                              0                        0   </w:t>
      </w:r>
      <w:r>
        <w:br/>
      </w:r>
      <w:r>
        <w:rPr>
          <w:rFonts w:ascii="Menlo" w:hAnsi="Menlo"/>
          <w:sz w:val="20"/>
          <w:highlight w:val="white"/>
        </w:rPr>
        <w:t xml:space="preserve">1                              0                        1   </w:t>
      </w:r>
      <w:r>
        <w:br/>
      </w:r>
      <w:r>
        <w:rPr>
          <w:rFonts w:ascii="Menlo" w:hAnsi="Menlo"/>
          <w:sz w:val="20"/>
          <w:highlight w:val="white"/>
        </w:rPr>
        <w:t xml:space="preserve">2                              0                        1   </w:t>
      </w:r>
      <w:r>
        <w:br/>
      </w:r>
      <w:r>
        <w:rPr>
          <w:rFonts w:ascii="Menlo" w:hAnsi="Menlo"/>
          <w:sz w:val="20"/>
          <w:highlight w:val="white"/>
        </w:rPr>
        <w:t xml:space="preserve">3                              1                        0   </w:t>
      </w:r>
      <w:r>
        <w:br/>
      </w:r>
      <w:r>
        <w:rPr>
          <w:rFonts w:ascii="Menlo" w:hAnsi="Menlo"/>
          <w:sz w:val="20"/>
          <w:highlight w:val="white"/>
        </w:rPr>
        <w:t xml:space="preserve">4                              0                        0   </w:t>
      </w:r>
      <w:r>
        <w:br/>
      </w:r>
      <w:r>
        <w:br/>
      </w:r>
      <w:r>
        <w:rPr>
          <w:rFonts w:ascii="Menlo" w:hAnsi="Menlo"/>
          <w:sz w:val="20"/>
          <w:highlight w:val="white"/>
        </w:rPr>
        <w:t xml:space="preserve">   weight_category_Overweight  weight_category_Underweight  region_northeast  \</w:t>
      </w:r>
      <w:r>
        <w:br/>
      </w:r>
      <w:r>
        <w:rPr>
          <w:rFonts w:ascii="Menlo" w:hAnsi="Menlo"/>
          <w:sz w:val="20"/>
          <w:highlight w:val="white"/>
        </w:rPr>
        <w:t xml:space="preserve">0                           1                            0                 0   </w:t>
      </w:r>
      <w:r>
        <w:br/>
      </w:r>
      <w:r>
        <w:rPr>
          <w:rFonts w:ascii="Menlo" w:hAnsi="Menlo"/>
          <w:sz w:val="20"/>
          <w:highlight w:val="white"/>
        </w:rPr>
        <w:t xml:space="preserve">1                           0                            0                 0   </w:t>
      </w:r>
      <w:r>
        <w:br/>
      </w:r>
      <w:r>
        <w:rPr>
          <w:rFonts w:ascii="Menlo" w:hAnsi="Menlo"/>
          <w:sz w:val="20"/>
          <w:highlight w:val="white"/>
        </w:rPr>
        <w:t xml:space="preserve">2                           0                            0                 0   </w:t>
      </w:r>
      <w:r>
        <w:br/>
      </w:r>
      <w:r>
        <w:rPr>
          <w:rFonts w:ascii="Menlo" w:hAnsi="Menlo"/>
          <w:sz w:val="20"/>
          <w:highlight w:val="white"/>
        </w:rPr>
        <w:t xml:space="preserve">3                           0                            0                 0   </w:t>
      </w:r>
      <w:r>
        <w:br/>
      </w:r>
      <w:r>
        <w:rPr>
          <w:rFonts w:ascii="Menlo" w:hAnsi="Menlo"/>
          <w:sz w:val="20"/>
          <w:highlight w:val="white"/>
        </w:rPr>
        <w:t xml:space="preserve">4                           1                            0                 0   </w:t>
      </w:r>
      <w:r>
        <w:br/>
      </w:r>
      <w:r>
        <w:br/>
      </w:r>
      <w:r>
        <w:rPr>
          <w:rFonts w:ascii="Menlo" w:hAnsi="Menlo"/>
          <w:sz w:val="20"/>
          <w:highlight w:val="white"/>
        </w:rPr>
        <w:t xml:space="preserve">   region_northwest  region_southeast  region_southwest  </w:t>
      </w:r>
      <w:r>
        <w:br/>
      </w:r>
      <w:r>
        <w:rPr>
          <w:rFonts w:ascii="Menlo" w:hAnsi="Menlo"/>
          <w:sz w:val="20"/>
          <w:highlight w:val="white"/>
        </w:rPr>
        <w:t xml:space="preserve">0                 0                 0                 1  </w:t>
      </w:r>
      <w:r>
        <w:br/>
      </w:r>
      <w:r>
        <w:rPr>
          <w:rFonts w:ascii="Menlo" w:hAnsi="Menlo"/>
          <w:sz w:val="20"/>
          <w:highlight w:val="white"/>
        </w:rPr>
        <w:t xml:space="preserve">1                 0                 1                 0  </w:t>
      </w:r>
      <w:r>
        <w:br/>
      </w:r>
      <w:r>
        <w:rPr>
          <w:rFonts w:ascii="Menlo" w:hAnsi="Menlo"/>
          <w:sz w:val="20"/>
          <w:highlight w:val="white"/>
        </w:rPr>
        <w:t xml:space="preserve">2                 0                 1                 0  </w:t>
      </w:r>
      <w:r>
        <w:br/>
      </w:r>
      <w:r>
        <w:rPr>
          <w:rFonts w:ascii="Menlo" w:hAnsi="Menlo"/>
          <w:sz w:val="20"/>
          <w:highlight w:val="white"/>
        </w:rPr>
        <w:t xml:space="preserve">3                 1                 0                 0  </w:t>
      </w:r>
      <w:r>
        <w:br/>
      </w:r>
      <w:r>
        <w:rPr>
          <w:rFonts w:ascii="Menlo" w:hAnsi="Menlo"/>
          <w:sz w:val="20"/>
          <w:highlight w:val="white"/>
        </w:rPr>
        <w:t xml:space="preserve">4                 1                 0                 0  </w:t>
      </w:r>
    </w:p>
    <w:p w14:paraId="37FD9D86" w14:textId="77777777" w:rsidR="000936AE" w:rsidRDefault="000936AE">
      <w:pPr>
        <w:rPr>
          <w:rFonts w:ascii="Times New Roman" w:hAnsi="Times New Roman"/>
        </w:rPr>
      </w:pPr>
    </w:p>
    <w:p w14:paraId="1790FFFD" w14:textId="77777777" w:rsidR="000936AE" w:rsidRDefault="000936AE">
      <w:pPr>
        <w:rPr>
          <w:rFonts w:ascii="Times New Roman" w:hAnsi="Times New Roman"/>
        </w:rPr>
      </w:pPr>
    </w:p>
    <w:p w14:paraId="30B94C60" w14:textId="77777777" w:rsidR="000936AE" w:rsidRDefault="00000000">
      <w:pPr>
        <w:pStyle w:val="Heading2"/>
        <w:rPr>
          <w:rFonts w:hint="eastAsia"/>
        </w:rPr>
      </w:pPr>
      <w:bookmarkStart w:id="22" w:name="__RefHeading___11"/>
      <w:bookmarkEnd w:id="22"/>
      <w:r>
        <w:br w:type="page"/>
      </w:r>
      <w:bookmarkStart w:id="23" w:name="_Toc231089541"/>
      <w:r>
        <w:lastRenderedPageBreak/>
        <w:t>2. Первичный разведочный анализ данных (EDA). Часть 2.</w:t>
      </w:r>
      <w:bookmarkEnd w:id="23"/>
    </w:p>
    <w:p w14:paraId="4FB3D2F2" w14:textId="77777777" w:rsidR="000936AE" w:rsidRDefault="00000000">
      <w:pPr>
        <w:jc w:val="left"/>
        <w:rPr>
          <w:rFonts w:hint="eastAsia"/>
        </w:rPr>
      </w:pPr>
      <w:r>
        <w:t>Ответим на следующие вопросы:</w:t>
      </w:r>
    </w:p>
    <w:p w14:paraId="40B0601C" w14:textId="77777777" w:rsidR="000936AE" w:rsidRDefault="000936AE">
      <w:pPr>
        <w:jc w:val="left"/>
        <w:rPr>
          <w:rFonts w:hint="eastAsia"/>
        </w:rPr>
      </w:pPr>
    </w:p>
    <w:p w14:paraId="4963F5FA" w14:textId="77777777" w:rsidR="000936AE" w:rsidRDefault="00000000">
      <w:pPr>
        <w:numPr>
          <w:ilvl w:val="0"/>
          <w:numId w:val="4"/>
        </w:numPr>
        <w:jc w:val="left"/>
        <w:rPr>
          <w:rFonts w:hint="eastAsia"/>
          <w:b/>
        </w:rPr>
      </w:pPr>
      <w:r>
        <w:rPr>
          <w:b/>
          <w:sz w:val="30"/>
        </w:rPr>
        <w:t xml:space="preserve">Как между собой соотносятся bmi </w:t>
      </w:r>
      <w:r>
        <w:rPr>
          <w:b/>
          <w:noProof/>
        </w:rPr>
        <w:drawing>
          <wp:inline distT="0" distB="0" distL="0" distR="0" wp14:anchorId="23764FD9" wp14:editId="0CE1EA7D">
            <wp:extent cx="6264274" cy="4605145"/>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stretch/>
                  </pic:blipFill>
                  <pic:spPr>
                    <a:xfrm>
                      <a:off x="0" y="0"/>
                      <a:ext cx="6264274" cy="4605145"/>
                    </a:xfrm>
                    <a:prstGeom prst="rect">
                      <a:avLst/>
                    </a:prstGeom>
                  </pic:spPr>
                </pic:pic>
              </a:graphicData>
            </a:graphic>
          </wp:inline>
        </w:drawing>
      </w:r>
    </w:p>
    <w:p w14:paraId="1AE04F90" w14:textId="77777777" w:rsidR="000936AE" w:rsidRDefault="000936AE">
      <w:pPr>
        <w:jc w:val="left"/>
        <w:rPr>
          <w:rFonts w:hint="eastAsia"/>
        </w:rPr>
      </w:pPr>
    </w:p>
    <w:p w14:paraId="2A5915B0" w14:textId="77777777" w:rsidR="000936AE" w:rsidRDefault="00000000">
      <w:pPr>
        <w:jc w:val="left"/>
        <w:rPr>
          <w:rFonts w:hint="eastAsia"/>
        </w:rPr>
      </w:pPr>
      <w:r>
        <w:rPr>
          <w:noProof/>
        </w:rPr>
        <w:lastRenderedPageBreak/>
        <w:drawing>
          <wp:inline distT="0" distB="0" distL="0" distR="0" wp14:anchorId="51ED68CB" wp14:editId="1BDA141B">
            <wp:extent cx="6264275" cy="3875175"/>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a:stretch/>
                  </pic:blipFill>
                  <pic:spPr>
                    <a:xfrm>
                      <a:off x="0" y="0"/>
                      <a:ext cx="6264275" cy="3875175"/>
                    </a:xfrm>
                    <a:prstGeom prst="rect">
                      <a:avLst/>
                    </a:prstGeom>
                  </pic:spPr>
                </pic:pic>
              </a:graphicData>
            </a:graphic>
          </wp:inline>
        </w:drawing>
      </w:r>
    </w:p>
    <w:p w14:paraId="36A1DAA1" w14:textId="77777777" w:rsidR="000936AE" w:rsidRDefault="000936AE">
      <w:pPr>
        <w:jc w:val="left"/>
        <w:rPr>
          <w:rFonts w:hint="eastAsia"/>
        </w:rPr>
      </w:pPr>
    </w:p>
    <w:p w14:paraId="7A4D1638" w14:textId="77777777" w:rsidR="000936AE" w:rsidRDefault="00000000">
      <w:pPr>
        <w:spacing w:after="159"/>
        <w:rPr>
          <w:rFonts w:hint="eastAsia"/>
        </w:rPr>
      </w:pPr>
      <w:r>
        <w:br w:type="page"/>
      </w:r>
      <w:r>
        <w:rPr>
          <w:rFonts w:ascii="Times New Roman" w:hAnsi="Times New Roman"/>
          <w:b/>
          <w:sz w:val="27"/>
        </w:rPr>
        <w:lastRenderedPageBreak/>
        <w:t>Наблюдение 1.</w:t>
      </w:r>
      <w:r>
        <w:rPr>
          <w:rFonts w:ascii="Times New Roman" w:hAnsi="Times New Roman"/>
          <w:sz w:val="27"/>
        </w:rPr>
        <w:t xml:space="preserve"> Благодаря визуализации, мы можем рассмотреть что люди с BMI классифицированным как 'Obesity' соблюдают тенденцию иметь более высокую стоимость страховых выплат, а люди с BMI 'Underweight' имеют более низкую стоимость страховых выплат. 'Normal weight' и 'Overweight' в общем и целом одинаковы.</w:t>
      </w:r>
    </w:p>
    <w:p w14:paraId="7A5A6A56" w14:textId="77777777" w:rsidR="000936AE" w:rsidRDefault="000936AE">
      <w:pPr>
        <w:jc w:val="left"/>
        <w:rPr>
          <w:rFonts w:hint="eastAsia"/>
        </w:rPr>
      </w:pPr>
    </w:p>
    <w:p w14:paraId="79AE5927" w14:textId="77777777" w:rsidR="000936AE" w:rsidRDefault="00000000">
      <w:pPr>
        <w:numPr>
          <w:ilvl w:val="0"/>
          <w:numId w:val="4"/>
        </w:numPr>
        <w:jc w:val="left"/>
        <w:rPr>
          <w:rFonts w:hint="eastAsia"/>
          <w:b/>
          <w:sz w:val="30"/>
        </w:rPr>
      </w:pPr>
      <w:r>
        <w:rPr>
          <w:b/>
          <w:sz w:val="30"/>
        </w:rPr>
        <w:t>Посчитать центральную тенденцию charges.</w:t>
      </w:r>
    </w:p>
    <w:p w14:paraId="309F2D5F" w14:textId="77777777" w:rsidR="000936AE" w:rsidRDefault="000936AE">
      <w:pPr>
        <w:jc w:val="left"/>
        <w:rPr>
          <w:rFonts w:hint="eastAsia"/>
        </w:rPr>
      </w:pPr>
    </w:p>
    <w:p w14:paraId="659C6742" w14:textId="77777777" w:rsidR="000936AE" w:rsidRDefault="00000000">
      <w:pPr>
        <w:rPr>
          <w:rFonts w:hint="eastAsia"/>
        </w:rPr>
      </w:pPr>
      <w:r>
        <w:t xml:space="preserve">    Mean: 13270.422265141257</w:t>
      </w:r>
    </w:p>
    <w:p w14:paraId="3C322F56" w14:textId="77777777" w:rsidR="000936AE" w:rsidRDefault="00000000">
      <w:pPr>
        <w:rPr>
          <w:rFonts w:hint="eastAsia"/>
        </w:rPr>
      </w:pPr>
      <w:r>
        <w:t xml:space="preserve">    Median: 9382.033</w:t>
      </w:r>
    </w:p>
    <w:p w14:paraId="6C4EC058" w14:textId="77777777" w:rsidR="000936AE" w:rsidRDefault="00000000">
      <w:pPr>
        <w:rPr>
          <w:rFonts w:hint="eastAsia"/>
        </w:rPr>
      </w:pPr>
      <w:r>
        <w:t xml:space="preserve">    Mode: 0    1639.5631</w:t>
      </w:r>
    </w:p>
    <w:p w14:paraId="2435E276" w14:textId="77777777" w:rsidR="000936AE" w:rsidRDefault="00000000">
      <w:pPr>
        <w:rPr>
          <w:rFonts w:hint="eastAsia"/>
        </w:rPr>
      </w:pPr>
      <w:r>
        <w:t xml:space="preserve">    Name: charges, dtype: float64</w:t>
      </w:r>
    </w:p>
    <w:p w14:paraId="423D9153" w14:textId="77777777" w:rsidR="000936AE" w:rsidRDefault="00000000">
      <w:pPr>
        <w:jc w:val="left"/>
        <w:rPr>
          <w:rFonts w:hint="eastAsia"/>
        </w:rPr>
      </w:pPr>
      <w:r>
        <w:t xml:space="preserve">    Trimmed mean: 9877.310386652985</w:t>
      </w:r>
    </w:p>
    <w:p w14:paraId="4EFCE96E" w14:textId="77777777" w:rsidR="000936AE" w:rsidRDefault="000936AE">
      <w:pPr>
        <w:jc w:val="left"/>
        <w:rPr>
          <w:rFonts w:hint="eastAsia"/>
        </w:rPr>
      </w:pPr>
    </w:p>
    <w:p w14:paraId="5793F75A" w14:textId="77777777" w:rsidR="000936AE" w:rsidRDefault="00000000">
      <w:pPr>
        <w:jc w:val="left"/>
        <w:rPr>
          <w:rFonts w:hint="eastAsia"/>
        </w:rPr>
      </w:pPr>
      <w:r>
        <w:rPr>
          <w:noProof/>
        </w:rPr>
        <w:drawing>
          <wp:inline distT="0" distB="0" distL="0" distR="0" wp14:anchorId="184219EA" wp14:editId="3AE8F223">
            <wp:extent cx="6264274" cy="4739346"/>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a:stretch/>
                  </pic:blipFill>
                  <pic:spPr>
                    <a:xfrm>
                      <a:off x="0" y="0"/>
                      <a:ext cx="6264274" cy="4739346"/>
                    </a:xfrm>
                    <a:prstGeom prst="rect">
                      <a:avLst/>
                    </a:prstGeom>
                  </pic:spPr>
                </pic:pic>
              </a:graphicData>
            </a:graphic>
          </wp:inline>
        </w:drawing>
      </w:r>
    </w:p>
    <w:p w14:paraId="62852217" w14:textId="77777777" w:rsidR="000936AE" w:rsidRDefault="00000000">
      <w:pPr>
        <w:spacing w:after="159"/>
        <w:rPr>
          <w:rFonts w:ascii="Times New Roman" w:hAnsi="Times New Roman"/>
          <w:sz w:val="27"/>
        </w:rPr>
      </w:pPr>
      <w:r>
        <w:rPr>
          <w:rFonts w:ascii="Times New Roman" w:hAnsi="Times New Roman"/>
          <w:b/>
          <w:sz w:val="27"/>
        </w:rPr>
        <w:t>Наблюдение 2.</w:t>
      </w:r>
      <w:r>
        <w:rPr>
          <w:rFonts w:ascii="Times New Roman" w:hAnsi="Times New Roman"/>
          <w:sz w:val="27"/>
        </w:rPr>
        <w:t xml:space="preserve"> 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p>
    <w:p w14:paraId="2879C9DD" w14:textId="77777777" w:rsidR="000936AE" w:rsidRDefault="000936AE">
      <w:pPr>
        <w:spacing w:after="159"/>
        <w:rPr>
          <w:rFonts w:ascii="Times New Roman" w:hAnsi="Times New Roman"/>
          <w:sz w:val="27"/>
        </w:rPr>
      </w:pPr>
    </w:p>
    <w:p w14:paraId="6341E046" w14:textId="77777777" w:rsidR="000936AE" w:rsidRDefault="00000000">
      <w:pPr>
        <w:spacing w:after="159"/>
        <w:rPr>
          <w:rFonts w:ascii="Times New Roman" w:hAnsi="Times New Roman"/>
          <w:sz w:val="27"/>
        </w:rPr>
      </w:pPr>
      <w:r>
        <w:rPr>
          <w:rFonts w:ascii="Times New Roman" w:hAnsi="Times New Roman"/>
          <w:b/>
          <w:sz w:val="27"/>
        </w:rPr>
        <w:lastRenderedPageBreak/>
        <w:t>Наблюдение 3.</w:t>
      </w:r>
      <w:r>
        <w:rPr>
          <w:rFonts w:ascii="Times New Roman" w:hAnsi="Times New Roman"/>
          <w:sz w:val="27"/>
        </w:rPr>
        <w:t xml:space="preserve"> Мы видим, что усеченное среднее значение достаточно близко к медиане и моде. Особенно это заметно при отсечении 20% данных с каждой стороны распределения.</w:t>
      </w:r>
    </w:p>
    <w:p w14:paraId="7145D816" w14:textId="77777777" w:rsidR="000936AE" w:rsidRDefault="000936AE">
      <w:pPr>
        <w:spacing w:after="159"/>
        <w:jc w:val="left"/>
        <w:rPr>
          <w:rFonts w:ascii="Times New Roman" w:hAnsi="Times New Roman"/>
          <w:sz w:val="27"/>
        </w:rPr>
      </w:pPr>
    </w:p>
    <w:p w14:paraId="1F7FAB19" w14:textId="77777777" w:rsidR="000936AE" w:rsidRDefault="00000000">
      <w:pPr>
        <w:spacing w:after="159"/>
        <w:jc w:val="left"/>
        <w:rPr>
          <w:rFonts w:ascii="Times New Roman" w:hAnsi="Times New Roman"/>
          <w:sz w:val="27"/>
        </w:rPr>
      </w:pPr>
      <w:r>
        <w:rPr>
          <w:rFonts w:ascii="Times New Roman" w:hAnsi="Times New Roman"/>
          <w:b/>
          <w:sz w:val="27"/>
        </w:rPr>
        <w:t>Наблюдение 4.</w:t>
      </w:r>
      <w:r>
        <w:rPr>
          <w:rFonts w:ascii="Times New Roman" w:hAnsi="Times New Roman"/>
          <w:sz w:val="27"/>
        </w:rPr>
        <w:t xml:space="preserve"> На основе анализа можно сделать вывод, что типичная стоимость страховки составляет около 9400 долларов.</w:t>
      </w:r>
    </w:p>
    <w:p w14:paraId="7FD38F28" w14:textId="77777777" w:rsidR="000936AE" w:rsidRDefault="000936AE">
      <w:pPr>
        <w:jc w:val="left"/>
        <w:rPr>
          <w:rFonts w:hint="eastAsia"/>
        </w:rPr>
      </w:pPr>
    </w:p>
    <w:p w14:paraId="7227F0C2" w14:textId="77777777" w:rsidR="000936AE" w:rsidRDefault="00000000">
      <w:pPr>
        <w:numPr>
          <w:ilvl w:val="0"/>
          <w:numId w:val="4"/>
        </w:numPr>
        <w:jc w:val="left"/>
        <w:rPr>
          <w:rFonts w:ascii="Times New Roman" w:hAnsi="Times New Roman"/>
          <w:b/>
          <w:sz w:val="30"/>
        </w:rPr>
      </w:pPr>
      <w:r>
        <w:rPr>
          <w:rFonts w:ascii="Times New Roman" w:hAnsi="Times New Roman"/>
          <w:b/>
          <w:sz w:val="30"/>
        </w:rPr>
        <w:t>Посчитать дисперсию charges.</w:t>
      </w:r>
    </w:p>
    <w:p w14:paraId="014C2CA7" w14:textId="77777777" w:rsidR="000936AE" w:rsidRDefault="000936AE">
      <w:pPr>
        <w:jc w:val="left"/>
        <w:rPr>
          <w:rFonts w:hint="eastAsia"/>
        </w:rPr>
      </w:pPr>
    </w:p>
    <w:p w14:paraId="6259C4FA" w14:textId="77777777" w:rsidR="000936AE" w:rsidRDefault="00000000">
      <w:pPr>
        <w:rPr>
          <w:rFonts w:hint="eastAsia"/>
        </w:rPr>
      </w:pPr>
      <w:r>
        <w:t xml:space="preserve">    Range: 62648.554110000005</w:t>
      </w:r>
    </w:p>
    <w:p w14:paraId="28E6A182" w14:textId="77777777" w:rsidR="000936AE" w:rsidRDefault="00000000">
      <w:pPr>
        <w:rPr>
          <w:rFonts w:hint="eastAsia"/>
        </w:rPr>
      </w:pPr>
      <w:r>
        <w:t xml:space="preserve">    Interquartile range: 11899.625365</w:t>
      </w:r>
    </w:p>
    <w:p w14:paraId="32CED2BE" w14:textId="77777777" w:rsidR="000936AE" w:rsidRDefault="00000000">
      <w:pPr>
        <w:rPr>
          <w:rFonts w:hint="eastAsia"/>
        </w:rPr>
      </w:pPr>
      <w:r>
        <w:t xml:space="preserve">    Variance: 146652372.15285483</w:t>
      </w:r>
    </w:p>
    <w:p w14:paraId="437786AF" w14:textId="77777777" w:rsidR="000936AE" w:rsidRDefault="00000000">
      <w:pPr>
        <w:rPr>
          <w:rFonts w:hint="eastAsia"/>
        </w:rPr>
      </w:pPr>
      <w:r>
        <w:t xml:space="preserve">    Standard deviation: 12110.011236693996</w:t>
      </w:r>
    </w:p>
    <w:p w14:paraId="5B76C23C" w14:textId="77777777" w:rsidR="000936AE" w:rsidRDefault="00000000">
      <w:pPr>
        <w:jc w:val="left"/>
        <w:rPr>
          <w:rFonts w:hint="eastAsia"/>
        </w:rPr>
      </w:pPr>
      <w:r>
        <w:t xml:space="preserve">    Mean Absolute Deviation: 9091.12658113703</w:t>
      </w:r>
    </w:p>
    <w:p w14:paraId="76066FC1" w14:textId="77777777" w:rsidR="000936AE" w:rsidRDefault="000936AE">
      <w:pPr>
        <w:jc w:val="left"/>
        <w:rPr>
          <w:rFonts w:hint="eastAsia"/>
        </w:rPr>
      </w:pPr>
    </w:p>
    <w:p w14:paraId="6FFA37E5" w14:textId="77777777" w:rsidR="000936AE" w:rsidRDefault="00000000">
      <w:pPr>
        <w:spacing w:after="159"/>
        <w:rPr>
          <w:rFonts w:ascii="Times New Roman" w:hAnsi="Times New Roman"/>
          <w:sz w:val="27"/>
        </w:rPr>
      </w:pPr>
      <w:r>
        <w:rPr>
          <w:rFonts w:ascii="Times New Roman" w:hAnsi="Times New Roman"/>
          <w:b/>
          <w:sz w:val="27"/>
        </w:rPr>
        <w:t>Наблюдение 5.</w:t>
      </w:r>
      <w:r>
        <w:rPr>
          <w:rFonts w:ascii="Times New Roman" w:hAnsi="Times New Roman"/>
          <w:sz w:val="27"/>
        </w:rPr>
        <w:t xml:space="preserve"> Мы видим, что размах (range) не подходит для описания данных в данном случае, поскольку у одного или нескольких человек стоимость страховых выплат превышает 60 000$. Следовательно, нам следует рассмотреть межквартильный размах (IQR).</w:t>
      </w:r>
    </w:p>
    <w:p w14:paraId="6D3F44E6" w14:textId="77777777" w:rsidR="000936AE" w:rsidRDefault="000936AE">
      <w:pPr>
        <w:spacing w:after="159"/>
        <w:rPr>
          <w:rFonts w:ascii="Times New Roman" w:hAnsi="Times New Roman"/>
          <w:sz w:val="27"/>
        </w:rPr>
      </w:pPr>
    </w:p>
    <w:p w14:paraId="2F431D5F" w14:textId="77777777" w:rsidR="000936AE" w:rsidRDefault="00000000">
      <w:pPr>
        <w:spacing w:after="159"/>
        <w:rPr>
          <w:rFonts w:ascii="Times New Roman" w:hAnsi="Times New Roman"/>
          <w:sz w:val="27"/>
        </w:rPr>
      </w:pPr>
      <w:r>
        <w:rPr>
          <w:rFonts w:ascii="Times New Roman" w:hAnsi="Times New Roman"/>
          <w:b/>
          <w:sz w:val="27"/>
        </w:rPr>
        <w:t>Наблюдение 6.</w:t>
      </w:r>
      <w:r>
        <w:rPr>
          <w:rFonts w:ascii="Times New Roman" w:hAnsi="Times New Roman"/>
          <w:sz w:val="27"/>
        </w:rPr>
        <w:t xml:space="preserve"> Стандартное отклонение не является достаточно информативной мерой в данном случае, поскольку наши данные имеют выраженное правостороннее смещение. Поэтому целесообразно рассмотреть среднее абсолютное отклонение (MAD).</w:t>
      </w:r>
    </w:p>
    <w:p w14:paraId="3CCA9C0E" w14:textId="77777777" w:rsidR="000936AE" w:rsidRDefault="000936AE">
      <w:pPr>
        <w:spacing w:after="159"/>
        <w:rPr>
          <w:rFonts w:ascii="Times New Roman" w:hAnsi="Times New Roman"/>
          <w:sz w:val="27"/>
        </w:rPr>
      </w:pPr>
    </w:p>
    <w:p w14:paraId="43D1970F" w14:textId="77777777" w:rsidR="000936AE" w:rsidRDefault="00000000">
      <w:pPr>
        <w:spacing w:after="159"/>
        <w:rPr>
          <w:rFonts w:ascii="Times New Roman" w:hAnsi="Times New Roman"/>
          <w:b/>
          <w:sz w:val="27"/>
        </w:rPr>
      </w:pPr>
      <w:r>
        <w:rPr>
          <w:rFonts w:ascii="Times New Roman" w:hAnsi="Times New Roman"/>
          <w:b/>
          <w:sz w:val="27"/>
        </w:rPr>
        <w:t xml:space="preserve">Наблюдение 7. </w:t>
      </w:r>
      <w:r>
        <w:rPr>
          <w:rFonts w:ascii="Times New Roman" w:hAnsi="Times New Roman"/>
          <w:sz w:val="27"/>
        </w:rPr>
        <w:t xml:space="preserve">Из </w:t>
      </w:r>
      <w:r>
        <w:rPr>
          <w:rFonts w:ascii="Times New Roman" w:hAnsi="Times New Roman"/>
          <w:i/>
          <w:sz w:val="27"/>
        </w:rPr>
        <w:t>наблюдения 1</w:t>
      </w:r>
      <w:r>
        <w:rPr>
          <w:rFonts w:ascii="Times New Roman" w:hAnsi="Times New Roman"/>
          <w:sz w:val="27"/>
        </w:rPr>
        <w:t xml:space="preserve"> мы видим, что центральные 50% данных сконцентрированы вокруг медианы. </w:t>
      </w:r>
      <w:r>
        <w:rPr>
          <w:rFonts w:ascii="Times New Roman" w:hAnsi="Times New Roman"/>
          <w:i/>
          <w:sz w:val="27"/>
        </w:rPr>
        <w:t>Наблюдение 2</w:t>
      </w:r>
      <w:r>
        <w:rPr>
          <w:rFonts w:ascii="Times New Roman" w:hAnsi="Times New Roman"/>
          <w:sz w:val="27"/>
        </w:rPr>
        <w:t xml:space="preserve"> показывает, что страховые затраты большинства людей тесно сгруппированы вокруг типичной стоимости.</w:t>
      </w:r>
    </w:p>
    <w:p w14:paraId="5A9CE959" w14:textId="77777777" w:rsidR="000936AE" w:rsidRDefault="00000000">
      <w:pPr>
        <w:spacing w:after="159"/>
        <w:rPr>
          <w:rFonts w:ascii="Times New Roman" w:hAnsi="Times New Roman"/>
          <w:b/>
        </w:rPr>
      </w:pPr>
      <w:r>
        <w:br w:type="page"/>
      </w:r>
    </w:p>
    <w:p w14:paraId="50B0DF6F" w14:textId="77777777" w:rsidR="000936AE" w:rsidRDefault="00000000">
      <w:pPr>
        <w:numPr>
          <w:ilvl w:val="0"/>
          <w:numId w:val="4"/>
        </w:numPr>
        <w:jc w:val="left"/>
        <w:rPr>
          <w:rFonts w:hint="eastAsia"/>
        </w:rPr>
      </w:pPr>
      <w:r>
        <w:rPr>
          <w:rFonts w:ascii="Times New Roman" w:hAnsi="Times New Roman"/>
          <w:b/>
          <w:sz w:val="30"/>
        </w:rPr>
        <w:lastRenderedPageBreak/>
        <w:t>Посчитать центральную тенденцию ages в датасете.</w:t>
      </w:r>
    </w:p>
    <w:p w14:paraId="2C7898F1" w14:textId="77777777" w:rsidR="000936AE" w:rsidRDefault="000936AE">
      <w:pPr>
        <w:jc w:val="left"/>
        <w:rPr>
          <w:rFonts w:hint="eastAsia"/>
        </w:rPr>
      </w:pPr>
    </w:p>
    <w:p w14:paraId="29901371" w14:textId="77777777" w:rsidR="000936AE" w:rsidRDefault="00000000">
      <w:pPr>
        <w:rPr>
          <w:rFonts w:hint="eastAsia"/>
        </w:rPr>
      </w:pPr>
      <w:r>
        <w:t xml:space="preserve">    Mean: 39.20702541106129</w:t>
      </w:r>
    </w:p>
    <w:p w14:paraId="1746B13E" w14:textId="77777777" w:rsidR="000936AE" w:rsidRDefault="00000000">
      <w:pPr>
        <w:rPr>
          <w:rFonts w:hint="eastAsia"/>
        </w:rPr>
      </w:pPr>
      <w:r>
        <w:t xml:space="preserve">    Median: 39.0</w:t>
      </w:r>
    </w:p>
    <w:p w14:paraId="0E0A4D2D" w14:textId="77777777" w:rsidR="000936AE" w:rsidRDefault="00000000">
      <w:pPr>
        <w:rPr>
          <w:rFonts w:hint="eastAsia"/>
        </w:rPr>
      </w:pPr>
      <w:r>
        <w:t xml:space="preserve">    Mode: 0    18</w:t>
      </w:r>
    </w:p>
    <w:p w14:paraId="3C3F6CEC" w14:textId="77777777" w:rsidR="000936AE" w:rsidRDefault="00000000">
      <w:pPr>
        <w:rPr>
          <w:rFonts w:hint="eastAsia"/>
        </w:rPr>
      </w:pPr>
      <w:r>
        <w:t xml:space="preserve">    Name: age, dtype: int64</w:t>
      </w:r>
    </w:p>
    <w:p w14:paraId="68426EB3" w14:textId="77777777" w:rsidR="000936AE" w:rsidRDefault="00000000">
      <w:pPr>
        <w:jc w:val="left"/>
        <w:rPr>
          <w:rFonts w:hint="eastAsia"/>
        </w:rPr>
      </w:pPr>
      <w:r>
        <w:t xml:space="preserve">    Trimmed mean: 39.02985074626866</w:t>
      </w:r>
    </w:p>
    <w:p w14:paraId="579DC87B" w14:textId="77777777" w:rsidR="000936AE" w:rsidRDefault="000936AE">
      <w:pPr>
        <w:jc w:val="left"/>
        <w:rPr>
          <w:rFonts w:hint="eastAsia"/>
        </w:rPr>
      </w:pPr>
    </w:p>
    <w:p w14:paraId="5B20EF66" w14:textId="77777777" w:rsidR="000936AE" w:rsidRDefault="00000000">
      <w:pPr>
        <w:jc w:val="left"/>
        <w:rPr>
          <w:rFonts w:hint="eastAsia"/>
        </w:rPr>
      </w:pPr>
      <w:r>
        <w:rPr>
          <w:noProof/>
        </w:rPr>
        <w:drawing>
          <wp:inline distT="0" distB="0" distL="0" distR="0" wp14:anchorId="159DF12C" wp14:editId="6739F142">
            <wp:extent cx="6264274" cy="4739346"/>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
                    <a:stretch/>
                  </pic:blipFill>
                  <pic:spPr>
                    <a:xfrm>
                      <a:off x="0" y="0"/>
                      <a:ext cx="6264274" cy="4739346"/>
                    </a:xfrm>
                    <a:prstGeom prst="rect">
                      <a:avLst/>
                    </a:prstGeom>
                  </pic:spPr>
                </pic:pic>
              </a:graphicData>
            </a:graphic>
          </wp:inline>
        </w:drawing>
      </w:r>
    </w:p>
    <w:p w14:paraId="198CF84B" w14:textId="77777777" w:rsidR="000936AE" w:rsidRDefault="000936AE">
      <w:pPr>
        <w:jc w:val="left"/>
        <w:rPr>
          <w:rFonts w:hint="eastAsia"/>
        </w:rPr>
      </w:pPr>
    </w:p>
    <w:p w14:paraId="501E1FB9" w14:textId="77777777" w:rsidR="000936AE" w:rsidRDefault="000936AE">
      <w:pPr>
        <w:rPr>
          <w:rFonts w:ascii="Times New Roman" w:hAnsi="Times New Roman"/>
          <w:sz w:val="27"/>
        </w:rPr>
      </w:pPr>
    </w:p>
    <w:p w14:paraId="2EB3EB2D" w14:textId="77777777" w:rsidR="000936AE" w:rsidRDefault="000936AE">
      <w:pPr>
        <w:rPr>
          <w:rFonts w:ascii="Times New Roman" w:hAnsi="Times New Roman"/>
          <w:sz w:val="27"/>
        </w:rPr>
      </w:pPr>
    </w:p>
    <w:p w14:paraId="4751F790" w14:textId="77777777" w:rsidR="000936AE" w:rsidRDefault="00000000">
      <w:pPr>
        <w:rPr>
          <w:rFonts w:ascii="Times New Roman" w:hAnsi="Times New Roman"/>
          <w:sz w:val="27"/>
        </w:rPr>
      </w:pPr>
      <w:r>
        <w:rPr>
          <w:rFonts w:ascii="Times New Roman" w:hAnsi="Times New Roman"/>
          <w:b/>
          <w:sz w:val="27"/>
        </w:rPr>
        <w:t>Наблюдение 8.</w:t>
      </w:r>
      <w:r>
        <w:rPr>
          <w:rFonts w:ascii="Times New Roman" w:hAnsi="Times New Roman"/>
          <w:sz w:val="27"/>
        </w:rPr>
        <w:t xml:space="preserve"> На основе данной гистограммы можно наблюдать сильно скошенное распределение с большим количеством молодых людей. Низкая модальная возрастная группа 0-18 лет смещена вниз из-за выбросов, в то время как медиана и среднее значение смещены вверх из-за значительно меньшего количества людей старшего возраста. Возраста наиболее многочисленной группы сосредоточены в самой младшей категории, однако большинство людей находятся вблизи среднего возраста 39 лет.</w:t>
      </w:r>
    </w:p>
    <w:p w14:paraId="2E931D77" w14:textId="77777777" w:rsidR="000936AE" w:rsidRDefault="00000000">
      <w:pPr>
        <w:rPr>
          <w:rFonts w:ascii="Times New Roman" w:hAnsi="Times New Roman"/>
          <w:sz w:val="27"/>
        </w:rPr>
      </w:pPr>
      <w:r>
        <w:br w:type="page"/>
      </w:r>
    </w:p>
    <w:p w14:paraId="5CDE2303"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smokers и non-smokers.</w:t>
      </w:r>
    </w:p>
    <w:p w14:paraId="50F2208D" w14:textId="77777777" w:rsidR="000936AE" w:rsidRDefault="000936AE">
      <w:pPr>
        <w:jc w:val="left"/>
        <w:rPr>
          <w:rFonts w:hint="eastAsia"/>
        </w:rPr>
      </w:pPr>
    </w:p>
    <w:p w14:paraId="73D7A1BA" w14:textId="77777777" w:rsidR="000936AE" w:rsidRDefault="00000000">
      <w:pPr>
        <w:rPr>
          <w:rFonts w:hint="eastAsia"/>
        </w:rPr>
      </w:pPr>
      <w:r>
        <w:t xml:space="preserve">   smoker</w:t>
      </w:r>
    </w:p>
    <w:p w14:paraId="32645AFA" w14:textId="77777777" w:rsidR="000936AE" w:rsidRDefault="00000000">
      <w:pPr>
        <w:rPr>
          <w:rFonts w:hint="eastAsia"/>
        </w:rPr>
      </w:pPr>
      <w:r>
        <w:t xml:space="preserve">   no     1064</w:t>
      </w:r>
    </w:p>
    <w:p w14:paraId="4F02ECC8" w14:textId="77777777" w:rsidR="000936AE" w:rsidRDefault="00000000">
      <w:pPr>
        <w:rPr>
          <w:rFonts w:hint="eastAsia"/>
        </w:rPr>
      </w:pPr>
      <w:r>
        <w:t xml:space="preserve">   yes     274</w:t>
      </w:r>
    </w:p>
    <w:p w14:paraId="3E4284D4" w14:textId="77777777" w:rsidR="000936AE" w:rsidRDefault="00000000">
      <w:pPr>
        <w:jc w:val="left"/>
        <w:rPr>
          <w:rFonts w:hint="eastAsia"/>
        </w:rPr>
      </w:pPr>
      <w:r>
        <w:t xml:space="preserve">   Name: count, dtype: int64</w:t>
      </w:r>
    </w:p>
    <w:p w14:paraId="18EEA07F" w14:textId="77777777" w:rsidR="000936AE" w:rsidRDefault="000936AE">
      <w:pPr>
        <w:jc w:val="left"/>
        <w:rPr>
          <w:rFonts w:hint="eastAsia"/>
        </w:rPr>
      </w:pPr>
    </w:p>
    <w:p w14:paraId="158FD5B2" w14:textId="77777777" w:rsidR="000936AE" w:rsidRDefault="00000000">
      <w:pPr>
        <w:jc w:val="left"/>
        <w:rPr>
          <w:rFonts w:hint="eastAsia"/>
        </w:rPr>
      </w:pPr>
      <w:r>
        <w:rPr>
          <w:noProof/>
        </w:rPr>
        <w:drawing>
          <wp:inline distT="0" distB="0" distL="0" distR="0" wp14:anchorId="34E96DBC" wp14:editId="7A238954">
            <wp:extent cx="5194300" cy="4940300"/>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3"/>
                    <a:stretch/>
                  </pic:blipFill>
                  <pic:spPr>
                    <a:xfrm>
                      <a:off x="0" y="0"/>
                      <a:ext cx="5194300" cy="4940300"/>
                    </a:xfrm>
                    <a:prstGeom prst="rect">
                      <a:avLst/>
                    </a:prstGeom>
                  </pic:spPr>
                </pic:pic>
              </a:graphicData>
            </a:graphic>
          </wp:inline>
        </w:drawing>
      </w:r>
    </w:p>
    <w:p w14:paraId="4A05D1EC" w14:textId="77777777" w:rsidR="000936AE" w:rsidRDefault="000936AE">
      <w:pPr>
        <w:jc w:val="left"/>
        <w:rPr>
          <w:rFonts w:hint="eastAsia"/>
        </w:rPr>
      </w:pPr>
    </w:p>
    <w:p w14:paraId="5C5336C8" w14:textId="77777777" w:rsidR="000936AE" w:rsidRDefault="00000000">
      <w:pPr>
        <w:spacing w:after="159"/>
        <w:rPr>
          <w:rFonts w:hint="eastAsia"/>
        </w:rPr>
      </w:pPr>
      <w:r>
        <w:rPr>
          <w:rFonts w:ascii="Times New Roman" w:hAnsi="Times New Roman"/>
          <w:b/>
          <w:sz w:val="27"/>
        </w:rPr>
        <w:t>Наблюдение 10.</w:t>
      </w:r>
      <w:r>
        <w:rPr>
          <w:rFonts w:ascii="Times New Roman" w:hAnsi="Times New Roman"/>
          <w:sz w:val="27"/>
        </w:rPr>
        <w:t xml:space="preserve"> Здесь мы можем увидеть что большинство людей в датасете – не курящие.</w:t>
      </w:r>
    </w:p>
    <w:p w14:paraId="7F696DA5" w14:textId="77777777" w:rsidR="000936AE" w:rsidRDefault="00000000">
      <w:pPr>
        <w:jc w:val="left"/>
        <w:rPr>
          <w:rFonts w:hint="eastAsia"/>
        </w:rPr>
      </w:pPr>
      <w:r>
        <w:br w:type="page"/>
      </w:r>
    </w:p>
    <w:p w14:paraId="0AA04EBA" w14:textId="77777777" w:rsidR="000936AE" w:rsidRDefault="00000000">
      <w:pPr>
        <w:numPr>
          <w:ilvl w:val="0"/>
          <w:numId w:val="4"/>
        </w:numPr>
        <w:jc w:val="left"/>
        <w:rPr>
          <w:rFonts w:hint="eastAsia"/>
        </w:rPr>
      </w:pPr>
      <w:r>
        <w:rPr>
          <w:rFonts w:ascii="Times New Roman" w:hAnsi="Times New Roman"/>
          <w:b/>
          <w:sz w:val="30"/>
        </w:rPr>
        <w:lastRenderedPageBreak/>
        <w:t>Визуализировать пропорцию children count в датасете.</w:t>
      </w:r>
    </w:p>
    <w:p w14:paraId="42F8EBBE" w14:textId="77777777" w:rsidR="000936AE" w:rsidRDefault="00000000">
      <w:pPr>
        <w:jc w:val="left"/>
        <w:rPr>
          <w:rFonts w:hint="eastAsia"/>
        </w:rPr>
      </w:pPr>
      <w:r>
        <w:rPr>
          <w:noProof/>
        </w:rPr>
        <w:drawing>
          <wp:inline distT="0" distB="0" distL="0" distR="0" wp14:anchorId="40585905" wp14:editId="185BF840">
            <wp:extent cx="6264274" cy="4783229"/>
            <wp:effectExtent l="0" t="0" r="0" b="0"/>
            <wp:docPr id="16" name="Picture 16"/>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a:stretch/>
                  </pic:blipFill>
                  <pic:spPr>
                    <a:xfrm>
                      <a:off x="0" y="0"/>
                      <a:ext cx="6264274" cy="4783229"/>
                    </a:xfrm>
                    <a:prstGeom prst="rect">
                      <a:avLst/>
                    </a:prstGeom>
                  </pic:spPr>
                </pic:pic>
              </a:graphicData>
            </a:graphic>
          </wp:inline>
        </w:drawing>
      </w:r>
    </w:p>
    <w:p w14:paraId="6278BE60" w14:textId="77777777" w:rsidR="000936AE" w:rsidRDefault="000936AE">
      <w:pPr>
        <w:jc w:val="left"/>
        <w:rPr>
          <w:rFonts w:hint="eastAsia"/>
          <w:sz w:val="27"/>
        </w:rPr>
      </w:pPr>
    </w:p>
    <w:p w14:paraId="4D2C475C" w14:textId="77777777" w:rsidR="000936AE" w:rsidRDefault="00000000">
      <w:pPr>
        <w:rPr>
          <w:rFonts w:ascii="Times New Roman" w:hAnsi="Times New Roman"/>
        </w:rPr>
      </w:pPr>
      <w:r>
        <w:rPr>
          <w:rFonts w:ascii="Times New Roman" w:hAnsi="Times New Roman"/>
          <w:b/>
          <w:sz w:val="27"/>
        </w:rPr>
        <w:t>Наблюдение 11.</w:t>
      </w:r>
      <w:r>
        <w:rPr>
          <w:rFonts w:ascii="Times New Roman" w:hAnsi="Times New Roman"/>
          <w:sz w:val="27"/>
        </w:rPr>
        <w:t xml:space="preserve"> Этот график показывает что большинство людей в датасете имеют 0 или 1 ребенка.</w:t>
      </w:r>
    </w:p>
    <w:p w14:paraId="36BA7023" w14:textId="77777777" w:rsidR="000936AE" w:rsidRDefault="00000000">
      <w:pPr>
        <w:rPr>
          <w:rFonts w:hint="eastAsia"/>
        </w:rPr>
      </w:pPr>
      <w:r>
        <w:br w:type="page"/>
      </w:r>
    </w:p>
    <w:p w14:paraId="296CAEC8" w14:textId="77777777" w:rsidR="000936AE" w:rsidRDefault="00000000">
      <w:pPr>
        <w:numPr>
          <w:ilvl w:val="0"/>
          <w:numId w:val="4"/>
        </w:numPr>
        <w:jc w:val="left"/>
        <w:rPr>
          <w:rFonts w:hint="eastAsia"/>
        </w:rPr>
      </w:pPr>
      <w:r>
        <w:rPr>
          <w:rFonts w:ascii="Times New Roman" w:hAnsi="Times New Roman"/>
          <w:b/>
          <w:sz w:val="30"/>
        </w:rPr>
        <w:lastRenderedPageBreak/>
        <w:t>Как между собой соотносятся smoker и charges?</w:t>
      </w:r>
    </w:p>
    <w:p w14:paraId="4979EDBF" w14:textId="77777777" w:rsidR="000936AE" w:rsidRDefault="000936AE">
      <w:pPr>
        <w:rPr>
          <w:rFonts w:hint="eastAsia"/>
        </w:rPr>
      </w:pPr>
    </w:p>
    <w:p w14:paraId="65A28FFA" w14:textId="77777777" w:rsidR="000936AE" w:rsidRDefault="00000000">
      <w:pPr>
        <w:rPr>
          <w:rFonts w:hint="eastAsia"/>
        </w:rPr>
      </w:pPr>
      <w:r>
        <w:t xml:space="preserve">    The difference between charges mean and smoker mean: 23615.963533676637</w:t>
      </w:r>
    </w:p>
    <w:p w14:paraId="287A50A0" w14:textId="77777777" w:rsidR="000936AE" w:rsidRDefault="00000000">
      <w:pPr>
        <w:jc w:val="left"/>
        <w:rPr>
          <w:rFonts w:hint="eastAsia"/>
        </w:rPr>
      </w:pPr>
      <w:r>
        <w:t xml:space="preserve">    The difference between charges median and smoker median: 27110.943150000006</w:t>
      </w:r>
    </w:p>
    <w:p w14:paraId="7773C5B1" w14:textId="77777777" w:rsidR="000936AE" w:rsidRDefault="000936AE">
      <w:pPr>
        <w:jc w:val="left"/>
        <w:rPr>
          <w:rFonts w:hint="eastAsia"/>
        </w:rPr>
      </w:pPr>
    </w:p>
    <w:p w14:paraId="2F7400A7" w14:textId="77777777" w:rsidR="000936AE" w:rsidRDefault="00000000">
      <w:pPr>
        <w:jc w:val="left"/>
        <w:rPr>
          <w:rFonts w:hint="eastAsia"/>
        </w:rPr>
      </w:pPr>
      <w:r>
        <w:rPr>
          <w:noProof/>
        </w:rPr>
        <w:lastRenderedPageBreak/>
        <w:drawing>
          <wp:inline distT="0" distB="0" distL="0" distR="0" wp14:anchorId="1B4F6427" wp14:editId="4FC1E8C9">
            <wp:extent cx="6264274" cy="4594510"/>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5"/>
                    <a:stretch/>
                  </pic:blipFill>
                  <pic:spPr>
                    <a:xfrm>
                      <a:off x="0" y="0"/>
                      <a:ext cx="6264274" cy="4594510"/>
                    </a:xfrm>
                    <a:prstGeom prst="rect">
                      <a:avLst/>
                    </a:prstGeom>
                  </pic:spPr>
                </pic:pic>
              </a:graphicData>
            </a:graphic>
          </wp:inline>
        </w:drawing>
      </w:r>
      <w:r>
        <w:rPr>
          <w:noProof/>
        </w:rPr>
        <w:lastRenderedPageBreak/>
        <w:drawing>
          <wp:inline distT="0" distB="0" distL="0" distR="0" wp14:anchorId="5D0C3ED6" wp14:editId="39D36D16">
            <wp:extent cx="6264274" cy="5020804"/>
            <wp:effectExtent l="0" t="0" r="0" b="0"/>
            <wp:docPr id="20" name="Picture 20"/>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6"/>
                    <a:stretch/>
                  </pic:blipFill>
                  <pic:spPr>
                    <a:xfrm>
                      <a:off x="0" y="0"/>
                      <a:ext cx="6264274" cy="5020804"/>
                    </a:xfrm>
                    <a:prstGeom prst="rect">
                      <a:avLst/>
                    </a:prstGeom>
                  </pic:spPr>
                </pic:pic>
              </a:graphicData>
            </a:graphic>
          </wp:inline>
        </w:drawing>
      </w:r>
    </w:p>
    <w:p w14:paraId="1049C8FC" w14:textId="77777777" w:rsidR="000936AE" w:rsidRDefault="000936AE">
      <w:pPr>
        <w:jc w:val="left"/>
        <w:rPr>
          <w:rFonts w:hint="eastAsia"/>
        </w:rPr>
      </w:pPr>
    </w:p>
    <w:p w14:paraId="79B01581" w14:textId="77777777" w:rsidR="000936AE" w:rsidRDefault="00000000">
      <w:pPr>
        <w:spacing w:after="159"/>
        <w:rPr>
          <w:rFonts w:ascii="Times New Roman" w:hAnsi="Times New Roman"/>
          <w:sz w:val="27"/>
        </w:rPr>
      </w:pPr>
      <w:r>
        <w:rPr>
          <w:rFonts w:ascii="Times New Roman" w:hAnsi="Times New Roman"/>
          <w:b/>
          <w:sz w:val="27"/>
        </w:rPr>
        <w:t>Наблюдение 12.</w:t>
      </w:r>
      <w:r>
        <w:rPr>
          <w:rFonts w:ascii="Times New Roman" w:hAnsi="Times New Roman"/>
          <w:sz w:val="27"/>
        </w:rPr>
        <w:t xml:space="preserve"> Разница является слишком значительной, следовательно, мы можем предположить, что курение существенно увеличивает стоимость страховки.</w:t>
      </w:r>
    </w:p>
    <w:p w14:paraId="7335EB46" w14:textId="77777777" w:rsidR="000936AE" w:rsidRDefault="00000000">
      <w:pPr>
        <w:spacing w:after="159"/>
        <w:rPr>
          <w:rFonts w:hint="eastAsia"/>
        </w:rPr>
      </w:pPr>
      <w:r>
        <w:rPr>
          <w:rFonts w:ascii="Times New Roman" w:hAnsi="Times New Roman"/>
          <w:b/>
          <w:sz w:val="27"/>
        </w:rPr>
        <w:t>Наблюдение 13.</w:t>
      </w:r>
      <w:r>
        <w:rPr>
          <w:rFonts w:ascii="Times New Roman" w:hAnsi="Times New Roman"/>
          <w:sz w:val="27"/>
        </w:rPr>
        <w:t xml:space="preserve"> Наши boxplot и гистограмма показывают, что между этими категориями отсутствует перекрытие, поэтому мы можем сделать вывод, что курение значительно увеличивает стоимость страховых выплат.</w:t>
      </w:r>
      <w:r>
        <w:br w:type="page"/>
      </w:r>
    </w:p>
    <w:p w14:paraId="768FCE8B"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sex и charges?</w:t>
      </w:r>
    </w:p>
    <w:p w14:paraId="05F39CEA" w14:textId="77777777" w:rsidR="000936AE" w:rsidRDefault="000936AE">
      <w:pPr>
        <w:jc w:val="left"/>
        <w:rPr>
          <w:rFonts w:hint="eastAsia"/>
        </w:rPr>
      </w:pPr>
    </w:p>
    <w:p w14:paraId="6DD77E91" w14:textId="77777777" w:rsidR="000936AE" w:rsidRDefault="00000000">
      <w:pPr>
        <w:rPr>
          <w:rFonts w:hint="eastAsia"/>
        </w:rPr>
      </w:pPr>
      <w:r>
        <w:t>The difference between male mean and female mean: 1387.1723338865468</w:t>
      </w:r>
    </w:p>
    <w:p w14:paraId="7F1F7E67" w14:textId="77777777" w:rsidR="000936AE" w:rsidRDefault="00000000">
      <w:pPr>
        <w:jc w:val="left"/>
        <w:rPr>
          <w:rFonts w:hint="eastAsia"/>
        </w:rPr>
      </w:pPr>
      <w:r>
        <w:t>The difference between male median and female median: -43.34674999999879</w:t>
      </w:r>
    </w:p>
    <w:p w14:paraId="76412DAD" w14:textId="77777777" w:rsidR="000936AE" w:rsidRDefault="000936AE">
      <w:pPr>
        <w:jc w:val="left"/>
        <w:rPr>
          <w:rFonts w:hint="eastAsia"/>
        </w:rPr>
      </w:pPr>
    </w:p>
    <w:p w14:paraId="3D823438" w14:textId="77777777" w:rsidR="000936AE" w:rsidRDefault="00000000">
      <w:pPr>
        <w:jc w:val="left"/>
        <w:rPr>
          <w:rFonts w:hint="eastAsia"/>
        </w:rPr>
      </w:pPr>
      <w:r>
        <w:rPr>
          <w:noProof/>
        </w:rPr>
        <w:drawing>
          <wp:inline distT="0" distB="0" distL="0" distR="0" wp14:anchorId="7F0CBA8F" wp14:editId="265DEA6D">
            <wp:extent cx="6264274" cy="459451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stretch/>
                  </pic:blipFill>
                  <pic:spPr>
                    <a:xfrm>
                      <a:off x="0" y="0"/>
                      <a:ext cx="6264274" cy="4594510"/>
                    </a:xfrm>
                    <a:prstGeom prst="rect">
                      <a:avLst/>
                    </a:prstGeom>
                  </pic:spPr>
                </pic:pic>
              </a:graphicData>
            </a:graphic>
          </wp:inline>
        </w:drawing>
      </w:r>
    </w:p>
    <w:p w14:paraId="471A1140" w14:textId="77777777" w:rsidR="000936AE" w:rsidRDefault="00000000">
      <w:pPr>
        <w:jc w:val="left"/>
        <w:rPr>
          <w:rFonts w:hint="eastAsia"/>
        </w:rPr>
      </w:pPr>
      <w:r>
        <w:rPr>
          <w:noProof/>
        </w:rPr>
        <w:lastRenderedPageBreak/>
        <w:drawing>
          <wp:inline distT="0" distB="0" distL="0" distR="0" wp14:anchorId="7BF70F6A" wp14:editId="50176213">
            <wp:extent cx="6264274" cy="5020804"/>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
                    <a:stretch/>
                  </pic:blipFill>
                  <pic:spPr>
                    <a:xfrm>
                      <a:off x="0" y="0"/>
                      <a:ext cx="6264274" cy="5020804"/>
                    </a:xfrm>
                    <a:prstGeom prst="rect">
                      <a:avLst/>
                    </a:prstGeom>
                  </pic:spPr>
                </pic:pic>
              </a:graphicData>
            </a:graphic>
          </wp:inline>
        </w:drawing>
      </w:r>
    </w:p>
    <w:p w14:paraId="4E1493F9" w14:textId="77777777" w:rsidR="000936AE" w:rsidRDefault="000936AE">
      <w:pPr>
        <w:jc w:val="left"/>
        <w:rPr>
          <w:rFonts w:hint="eastAsia"/>
        </w:rPr>
      </w:pPr>
    </w:p>
    <w:p w14:paraId="067D9B7D" w14:textId="77777777" w:rsidR="000936AE" w:rsidRDefault="00000000">
      <w:pPr>
        <w:jc w:val="left"/>
        <w:rPr>
          <w:rFonts w:hint="eastAsia"/>
        </w:rPr>
      </w:pPr>
      <w:r>
        <w:rPr>
          <w:rFonts w:ascii="Times New Roman" w:hAnsi="Times New Roman"/>
          <w:b/>
          <w:sz w:val="27"/>
        </w:rPr>
        <w:t>Наблюдение 14.</w:t>
      </w:r>
      <w:r>
        <w:rPr>
          <w:rFonts w:ascii="Times New Roman" w:hAnsi="Times New Roman"/>
          <w:sz w:val="27"/>
        </w:rPr>
        <w:t xml:space="preserve"> Разница в между средними значениями, медианами и графики показывают что между мужчинами и женщинами не существует явной разницы в стоимости страхования. </w:t>
      </w:r>
      <w:r>
        <w:br w:type="page"/>
      </w:r>
    </w:p>
    <w:p w14:paraId="1BC2D0B2" w14:textId="77777777" w:rsidR="000936AE" w:rsidRDefault="00000000">
      <w:pPr>
        <w:numPr>
          <w:ilvl w:val="0"/>
          <w:numId w:val="4"/>
        </w:numPr>
        <w:jc w:val="left"/>
        <w:rPr>
          <w:rFonts w:ascii="Times New Roman" w:hAnsi="Times New Roman"/>
          <w:b/>
          <w:sz w:val="30"/>
        </w:rPr>
      </w:pPr>
      <w:r>
        <w:rPr>
          <w:rFonts w:ascii="Times New Roman" w:hAnsi="Times New Roman"/>
          <w:b/>
          <w:sz w:val="30"/>
        </w:rPr>
        <w:lastRenderedPageBreak/>
        <w:t>Как между собой соотносятся region и сharges?</w:t>
      </w:r>
    </w:p>
    <w:p w14:paraId="1BCCFEAE" w14:textId="77777777" w:rsidR="000936AE" w:rsidRDefault="000936AE">
      <w:pPr>
        <w:jc w:val="left"/>
        <w:rPr>
          <w:rFonts w:ascii="Times New Roman" w:hAnsi="Times New Roman"/>
          <w:b/>
          <w:sz w:val="30"/>
        </w:rPr>
      </w:pPr>
    </w:p>
    <w:p w14:paraId="22530DAA" w14:textId="77777777" w:rsidR="000936AE" w:rsidRDefault="00000000">
      <w:pPr>
        <w:jc w:val="left"/>
        <w:rPr>
          <w:rFonts w:ascii="Times New Roman" w:hAnsi="Times New Roman"/>
          <w:b/>
          <w:sz w:val="27"/>
        </w:rPr>
      </w:pPr>
      <w:r>
        <w:rPr>
          <w:rFonts w:ascii="Times New Roman" w:hAnsi="Times New Roman"/>
          <w:b/>
          <w:noProof/>
          <w:sz w:val="27"/>
        </w:rPr>
        <w:drawing>
          <wp:inline distT="0" distB="0" distL="0" distR="0" wp14:anchorId="2C1A4374" wp14:editId="069A76BC">
            <wp:extent cx="6264274" cy="459451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9"/>
                    <a:stretch/>
                  </pic:blipFill>
                  <pic:spPr>
                    <a:xfrm>
                      <a:off x="0" y="0"/>
                      <a:ext cx="6264274" cy="4594510"/>
                    </a:xfrm>
                    <a:prstGeom prst="rect">
                      <a:avLst/>
                    </a:prstGeom>
                  </pic:spPr>
                </pic:pic>
              </a:graphicData>
            </a:graphic>
          </wp:inline>
        </w:drawing>
      </w:r>
    </w:p>
    <w:p w14:paraId="673FEBED" w14:textId="77777777" w:rsidR="000936AE" w:rsidRDefault="00000000">
      <w:pPr>
        <w:spacing w:before="240" w:after="159"/>
        <w:jc w:val="left"/>
        <w:rPr>
          <w:rFonts w:ascii="Times New Roman" w:hAnsi="Times New Roman"/>
          <w:sz w:val="27"/>
        </w:rPr>
      </w:pPr>
      <w:r>
        <w:rPr>
          <w:rFonts w:ascii="Times New Roman" w:hAnsi="Times New Roman"/>
          <w:noProof/>
          <w:sz w:val="27"/>
        </w:rPr>
        <w:lastRenderedPageBreak/>
        <w:drawing>
          <wp:inline distT="0" distB="0" distL="0" distR="0" wp14:anchorId="6EC9C99C" wp14:editId="4E48522B">
            <wp:extent cx="6264274" cy="4098475"/>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stretch/>
                  </pic:blipFill>
                  <pic:spPr>
                    <a:xfrm>
                      <a:off x="0" y="0"/>
                      <a:ext cx="6264274" cy="4098475"/>
                    </a:xfrm>
                    <a:prstGeom prst="rect">
                      <a:avLst/>
                    </a:prstGeom>
                  </pic:spPr>
                </pic:pic>
              </a:graphicData>
            </a:graphic>
          </wp:inline>
        </w:drawing>
      </w:r>
    </w:p>
    <w:p w14:paraId="1A4AD3A4" w14:textId="77777777" w:rsidR="000936AE" w:rsidRDefault="00000000">
      <w:pPr>
        <w:rPr>
          <w:rFonts w:ascii="Times New Roman" w:hAnsi="Times New Roman"/>
          <w:sz w:val="27"/>
        </w:rPr>
      </w:pPr>
      <w:r>
        <w:rPr>
          <w:rFonts w:ascii="Times New Roman" w:hAnsi="Times New Roman"/>
          <w:b/>
          <w:sz w:val="27"/>
        </w:rPr>
        <w:t>Наблюдение 15.</w:t>
      </w:r>
      <w:r>
        <w:rPr>
          <w:rFonts w:ascii="Times New Roman" w:hAnsi="Times New Roman"/>
          <w:sz w:val="27"/>
        </w:rPr>
        <w:t xml:space="preserve"> Из этих двух графиков видно, что разница между регионами не имеет значительного влияния на повышение стоимости страховых выплат.</w:t>
      </w:r>
    </w:p>
    <w:sectPr w:rsidR="000936AE">
      <w:footerReference w:type="default" r:id="rId21"/>
      <w:headerReference w:type="first" r:id="rId22"/>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BD5E0" w14:textId="77777777" w:rsidR="00227F39" w:rsidRDefault="00227F39">
      <w:pPr>
        <w:rPr>
          <w:rFonts w:hint="eastAsia"/>
        </w:rPr>
      </w:pPr>
      <w:r>
        <w:separator/>
      </w:r>
    </w:p>
  </w:endnote>
  <w:endnote w:type="continuationSeparator" w:id="0">
    <w:p w14:paraId="40D9571B" w14:textId="77777777" w:rsidR="00227F39" w:rsidRDefault="00227F3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323C5" w14:textId="77777777" w:rsidR="00227F39" w:rsidRDefault="00227F39">
      <w:pPr>
        <w:rPr>
          <w:rFonts w:hint="eastAsia"/>
        </w:rPr>
      </w:pPr>
      <w:r>
        <w:separator/>
      </w:r>
    </w:p>
  </w:footnote>
  <w:footnote w:type="continuationSeparator" w:id="0">
    <w:p w14:paraId="084A7C68" w14:textId="77777777" w:rsidR="00227F39" w:rsidRDefault="00227F3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6263A8"/>
    <w:multiLevelType w:val="hybridMultilevel"/>
    <w:tmpl w:val="ECAE7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6144DB"/>
    <w:multiLevelType w:val="hybridMultilevel"/>
    <w:tmpl w:val="7EF890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 w15:restartNumberingAfterBreak="0">
    <w:nsid w:val="254C207E"/>
    <w:multiLevelType w:val="hybridMultilevel"/>
    <w:tmpl w:val="4FDE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10"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7772D19"/>
    <w:multiLevelType w:val="hybridMultilevel"/>
    <w:tmpl w:val="9C74B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5"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5"/>
  </w:num>
  <w:num w:numId="2" w16cid:durableId="167840403">
    <w:abstractNumId w:val="1"/>
  </w:num>
  <w:num w:numId="3" w16cid:durableId="882408455">
    <w:abstractNumId w:val="14"/>
  </w:num>
  <w:num w:numId="4" w16cid:durableId="2003271478">
    <w:abstractNumId w:val="9"/>
  </w:num>
  <w:num w:numId="5" w16cid:durableId="147673234">
    <w:abstractNumId w:val="10"/>
  </w:num>
  <w:num w:numId="6" w16cid:durableId="1770271432">
    <w:abstractNumId w:val="12"/>
  </w:num>
  <w:num w:numId="7" w16cid:durableId="2083722425">
    <w:abstractNumId w:val="7"/>
  </w:num>
  <w:num w:numId="8" w16cid:durableId="1460535418">
    <w:abstractNumId w:val="16"/>
  </w:num>
  <w:num w:numId="9" w16cid:durableId="35934533">
    <w:abstractNumId w:val="2"/>
  </w:num>
  <w:num w:numId="10" w16cid:durableId="591663378">
    <w:abstractNumId w:val="0"/>
  </w:num>
  <w:num w:numId="11" w16cid:durableId="30423284">
    <w:abstractNumId w:val="8"/>
  </w:num>
  <w:num w:numId="12" w16cid:durableId="1504318963">
    <w:abstractNumId w:val="13"/>
  </w:num>
  <w:num w:numId="13" w16cid:durableId="260115439">
    <w:abstractNumId w:val="18"/>
  </w:num>
  <w:num w:numId="14" w16cid:durableId="1048802318">
    <w:abstractNumId w:val="17"/>
  </w:num>
  <w:num w:numId="15" w16cid:durableId="1405955447">
    <w:abstractNumId w:val="15"/>
  </w:num>
  <w:num w:numId="16" w16cid:durableId="1296595369">
    <w:abstractNumId w:val="4"/>
  </w:num>
  <w:num w:numId="17" w16cid:durableId="2066640498">
    <w:abstractNumId w:val="11"/>
  </w:num>
  <w:num w:numId="18" w16cid:durableId="1159463743">
    <w:abstractNumId w:val="6"/>
  </w:num>
  <w:num w:numId="19" w16cid:durableId="19850370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538B5"/>
    <w:rsid w:val="000936AE"/>
    <w:rsid w:val="000B3DEF"/>
    <w:rsid w:val="00123D13"/>
    <w:rsid w:val="001665CF"/>
    <w:rsid w:val="00191C59"/>
    <w:rsid w:val="001C46F9"/>
    <w:rsid w:val="001E0DC6"/>
    <w:rsid w:val="002032D4"/>
    <w:rsid w:val="0021771A"/>
    <w:rsid w:val="00227F39"/>
    <w:rsid w:val="0027243B"/>
    <w:rsid w:val="002A47FA"/>
    <w:rsid w:val="002D2C51"/>
    <w:rsid w:val="002D6156"/>
    <w:rsid w:val="002E24DB"/>
    <w:rsid w:val="002E39BE"/>
    <w:rsid w:val="002F75A3"/>
    <w:rsid w:val="00304017"/>
    <w:rsid w:val="003071B0"/>
    <w:rsid w:val="00313E53"/>
    <w:rsid w:val="00352B51"/>
    <w:rsid w:val="003A0AC5"/>
    <w:rsid w:val="003D3369"/>
    <w:rsid w:val="00453FA5"/>
    <w:rsid w:val="0048417C"/>
    <w:rsid w:val="00492D54"/>
    <w:rsid w:val="004C2DFD"/>
    <w:rsid w:val="004D5576"/>
    <w:rsid w:val="00541561"/>
    <w:rsid w:val="0061631C"/>
    <w:rsid w:val="006874A9"/>
    <w:rsid w:val="006B320F"/>
    <w:rsid w:val="00753539"/>
    <w:rsid w:val="007618EB"/>
    <w:rsid w:val="00776C96"/>
    <w:rsid w:val="008D454C"/>
    <w:rsid w:val="009736B5"/>
    <w:rsid w:val="00983048"/>
    <w:rsid w:val="009834E0"/>
    <w:rsid w:val="00B47110"/>
    <w:rsid w:val="00B66122"/>
    <w:rsid w:val="00B70A83"/>
    <w:rsid w:val="00B82ED1"/>
    <w:rsid w:val="00B94425"/>
    <w:rsid w:val="00BA789E"/>
    <w:rsid w:val="00C30872"/>
    <w:rsid w:val="00C61AC7"/>
    <w:rsid w:val="00CF01D5"/>
    <w:rsid w:val="00DB65B7"/>
    <w:rsid w:val="00DF6AC9"/>
    <w:rsid w:val="00E031D4"/>
    <w:rsid w:val="00E622C2"/>
    <w:rsid w:val="00E8371C"/>
    <w:rsid w:val="00E911A6"/>
    <w:rsid w:val="00EB4DDF"/>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 w:type="table" w:styleId="TableGrid">
    <w:name w:val="Table Grid"/>
    <w:basedOn w:val="TableNormal"/>
    <w:uiPriority w:val="39"/>
    <w:rsid w:val="00E031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40</Pages>
  <Words>6719</Words>
  <Characters>38302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62</cp:revision>
  <dcterms:created xsi:type="dcterms:W3CDTF">2026-05-27T09:27:00Z</dcterms:created>
  <dcterms:modified xsi:type="dcterms:W3CDTF">2026-05-30T22:11:00Z</dcterms:modified>
</cp:coreProperties>
</file>