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92A6" w14:textId="77777777" w:rsidR="00512E77" w:rsidRDefault="00000000">
      <w:pPr>
        <w:pStyle w:val="Heading1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AI 盒子选型对比分析：NVIDIA Jetson AGX Orin vs 国产高端方案</w:t>
      </w:r>
    </w:p>
    <w:p w14:paraId="004DBF21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</w:p>
    <w:p w14:paraId="41A9F9C7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一、NVIDIA Jetson AGX Orin (64GB)</w:t>
      </w:r>
    </w:p>
    <w:p w14:paraId="30E02841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39979F89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5092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项目</w:t>
            </w:r>
          </w:p>
        </w:tc>
        <w:tc>
          <w:tcPr>
            <w:tcW w:w="4320" w:type="dxa"/>
          </w:tcPr>
          <w:p w14:paraId="7EEBDD5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参数</w:t>
            </w:r>
          </w:p>
        </w:tc>
      </w:tr>
      <w:tr w:rsidR="00512E77" w14:paraId="42F7CB2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01C8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AI 算力</w:t>
            </w:r>
          </w:p>
        </w:tc>
        <w:tc>
          <w:tcPr>
            <w:tcW w:w="4320" w:type="dxa"/>
          </w:tcPr>
          <w:p w14:paraId="32E2D45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272 TOPS (INT8)</w:t>
            </w:r>
          </w:p>
        </w:tc>
      </w:tr>
      <w:tr w:rsidR="00512E77" w14:paraId="53D42F8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9FCC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GPU</w:t>
            </w:r>
          </w:p>
        </w:tc>
        <w:tc>
          <w:tcPr>
            <w:tcW w:w="4320" w:type="dxa"/>
          </w:tcPr>
          <w:p w14:paraId="46A21A3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2048-core NVIDIA Ampere GPU + 64 Tensor Cores</w:t>
            </w:r>
          </w:p>
        </w:tc>
      </w:tr>
      <w:tr w:rsidR="00512E77" w14:paraId="6EE0785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04AC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CPU</w:t>
            </w:r>
          </w:p>
        </w:tc>
        <w:tc>
          <w:tcPr>
            <w:tcW w:w="4320" w:type="dxa"/>
          </w:tcPr>
          <w:p w14:paraId="6DB25E8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12-core Arm Cortex-A78AE</w:t>
            </w:r>
          </w:p>
        </w:tc>
      </w:tr>
      <w:tr w:rsidR="00512E77" w14:paraId="1345ED6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919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</w:t>
            </w:r>
          </w:p>
        </w:tc>
        <w:tc>
          <w:tcPr>
            <w:tcW w:w="4320" w:type="dxa"/>
          </w:tcPr>
          <w:p w14:paraId="43BBB61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LPDDR5 (统一内存架构)</w:t>
            </w:r>
          </w:p>
        </w:tc>
      </w:tr>
      <w:tr w:rsidR="00512E77" w14:paraId="5FADF19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B10F6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4320" w:type="dxa"/>
          </w:tcPr>
          <w:p w14:paraId="2FA81EA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204 GB/s</w:t>
            </w:r>
          </w:p>
        </w:tc>
      </w:tr>
      <w:tr w:rsidR="00512E77" w14:paraId="52CB559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B36A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存储</w:t>
            </w:r>
          </w:p>
        </w:tc>
        <w:tc>
          <w:tcPr>
            <w:tcW w:w="4320" w:type="dxa"/>
          </w:tcPr>
          <w:p w14:paraId="420B9E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NVMe SSD 扩展</w:t>
            </w:r>
          </w:p>
        </w:tc>
      </w:tr>
      <w:tr w:rsidR="00512E77" w14:paraId="6A1A738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9F15D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</w:t>
            </w:r>
          </w:p>
        </w:tc>
        <w:tc>
          <w:tcPr>
            <w:tcW w:w="4320" w:type="dxa"/>
          </w:tcPr>
          <w:p w14:paraId="3B1685D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15W ~ 60W 可调</w:t>
            </w:r>
          </w:p>
        </w:tc>
      </w:tr>
      <w:tr w:rsidR="00512E77" w14:paraId="01EAFBF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F191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参考价格</w:t>
            </w:r>
          </w:p>
        </w:tc>
        <w:tc>
          <w:tcPr>
            <w:tcW w:w="4320" w:type="dxa"/>
          </w:tcPr>
          <w:p w14:paraId="0B02B51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13,000 ~ 15,800 元</w:t>
            </w:r>
          </w:p>
        </w:tc>
      </w:tr>
      <w:tr w:rsidR="00512E77" w14:paraId="014F1ACD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D20CA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产地</w:t>
            </w:r>
          </w:p>
        </w:tc>
        <w:tc>
          <w:tcPr>
            <w:tcW w:w="4320" w:type="dxa"/>
          </w:tcPr>
          <w:p w14:paraId="4B3D14A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美国</w:t>
            </w:r>
          </w:p>
        </w:tc>
      </w:tr>
    </w:tbl>
    <w:p w14:paraId="52C3D7CE" w14:textId="77777777" w:rsidR="00512E77" w:rsidRDefault="00512E77">
      <w:pPr>
        <w:rPr>
          <w:noProof/>
          <w:lang w:eastAsia="zh-CN"/>
        </w:rPr>
      </w:pPr>
    </w:p>
    <w:p w14:paraId="3591F9ED" w14:textId="77777777" w:rsidR="00B7116A" w:rsidRDefault="00B7116A">
      <w:pPr>
        <w:rPr>
          <w:rFonts w:hint="eastAsia"/>
          <w:noProof/>
          <w:lang w:eastAsia="zh-CN"/>
        </w:rPr>
      </w:pPr>
    </w:p>
    <w:p w14:paraId="3E3ACF8E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物联网场景适配分析</w:t>
      </w:r>
    </w:p>
    <w:p w14:paraId="71395818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优势场景</w:t>
      </w:r>
    </w:p>
    <w:p w14:paraId="3FF584EF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**边缘计算网关中枢**</w:t>
      </w:r>
    </w:p>
    <w:p w14:paraId="48F9942C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双万兆网口：支持高并发传感器数据接入</w:t>
      </w:r>
    </w:p>
    <w:p w14:paraId="29B64389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多协议支持：CAN、RS232/485、GPIO、SPI、I2C</w:t>
      </w:r>
    </w:p>
    <w:p w14:paraId="5049B9A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工业级温度：-25°C ~ 80°C 宽温运行</w:t>
      </w:r>
    </w:p>
    <w:p w14:paraId="37644889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实时处理：可同时处理 100+ 物联网设备数据流</w:t>
      </w:r>
    </w:p>
    <w:p w14:paraId="1D3F75D4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**智能机器人 / 具身智能平台**</w:t>
      </w:r>
    </w:p>
    <w:p w14:paraId="2698197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ROS 原生支持：NVIDIA Isaac ROS 完整生态</w:t>
      </w:r>
    </w:p>
    <w:p w14:paraId="34169139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多传感器融合：激光雷达 + 摄像头 + IMU 实时融合</w:t>
      </w:r>
    </w:p>
    <w:p w14:paraId="60CE161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低延迟控制：1ms 级运动控制响应</w:t>
      </w:r>
    </w:p>
    <w:p w14:paraId="5D3351A4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自主导航：SLAM 算法硬件加速</w:t>
      </w:r>
    </w:p>
    <w:p w14:paraId="14CFEB21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3. **多路视频分析中枢**</w:t>
      </w:r>
    </w:p>
    <w:p w14:paraId="077C0FB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最多 16 路 1080p 视频同时解码分析</w:t>
      </w:r>
    </w:p>
    <w:p w14:paraId="3D734781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硬件加速编解码：H.265 / AV1 硬件支持</w:t>
      </w:r>
    </w:p>
    <w:p w14:paraId="0A8AF4E9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人形 / 车牌 / 行为识别多任务并行</w:t>
      </w:r>
    </w:p>
    <w:p w14:paraId="0FE2485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边缘侧视频结构化，无需回传云端</w:t>
      </w:r>
    </w:p>
    <w:p w14:paraId="76FE0632" w14:textId="77777777" w:rsidR="00191A64" w:rsidRDefault="00191A64">
      <w:pPr>
        <w:rPr>
          <w:rFonts w:hint="eastAsia"/>
          <w:noProof/>
          <w:lang w:eastAsia="zh-CN"/>
        </w:rPr>
      </w:pPr>
    </w:p>
    <w:p w14:paraId="0A40AF24" w14:textId="77777777" w:rsidR="00191A64" w:rsidRDefault="00191A64">
      <w:pPr>
        <w:rPr>
          <w:rFonts w:hint="eastAsia"/>
          <w:noProof/>
          <w:lang w:eastAsia="zh-CN"/>
        </w:rPr>
      </w:pPr>
    </w:p>
    <w:p w14:paraId="022C96A3" w14:textId="77777777" w:rsidR="00191A64" w:rsidRPr="00191A64" w:rsidRDefault="00191A64">
      <w:pPr>
        <w:rPr>
          <w:rFonts w:hint="eastAsia"/>
          <w:noProof/>
          <w:lang w:eastAsia="zh-CN"/>
        </w:rPr>
      </w:pPr>
    </w:p>
    <w:p w14:paraId="039BA118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本地部署 LLM 决策机能力分析</w:t>
      </w:r>
    </w:p>
    <w:p w14:paraId="047FB9D7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7759609B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09265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模型规模</w:t>
            </w:r>
          </w:p>
        </w:tc>
        <w:tc>
          <w:tcPr>
            <w:tcW w:w="2160" w:type="dxa"/>
          </w:tcPr>
          <w:p w14:paraId="0110BFDD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量化方式</w:t>
            </w:r>
          </w:p>
        </w:tc>
        <w:tc>
          <w:tcPr>
            <w:tcW w:w="2160" w:type="dxa"/>
          </w:tcPr>
          <w:p w14:paraId="7A9D2F3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运行速度</w:t>
            </w:r>
          </w:p>
        </w:tc>
        <w:tc>
          <w:tcPr>
            <w:tcW w:w="2160" w:type="dxa"/>
          </w:tcPr>
          <w:p w14:paraId="7B293814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内存占用</w:t>
            </w:r>
          </w:p>
        </w:tc>
      </w:tr>
      <w:tr w:rsidR="00512E77" w14:paraId="6D87194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DC189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7B</w:t>
            </w:r>
          </w:p>
        </w:tc>
        <w:tc>
          <w:tcPr>
            <w:tcW w:w="2160" w:type="dxa"/>
          </w:tcPr>
          <w:p w14:paraId="28A728B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FP16 / AWQ</w:t>
            </w:r>
          </w:p>
        </w:tc>
        <w:tc>
          <w:tcPr>
            <w:tcW w:w="2160" w:type="dxa"/>
          </w:tcPr>
          <w:p w14:paraId="2FD1337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50-80 token/s</w:t>
            </w:r>
          </w:p>
        </w:tc>
        <w:tc>
          <w:tcPr>
            <w:tcW w:w="2160" w:type="dxa"/>
          </w:tcPr>
          <w:p w14:paraId="07AF5CC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14GB</w:t>
            </w:r>
          </w:p>
        </w:tc>
      </w:tr>
      <w:tr w:rsidR="00512E77" w14:paraId="31D2EA2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E0C01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14B</w:t>
            </w:r>
          </w:p>
        </w:tc>
        <w:tc>
          <w:tcPr>
            <w:tcW w:w="2160" w:type="dxa"/>
          </w:tcPr>
          <w:p w14:paraId="3335CE0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AWQ 4-bit</w:t>
            </w:r>
          </w:p>
        </w:tc>
        <w:tc>
          <w:tcPr>
            <w:tcW w:w="2160" w:type="dxa"/>
          </w:tcPr>
          <w:p w14:paraId="322CD74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25-40 token/s</w:t>
            </w:r>
          </w:p>
        </w:tc>
        <w:tc>
          <w:tcPr>
            <w:tcW w:w="2160" w:type="dxa"/>
          </w:tcPr>
          <w:p w14:paraId="7D4A98C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8GB</w:t>
            </w:r>
          </w:p>
        </w:tc>
      </w:tr>
      <w:tr w:rsidR="00512E77" w14:paraId="5D3417F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E6D89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34B</w:t>
            </w:r>
          </w:p>
        </w:tc>
        <w:tc>
          <w:tcPr>
            <w:tcW w:w="2160" w:type="dxa"/>
          </w:tcPr>
          <w:p w14:paraId="3E6CC23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AWQ 4-bit</w:t>
            </w:r>
          </w:p>
        </w:tc>
        <w:tc>
          <w:tcPr>
            <w:tcW w:w="2160" w:type="dxa"/>
          </w:tcPr>
          <w:p w14:paraId="6D6285B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8-15 token/s</w:t>
            </w:r>
          </w:p>
        </w:tc>
        <w:tc>
          <w:tcPr>
            <w:tcW w:w="2160" w:type="dxa"/>
          </w:tcPr>
          <w:p w14:paraId="77B105B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18GB</w:t>
            </w:r>
          </w:p>
        </w:tc>
      </w:tr>
      <w:tr w:rsidR="00512E77" w14:paraId="05A4EA2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882F4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</w:t>
            </w:r>
          </w:p>
        </w:tc>
        <w:tc>
          <w:tcPr>
            <w:tcW w:w="2160" w:type="dxa"/>
          </w:tcPr>
          <w:p w14:paraId="2D8A9AC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AWQ 4-bit</w:t>
            </w:r>
          </w:p>
        </w:tc>
        <w:tc>
          <w:tcPr>
            <w:tcW w:w="2160" w:type="dxa"/>
          </w:tcPr>
          <w:p w14:paraId="395F771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3-6 token/s</w:t>
            </w:r>
          </w:p>
        </w:tc>
        <w:tc>
          <w:tcPr>
            <w:tcW w:w="2160" w:type="dxa"/>
          </w:tcPr>
          <w:p w14:paraId="1E678D5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36GB</w:t>
            </w:r>
          </w:p>
        </w:tc>
      </w:tr>
      <w:tr w:rsidR="00512E77" w14:paraId="3B87990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B723C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72B (Qwen)</w:t>
            </w:r>
          </w:p>
        </w:tc>
        <w:tc>
          <w:tcPr>
            <w:tcW w:w="2160" w:type="dxa"/>
          </w:tcPr>
          <w:p w14:paraId="66E41B5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AWQ 4-bit</w:t>
            </w:r>
          </w:p>
        </w:tc>
        <w:tc>
          <w:tcPr>
            <w:tcW w:w="2160" w:type="dxa"/>
          </w:tcPr>
          <w:p w14:paraId="57FA1CE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2-5 token/s</w:t>
            </w:r>
          </w:p>
        </w:tc>
        <w:tc>
          <w:tcPr>
            <w:tcW w:w="2160" w:type="dxa"/>
          </w:tcPr>
          <w:p w14:paraId="3134395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38GB</w:t>
            </w:r>
          </w:p>
        </w:tc>
      </w:tr>
    </w:tbl>
    <w:p w14:paraId="5C05F7F5" w14:textId="77777777" w:rsidR="00512E77" w:rsidRDefault="00512E77">
      <w:pPr>
        <w:rPr>
          <w:rFonts w:hint="eastAsia"/>
          <w:noProof/>
          <w:lang w:eastAsia="zh-CN"/>
        </w:rPr>
      </w:pPr>
    </w:p>
    <w:p w14:paraId="6C06531C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关键优势：64GB 统一内存足够同时运行 70B 大模型 + 多模态模型 + 业务逻辑，内存仍有富余。</w:t>
      </w:r>
    </w:p>
    <w:p w14:paraId="49AF4299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推理框架支持</w:t>
      </w:r>
    </w:p>
    <w:p w14:paraId="639AB0EF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TensorRT-LLM 官方深度优化</w:t>
      </w:r>
    </w:p>
    <w:p w14:paraId="4082BA5C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vLLM 支持（需 Arm 编译）</w:t>
      </w:r>
    </w:p>
    <w:p w14:paraId="723426B9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Llama.cpp CUDA 加速</w:t>
      </w:r>
    </w:p>
    <w:p w14:paraId="55BE761A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Ollama 原生支持</w:t>
      </w:r>
    </w:p>
    <w:p w14:paraId="06C596B2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HuggingFace Transformers 支持</w:t>
      </w:r>
    </w:p>
    <w:p w14:paraId="6532D692" w14:textId="77777777" w:rsidR="00191A64" w:rsidRDefault="00191A64">
      <w:pPr>
        <w:pStyle w:val="ListItem"/>
        <w:rPr>
          <w:rFonts w:hint="eastAsia"/>
          <w:noProof/>
          <w:lang w:eastAsia="zh-CN"/>
        </w:rPr>
      </w:pPr>
    </w:p>
    <w:p w14:paraId="6A5E89CF" w14:textId="77777777" w:rsidR="00191A64" w:rsidRDefault="00191A64">
      <w:pPr>
        <w:pStyle w:val="ListItem"/>
        <w:rPr>
          <w:rFonts w:hint="eastAsia"/>
          <w:noProof/>
          <w:lang w:eastAsia="zh-CN"/>
        </w:rPr>
      </w:pPr>
    </w:p>
    <w:p w14:paraId="47D9C42F" w14:textId="77777777" w:rsidR="00191A64" w:rsidRDefault="00191A64">
      <w:pPr>
        <w:pStyle w:val="ListItem"/>
        <w:rPr>
          <w:rFonts w:hint="eastAsia"/>
          <w:noProof/>
          <w:lang w:eastAsia="zh-CN"/>
        </w:rPr>
      </w:pPr>
    </w:p>
    <w:p w14:paraId="08480DD4" w14:textId="77777777" w:rsidR="00191A64" w:rsidRDefault="00191A64">
      <w:pPr>
        <w:pStyle w:val="ListItem"/>
        <w:rPr>
          <w:rFonts w:hint="eastAsia"/>
          <w:noProof/>
          <w:lang w:eastAsia="zh-CN"/>
        </w:rPr>
      </w:pPr>
    </w:p>
    <w:p w14:paraId="4F472DD2" w14:textId="77777777" w:rsidR="00191A64" w:rsidRDefault="00191A64">
      <w:pPr>
        <w:pStyle w:val="ListItem"/>
        <w:rPr>
          <w:rFonts w:hint="eastAsia"/>
          <w:noProof/>
          <w:lang w:eastAsia="zh-CN"/>
        </w:rPr>
      </w:pPr>
    </w:p>
    <w:p w14:paraId="78B5A6C7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Hermes Agent 搭载适配程度</w:t>
      </w:r>
    </w:p>
    <w:p w14:paraId="6BCC2A29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3FC0E006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7A492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维度</w:t>
            </w:r>
          </w:p>
        </w:tc>
        <w:tc>
          <w:tcPr>
            <w:tcW w:w="2880" w:type="dxa"/>
          </w:tcPr>
          <w:p w14:paraId="78542F8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评分</w:t>
            </w:r>
          </w:p>
        </w:tc>
        <w:tc>
          <w:tcPr>
            <w:tcW w:w="2880" w:type="dxa"/>
          </w:tcPr>
          <w:p w14:paraId="50B1601C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</w:tr>
      <w:tr w:rsidR="00512E77" w14:paraId="7123971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5F157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算力充足度</w:t>
            </w:r>
          </w:p>
        </w:tc>
        <w:tc>
          <w:tcPr>
            <w:tcW w:w="2880" w:type="dxa"/>
          </w:tcPr>
          <w:p w14:paraId="0BC6E3B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681B0F3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272 TOPS 足够支撑多 Agent 并行</w:t>
            </w:r>
          </w:p>
        </w:tc>
      </w:tr>
      <w:tr w:rsidR="00512E77" w14:paraId="5A0CCE4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8D6C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内存容量</w:t>
            </w:r>
          </w:p>
        </w:tc>
        <w:tc>
          <w:tcPr>
            <w:tcW w:w="2880" w:type="dxa"/>
          </w:tcPr>
          <w:p w14:paraId="3A036BF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305222C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统一内存可容纳 70B + 多模型</w:t>
            </w:r>
          </w:p>
        </w:tc>
      </w:tr>
      <w:tr w:rsidR="00512E77" w14:paraId="1D9B3CA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3985F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2880" w:type="dxa"/>
          </w:tcPr>
          <w:p w14:paraId="7A094F0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5229833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204 GB/s 业界边缘端天花板</w:t>
            </w:r>
          </w:p>
        </w:tc>
      </w:tr>
      <w:tr w:rsidR="00512E77" w14:paraId="6D8267CB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1C50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IO 扩展性</w:t>
            </w:r>
          </w:p>
        </w:tc>
        <w:tc>
          <w:tcPr>
            <w:tcW w:w="2880" w:type="dxa"/>
          </w:tcPr>
          <w:p w14:paraId="12A1786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9/10</w:t>
            </w:r>
          </w:p>
        </w:tc>
        <w:tc>
          <w:tcPr>
            <w:tcW w:w="2880" w:type="dxa"/>
          </w:tcPr>
          <w:p w14:paraId="579440A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接口极其丰富，工业场景全覆盖</w:t>
            </w:r>
          </w:p>
        </w:tc>
      </w:tr>
      <w:tr w:rsidR="00512E77" w14:paraId="70FBB66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4B80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生态成熟度</w:t>
            </w:r>
          </w:p>
        </w:tc>
        <w:tc>
          <w:tcPr>
            <w:tcW w:w="2880" w:type="dxa"/>
          </w:tcPr>
          <w:p w14:paraId="01A3CF8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045CA39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CUDA 生态无敌，框架无需额外适配</w:t>
            </w:r>
          </w:p>
        </w:tc>
      </w:tr>
      <w:tr w:rsidR="00512E77" w14:paraId="669DA69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0C89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功耗控制</w:t>
            </w:r>
          </w:p>
        </w:tc>
        <w:tc>
          <w:tcPr>
            <w:tcW w:w="2880" w:type="dxa"/>
          </w:tcPr>
          <w:p w14:paraId="646C348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7/10</w:t>
            </w:r>
          </w:p>
        </w:tc>
        <w:tc>
          <w:tcPr>
            <w:tcW w:w="2880" w:type="dxa"/>
          </w:tcPr>
          <w:p w14:paraId="2627F98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满载 50W+，传感器节点偏高</w:t>
            </w:r>
          </w:p>
        </w:tc>
      </w:tr>
      <w:tr w:rsidR="00512E77" w14:paraId="2257B06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D895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部署便捷性</w:t>
            </w:r>
          </w:p>
        </w:tc>
        <w:tc>
          <w:tcPr>
            <w:tcW w:w="2880" w:type="dxa"/>
          </w:tcPr>
          <w:p w14:paraId="275A79D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8/10</w:t>
            </w:r>
          </w:p>
        </w:tc>
        <w:tc>
          <w:tcPr>
            <w:tcW w:w="2880" w:type="dxa"/>
          </w:tcPr>
          <w:p w14:paraId="5500FF8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JetPack 一键部署，Docker 支持完善</w:t>
            </w:r>
          </w:p>
        </w:tc>
      </w:tr>
      <w:tr w:rsidR="00512E77" w14:paraId="7B593B4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6B7B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长期维护</w:t>
            </w:r>
          </w:p>
        </w:tc>
        <w:tc>
          <w:tcPr>
            <w:tcW w:w="2880" w:type="dxa"/>
          </w:tcPr>
          <w:p w14:paraId="17926A4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9/10</w:t>
            </w:r>
          </w:p>
        </w:tc>
        <w:tc>
          <w:tcPr>
            <w:tcW w:w="2880" w:type="dxa"/>
          </w:tcPr>
          <w:p w14:paraId="67030EB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NVIDIA 5 年以上软件支持</w:t>
            </w:r>
          </w:p>
        </w:tc>
      </w:tr>
    </w:tbl>
    <w:p w14:paraId="29450697" w14:textId="77777777" w:rsidR="00512E77" w:rsidRDefault="00512E77">
      <w:pPr>
        <w:rPr>
          <w:rFonts w:hint="eastAsia"/>
          <w:noProof/>
          <w:lang w:eastAsia="zh-CN"/>
        </w:rPr>
      </w:pPr>
    </w:p>
    <w:p w14:paraId="581A8E0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**综合评分：9.3 / 10**</w:t>
      </w:r>
    </w:p>
    <w:p w14:paraId="0DC73461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</w:p>
    <w:p w14:paraId="2E31298F" w14:textId="77777777" w:rsidR="00191A64" w:rsidRDefault="00191A64">
      <w:pPr>
        <w:jc w:val="center"/>
        <w:rPr>
          <w:rFonts w:hint="eastAsia"/>
          <w:noProof/>
          <w:lang w:eastAsia="zh-CN"/>
        </w:rPr>
      </w:pPr>
    </w:p>
    <w:p w14:paraId="2F140EE5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二、比特大陆 SE7 (BM1690)</w:t>
      </w:r>
    </w:p>
    <w:p w14:paraId="2F8C26A8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47627962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3CF1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项目</w:t>
            </w:r>
          </w:p>
        </w:tc>
        <w:tc>
          <w:tcPr>
            <w:tcW w:w="4320" w:type="dxa"/>
          </w:tcPr>
          <w:p w14:paraId="431CEAA4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参数</w:t>
            </w:r>
          </w:p>
        </w:tc>
      </w:tr>
      <w:tr w:rsidR="00512E77" w14:paraId="31FBABA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77C5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AI 算力</w:t>
            </w:r>
          </w:p>
        </w:tc>
        <w:tc>
          <w:tcPr>
            <w:tcW w:w="4320" w:type="dxa"/>
          </w:tcPr>
          <w:p w14:paraId="10CA0A5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128 TOPS (INT8)</w:t>
            </w:r>
          </w:p>
        </w:tc>
      </w:tr>
      <w:tr w:rsidR="00512E77" w14:paraId="3755AE3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F5362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NPU</w:t>
            </w:r>
          </w:p>
        </w:tc>
        <w:tc>
          <w:tcPr>
            <w:tcW w:w="4320" w:type="dxa"/>
          </w:tcPr>
          <w:p w14:paraId="402A719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算能自研第三代 TPU 架构</w:t>
            </w:r>
          </w:p>
        </w:tc>
      </w:tr>
      <w:tr w:rsidR="00512E77" w14:paraId="49607F2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A2CF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CPU</w:t>
            </w:r>
          </w:p>
        </w:tc>
        <w:tc>
          <w:tcPr>
            <w:tcW w:w="4320" w:type="dxa"/>
          </w:tcPr>
          <w:p w14:paraId="3A6B81D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八核 ARM Cortex-A76 + A55</w:t>
            </w:r>
          </w:p>
        </w:tc>
      </w:tr>
      <w:tr w:rsidR="00512E77" w14:paraId="107187C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ACC8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</w:t>
            </w:r>
          </w:p>
        </w:tc>
        <w:tc>
          <w:tcPr>
            <w:tcW w:w="4320" w:type="dxa"/>
          </w:tcPr>
          <w:p w14:paraId="5185AE0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LPDDR5 (高带宽内存)</w:t>
            </w:r>
          </w:p>
        </w:tc>
      </w:tr>
      <w:tr w:rsidR="00512E77" w14:paraId="3F39179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38DB9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4320" w:type="dxa"/>
          </w:tcPr>
          <w:p w14:paraId="6210F2A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256 GB/s</w:t>
            </w:r>
          </w:p>
        </w:tc>
      </w:tr>
      <w:tr w:rsidR="00512E77" w14:paraId="75CD9BE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A63B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存储</w:t>
            </w:r>
          </w:p>
        </w:tc>
        <w:tc>
          <w:tcPr>
            <w:tcW w:w="4320" w:type="dxa"/>
          </w:tcPr>
          <w:p w14:paraId="1CE0C40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NVMe SSD 扩展</w:t>
            </w:r>
          </w:p>
        </w:tc>
      </w:tr>
      <w:tr w:rsidR="00512E77" w14:paraId="7CFDDE0A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3F3A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</w:t>
            </w:r>
          </w:p>
        </w:tc>
        <w:tc>
          <w:tcPr>
            <w:tcW w:w="4320" w:type="dxa"/>
          </w:tcPr>
          <w:p w14:paraId="2307CAD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25W ~ 55W</w:t>
            </w:r>
          </w:p>
        </w:tc>
      </w:tr>
      <w:tr w:rsidR="00512E77" w14:paraId="704CEE2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C257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参考价格</w:t>
            </w:r>
          </w:p>
        </w:tc>
        <w:tc>
          <w:tcPr>
            <w:tcW w:w="4320" w:type="dxa"/>
          </w:tcPr>
          <w:p w14:paraId="4875F53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22,000 元</w:t>
            </w:r>
          </w:p>
        </w:tc>
      </w:tr>
      <w:tr w:rsidR="00512E77" w14:paraId="3B8D643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A6B8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产地</w:t>
            </w:r>
          </w:p>
        </w:tc>
        <w:tc>
          <w:tcPr>
            <w:tcW w:w="4320" w:type="dxa"/>
          </w:tcPr>
          <w:p w14:paraId="71DCB80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中国</w:t>
            </w:r>
          </w:p>
        </w:tc>
      </w:tr>
    </w:tbl>
    <w:p w14:paraId="3A49C913" w14:textId="77777777" w:rsidR="00512E77" w:rsidRDefault="00512E77">
      <w:pPr>
        <w:rPr>
          <w:rFonts w:hint="eastAsia"/>
          <w:noProof/>
          <w:lang w:eastAsia="zh-CN"/>
        </w:rPr>
      </w:pPr>
    </w:p>
    <w:p w14:paraId="3BB3C1DB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核心技术亮点</w:t>
      </w:r>
    </w:p>
    <w:p w14:paraId="7A20D43C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**业界领先内存带宽**</w:t>
      </w:r>
    </w:p>
    <w:p w14:paraId="587AEE4B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- 256 GB/s 内存带宽超越 NVIDIA Orin，为目前边缘端最高</w:t>
      </w:r>
    </w:p>
    <w:p w14:paraId="7F148DAE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- 64GB 大容量内存与 Orin 持平，支持 70B 级大模型部署</w:t>
      </w:r>
    </w:p>
    <w:p w14:paraId="528C55A1" w14:textId="6DFBB236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HBM 级带宽体验，大模型推理速度</w:t>
      </w:r>
      <w:r w:rsidR="00B7116A" w:rsidRPr="00B7116A">
        <w:rPr>
          <w:rFonts w:hint="eastAsia"/>
          <w:noProof/>
          <w:lang w:eastAsia="zh-CN"/>
        </w:rPr>
        <w:t>算能 SE7</w:t>
      </w:r>
      <w:r>
        <w:rPr>
          <w:rFonts w:hint="eastAsia"/>
          <w:noProof/>
          <w:lang w:eastAsia="zh-CN"/>
        </w:rPr>
        <w:t>优势明显</w:t>
      </w:r>
    </w:p>
    <w:p w14:paraId="6CBDE06C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**算能第三代 TPU 架构**</w:t>
      </w:r>
    </w:p>
    <w:p w14:paraId="4B576E6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   - 专为 Transformer 架构优化的张量处理单元</w:t>
      </w:r>
    </w:p>
    <w:p w14:paraId="7432E68A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DeepSeek-V3、Qwen 系列模型深度优化</w:t>
      </w:r>
    </w:p>
    <w:p w14:paraId="5FC331C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支持 FP8 / INT8 / INT4 混合精度推理</w:t>
      </w:r>
    </w:p>
    <w:p w14:paraId="5E59334C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物联网场景适配分析</w:t>
      </w:r>
    </w:p>
    <w:p w14:paraId="1F11D78F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优势场景</w:t>
      </w:r>
    </w:p>
    <w:p w14:paraId="0A87407A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**私有化 LLM 算力中心**</w:t>
      </w:r>
    </w:p>
    <w:p w14:paraId="01C12C4A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律所 / 企业级私有化大模型部署首选</w:t>
      </w:r>
    </w:p>
    <w:p w14:paraId="6ACCCD8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支持 DeepSeek-V3 全系模型流畅运行</w:t>
      </w:r>
    </w:p>
    <w:p w14:paraId="4DF67CAE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多用户并发推理能力优秀</w:t>
      </w:r>
    </w:p>
    <w:p w14:paraId="041A03B2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**法律行业专用算力节点**</w:t>
      </w:r>
    </w:p>
    <w:p w14:paraId="750C6707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法律文档私有化处理</w:t>
      </w:r>
    </w:p>
    <w:p w14:paraId="77D96D8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多 Agent 协同部署</w:t>
      </w:r>
    </w:p>
    <w:p w14:paraId="6B4CBDB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长文本理解与法律检索优化</w:t>
      </w:r>
    </w:p>
    <w:p w14:paraId="7A1733A7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3. **高性能边缘计算**</w:t>
      </w:r>
    </w:p>
    <w:p w14:paraId="67257897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双万兆网口，支持高吞吐数据传输</w:t>
      </w:r>
    </w:p>
    <w:p w14:paraId="23901A7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PCIe 扩展能力，可外接高速存储阵列</w:t>
      </w:r>
    </w:p>
    <w:p w14:paraId="6A54FAE2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适合作为区域 AI 算力中枢</w:t>
      </w:r>
    </w:p>
    <w:p w14:paraId="5929A942" w14:textId="77777777" w:rsidR="00191A64" w:rsidRDefault="00191A64">
      <w:pPr>
        <w:rPr>
          <w:rFonts w:hint="eastAsia"/>
          <w:noProof/>
          <w:lang w:eastAsia="zh-CN"/>
        </w:rPr>
      </w:pPr>
    </w:p>
    <w:p w14:paraId="2E4F3E2A" w14:textId="77777777" w:rsidR="00191A64" w:rsidRDefault="00191A64">
      <w:pPr>
        <w:rPr>
          <w:rFonts w:hint="eastAsia"/>
          <w:noProof/>
          <w:lang w:eastAsia="zh-CN"/>
        </w:rPr>
      </w:pPr>
    </w:p>
    <w:p w14:paraId="3110AE65" w14:textId="77777777" w:rsidR="00191A64" w:rsidRDefault="00191A64">
      <w:pPr>
        <w:rPr>
          <w:rFonts w:hint="eastAsia"/>
          <w:noProof/>
          <w:lang w:eastAsia="zh-CN"/>
        </w:rPr>
      </w:pPr>
    </w:p>
    <w:p w14:paraId="67FF2A10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场景挑战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1D023709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D8BB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挑战</w:t>
            </w:r>
          </w:p>
        </w:tc>
        <w:tc>
          <w:tcPr>
            <w:tcW w:w="2880" w:type="dxa"/>
          </w:tcPr>
          <w:p w14:paraId="13E4E403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  <w:tc>
          <w:tcPr>
            <w:tcW w:w="2880" w:type="dxa"/>
          </w:tcPr>
          <w:p w14:paraId="4F0C115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缓解方案</w:t>
            </w:r>
          </w:p>
        </w:tc>
      </w:tr>
      <w:tr w:rsidR="00512E77" w14:paraId="7072DCE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6147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价格偏高</w:t>
            </w:r>
          </w:p>
        </w:tc>
        <w:tc>
          <w:tcPr>
            <w:tcW w:w="2880" w:type="dxa"/>
          </w:tcPr>
          <w:p w14:paraId="794CA61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单台 2.2 万，比 Orin 贵约 70%</w:t>
            </w:r>
          </w:p>
        </w:tc>
        <w:tc>
          <w:tcPr>
            <w:tcW w:w="2880" w:type="dxa"/>
          </w:tcPr>
          <w:p w14:paraId="0C8BF64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作为中心节点，配合低成本前端盒子分级部署</w:t>
            </w:r>
          </w:p>
        </w:tc>
      </w:tr>
      <w:tr w:rsidR="00512E77" w14:paraId="55E94CA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905F3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风噪较大</w:t>
            </w:r>
          </w:p>
        </w:tc>
        <w:tc>
          <w:tcPr>
            <w:tcW w:w="2880" w:type="dxa"/>
          </w:tcPr>
          <w:p w14:paraId="1AA23CF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满载风扇噪音明显</w:t>
            </w:r>
          </w:p>
        </w:tc>
        <w:tc>
          <w:tcPr>
            <w:tcW w:w="2880" w:type="dxa"/>
          </w:tcPr>
          <w:p w14:paraId="5D09A41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部署在机房或隔音机柜</w:t>
            </w:r>
          </w:p>
        </w:tc>
      </w:tr>
      <w:tr w:rsidR="00512E77" w14:paraId="0102403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E84A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渠道稀缺</w:t>
            </w:r>
          </w:p>
        </w:tc>
        <w:tc>
          <w:tcPr>
            <w:tcW w:w="2880" w:type="dxa"/>
          </w:tcPr>
          <w:p w14:paraId="7DA4AAC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购买渠道不如 NVIDIA 丰富</w:t>
            </w:r>
          </w:p>
        </w:tc>
        <w:tc>
          <w:tcPr>
            <w:tcW w:w="2880" w:type="dxa"/>
          </w:tcPr>
          <w:p w14:paraId="31395F1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联系算能官方授权经销商</w:t>
            </w:r>
          </w:p>
        </w:tc>
      </w:tr>
    </w:tbl>
    <w:p w14:paraId="4E653FD0" w14:textId="77777777" w:rsidR="00512E77" w:rsidRDefault="00512E77">
      <w:pPr>
        <w:rPr>
          <w:rFonts w:hint="eastAsia"/>
          <w:noProof/>
          <w:lang w:eastAsia="zh-CN"/>
        </w:rPr>
      </w:pPr>
    </w:p>
    <w:p w14:paraId="1D4DE841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本地部署 LLM 决策机能力分析</w:t>
      </w:r>
    </w:p>
    <w:p w14:paraId="50D3D4D0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75B9E6AD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8092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模型规模</w:t>
            </w:r>
          </w:p>
        </w:tc>
        <w:tc>
          <w:tcPr>
            <w:tcW w:w="2160" w:type="dxa"/>
          </w:tcPr>
          <w:p w14:paraId="08A4E67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量化方式</w:t>
            </w:r>
          </w:p>
        </w:tc>
        <w:tc>
          <w:tcPr>
            <w:tcW w:w="2160" w:type="dxa"/>
          </w:tcPr>
          <w:p w14:paraId="392ABC13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运行速度</w:t>
            </w:r>
          </w:p>
        </w:tc>
        <w:tc>
          <w:tcPr>
            <w:tcW w:w="2160" w:type="dxa"/>
          </w:tcPr>
          <w:p w14:paraId="377DF201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内存占用</w:t>
            </w:r>
          </w:p>
        </w:tc>
      </w:tr>
      <w:tr w:rsidR="00512E77" w14:paraId="6C9C68A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D384A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7B</w:t>
            </w:r>
          </w:p>
        </w:tc>
        <w:tc>
          <w:tcPr>
            <w:tcW w:w="2160" w:type="dxa"/>
          </w:tcPr>
          <w:p w14:paraId="089462E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FP16 / W4A16</w:t>
            </w:r>
          </w:p>
        </w:tc>
        <w:tc>
          <w:tcPr>
            <w:tcW w:w="2160" w:type="dxa"/>
          </w:tcPr>
          <w:p w14:paraId="3FA3950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40-65 token/s</w:t>
            </w:r>
          </w:p>
        </w:tc>
        <w:tc>
          <w:tcPr>
            <w:tcW w:w="2160" w:type="dxa"/>
          </w:tcPr>
          <w:p w14:paraId="01992E9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14GB</w:t>
            </w:r>
          </w:p>
        </w:tc>
      </w:tr>
      <w:tr w:rsidR="00512E77" w14:paraId="06FB30D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6707A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14B</w:t>
            </w:r>
          </w:p>
        </w:tc>
        <w:tc>
          <w:tcPr>
            <w:tcW w:w="2160" w:type="dxa"/>
          </w:tcPr>
          <w:p w14:paraId="569CD61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W4A16 量化</w:t>
            </w:r>
          </w:p>
        </w:tc>
        <w:tc>
          <w:tcPr>
            <w:tcW w:w="2160" w:type="dxa"/>
          </w:tcPr>
          <w:p w14:paraId="59CE6DC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20-35 token/s</w:t>
            </w:r>
          </w:p>
        </w:tc>
        <w:tc>
          <w:tcPr>
            <w:tcW w:w="2160" w:type="dxa"/>
          </w:tcPr>
          <w:p w14:paraId="5F5625F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8GB</w:t>
            </w:r>
          </w:p>
        </w:tc>
      </w:tr>
      <w:tr w:rsidR="00512E77" w14:paraId="145D285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8CDC0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34B</w:t>
            </w:r>
          </w:p>
        </w:tc>
        <w:tc>
          <w:tcPr>
            <w:tcW w:w="2160" w:type="dxa"/>
          </w:tcPr>
          <w:p w14:paraId="4FE2D0E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W4A16 量化</w:t>
            </w:r>
          </w:p>
        </w:tc>
        <w:tc>
          <w:tcPr>
            <w:tcW w:w="2160" w:type="dxa"/>
          </w:tcPr>
          <w:p w14:paraId="4B7573F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7-12 token/s</w:t>
            </w:r>
          </w:p>
        </w:tc>
        <w:tc>
          <w:tcPr>
            <w:tcW w:w="2160" w:type="dxa"/>
          </w:tcPr>
          <w:p w14:paraId="73EE346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18GB</w:t>
            </w:r>
          </w:p>
        </w:tc>
      </w:tr>
      <w:tr w:rsidR="00512E77" w14:paraId="05FAEAA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0574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</w:t>
            </w:r>
          </w:p>
        </w:tc>
        <w:tc>
          <w:tcPr>
            <w:tcW w:w="2160" w:type="dxa"/>
          </w:tcPr>
          <w:p w14:paraId="3D8062C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W4A16 量化</w:t>
            </w:r>
          </w:p>
        </w:tc>
        <w:tc>
          <w:tcPr>
            <w:tcW w:w="2160" w:type="dxa"/>
          </w:tcPr>
          <w:p w14:paraId="015A6A6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2-4 token/s</w:t>
            </w:r>
          </w:p>
        </w:tc>
        <w:tc>
          <w:tcPr>
            <w:tcW w:w="2160" w:type="dxa"/>
          </w:tcPr>
          <w:p w14:paraId="04B0996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36GB</w:t>
            </w:r>
          </w:p>
        </w:tc>
      </w:tr>
      <w:tr w:rsidR="00512E77" w14:paraId="07A5E6A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8D7E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72B (Qwen)</w:t>
            </w:r>
          </w:p>
        </w:tc>
        <w:tc>
          <w:tcPr>
            <w:tcW w:w="2160" w:type="dxa"/>
          </w:tcPr>
          <w:p w14:paraId="1C4F7B3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W4A16 量化</w:t>
            </w:r>
          </w:p>
        </w:tc>
        <w:tc>
          <w:tcPr>
            <w:tcW w:w="2160" w:type="dxa"/>
          </w:tcPr>
          <w:p w14:paraId="303670C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2-3 token/s</w:t>
            </w:r>
          </w:p>
        </w:tc>
        <w:tc>
          <w:tcPr>
            <w:tcW w:w="2160" w:type="dxa"/>
          </w:tcPr>
          <w:p w14:paraId="33921E6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38GB</w:t>
            </w:r>
          </w:p>
        </w:tc>
      </w:tr>
    </w:tbl>
    <w:p w14:paraId="028F8C10" w14:textId="77777777" w:rsidR="00512E77" w:rsidRDefault="00512E77">
      <w:pPr>
        <w:rPr>
          <w:rFonts w:hint="eastAsia"/>
          <w:noProof/>
          <w:lang w:eastAsia="zh-CN"/>
        </w:rPr>
      </w:pPr>
    </w:p>
    <w:p w14:paraId="57FCF609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关键优势：256 GB/s 超高内存带宽，大模型推理时内存瓶颈小，多模型并发性能优秀。</w:t>
      </w:r>
    </w:p>
    <w:p w14:paraId="1E77A844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推理框架支持</w:t>
      </w:r>
    </w:p>
    <w:p w14:paraId="6F7EFFE2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算能 Sophon SDK 原生支持</w:t>
      </w:r>
    </w:p>
    <w:p w14:paraId="762B705E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Llama.cpp BM1690 后端优化</w:t>
      </w:r>
    </w:p>
    <w:p w14:paraId="7B82BC4F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• DeepSeek 官方深度适配</w:t>
      </w:r>
    </w:p>
    <w:p w14:paraId="617F0DC5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Qwen 系列模型优先优化</w:t>
      </w:r>
    </w:p>
    <w:p w14:paraId="62402E22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Hermes Agent 搭载适配程度</w:t>
      </w:r>
    </w:p>
    <w:p w14:paraId="5336B9F3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672C77E5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872D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维度</w:t>
            </w:r>
          </w:p>
        </w:tc>
        <w:tc>
          <w:tcPr>
            <w:tcW w:w="2880" w:type="dxa"/>
          </w:tcPr>
          <w:p w14:paraId="0EA9D07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评分</w:t>
            </w:r>
          </w:p>
        </w:tc>
        <w:tc>
          <w:tcPr>
            <w:tcW w:w="2880" w:type="dxa"/>
          </w:tcPr>
          <w:p w14:paraId="23AE0CC4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</w:tr>
      <w:tr w:rsidR="00512E77" w14:paraId="682A272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06AF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算力充足度</w:t>
            </w:r>
          </w:p>
        </w:tc>
        <w:tc>
          <w:tcPr>
            <w:tcW w:w="2880" w:type="dxa"/>
          </w:tcPr>
          <w:p w14:paraId="1B14CA0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8/10</w:t>
            </w:r>
          </w:p>
        </w:tc>
        <w:tc>
          <w:tcPr>
            <w:tcW w:w="2880" w:type="dxa"/>
          </w:tcPr>
          <w:p w14:paraId="0797DDF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128 TOPS 算力比 Orin 低约 53%，但仍属高端</w:t>
            </w:r>
          </w:p>
        </w:tc>
      </w:tr>
      <w:tr w:rsidR="00512E77" w14:paraId="0F7F98F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C599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内存容量</w:t>
            </w:r>
          </w:p>
        </w:tc>
        <w:tc>
          <w:tcPr>
            <w:tcW w:w="2880" w:type="dxa"/>
          </w:tcPr>
          <w:p w14:paraId="24758A3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4C45093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与 Orin 相同的 64GB，支持 70B 大模型</w:t>
            </w:r>
          </w:p>
        </w:tc>
      </w:tr>
      <w:tr w:rsidR="00512E77" w14:paraId="036B217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CEE1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2880" w:type="dxa"/>
          </w:tcPr>
          <w:p w14:paraId="49E79DF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55A3AE8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256 GB/s 超越 Orin，大模型推理优势明显</w:t>
            </w:r>
          </w:p>
        </w:tc>
      </w:tr>
      <w:tr w:rsidR="00512E77" w14:paraId="41DC242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EF94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IO 扩展性</w:t>
            </w:r>
          </w:p>
        </w:tc>
        <w:tc>
          <w:tcPr>
            <w:tcW w:w="2880" w:type="dxa"/>
          </w:tcPr>
          <w:p w14:paraId="4DDE74C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8/10</w:t>
            </w:r>
          </w:p>
        </w:tc>
        <w:tc>
          <w:tcPr>
            <w:tcW w:w="2880" w:type="dxa"/>
          </w:tcPr>
          <w:p w14:paraId="6A3301E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双万兆 + PCIe，企业级部署需求可满足</w:t>
            </w:r>
          </w:p>
        </w:tc>
      </w:tr>
      <w:tr w:rsidR="00512E77" w14:paraId="6199265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3B8F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生态成熟度</w:t>
            </w:r>
          </w:p>
        </w:tc>
        <w:tc>
          <w:tcPr>
            <w:tcW w:w="2880" w:type="dxa"/>
          </w:tcPr>
          <w:p w14:paraId="4DBBE2E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6/10</w:t>
            </w:r>
          </w:p>
        </w:tc>
        <w:tc>
          <w:tcPr>
            <w:tcW w:w="2880" w:type="dxa"/>
          </w:tcPr>
          <w:p w14:paraId="3BFC857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算能生态，框架适配需要额外工作</w:t>
            </w:r>
          </w:p>
        </w:tc>
      </w:tr>
      <w:tr w:rsidR="00512E77" w14:paraId="5392810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1622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功耗控制</w:t>
            </w:r>
          </w:p>
        </w:tc>
        <w:tc>
          <w:tcPr>
            <w:tcW w:w="2880" w:type="dxa"/>
          </w:tcPr>
          <w:p w14:paraId="71FE432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7/10</w:t>
            </w:r>
          </w:p>
        </w:tc>
        <w:tc>
          <w:tcPr>
            <w:tcW w:w="2880" w:type="dxa"/>
          </w:tcPr>
          <w:p w14:paraId="4262639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功耗与 Orin 接近，满载 55W</w:t>
            </w:r>
          </w:p>
        </w:tc>
      </w:tr>
      <w:tr w:rsidR="00512E77" w14:paraId="43A489C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CAAB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部署便捷性</w:t>
            </w:r>
          </w:p>
        </w:tc>
        <w:tc>
          <w:tcPr>
            <w:tcW w:w="2880" w:type="dxa"/>
          </w:tcPr>
          <w:p w14:paraId="01DEA2D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6/10</w:t>
            </w:r>
          </w:p>
        </w:tc>
        <w:tc>
          <w:tcPr>
            <w:tcW w:w="2880" w:type="dxa"/>
          </w:tcPr>
          <w:p w14:paraId="551938C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SDK 学习成本较高，文档相对较少</w:t>
            </w:r>
          </w:p>
        </w:tc>
      </w:tr>
      <w:tr w:rsidR="00512E77" w14:paraId="418664F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78E5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长期维护</w:t>
            </w:r>
          </w:p>
        </w:tc>
        <w:tc>
          <w:tcPr>
            <w:tcW w:w="2880" w:type="dxa"/>
          </w:tcPr>
          <w:p w14:paraId="462B4AC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8/10</w:t>
            </w:r>
          </w:p>
        </w:tc>
        <w:tc>
          <w:tcPr>
            <w:tcW w:w="2880" w:type="dxa"/>
          </w:tcPr>
          <w:p w14:paraId="05E1C67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算能国产芯片，政策层面长期支持有保障</w:t>
            </w:r>
          </w:p>
        </w:tc>
      </w:tr>
    </w:tbl>
    <w:p w14:paraId="5BDD47DA" w14:textId="77777777" w:rsidR="00512E77" w:rsidRDefault="00512E77">
      <w:pPr>
        <w:rPr>
          <w:rFonts w:hint="eastAsia"/>
          <w:noProof/>
          <w:lang w:eastAsia="zh-CN"/>
        </w:rPr>
      </w:pPr>
    </w:p>
    <w:p w14:paraId="531A5F6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**综合评分：7.9 / 10**</w:t>
      </w:r>
    </w:p>
    <w:p w14:paraId="35CA806E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</w:p>
    <w:p w14:paraId="34ADD487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三、华为 Atlas 500 Pro (昇腾 310P)</w:t>
      </w:r>
    </w:p>
    <w:p w14:paraId="0BBF0D59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7AB708C9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FBBB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项目</w:t>
            </w:r>
          </w:p>
        </w:tc>
        <w:tc>
          <w:tcPr>
            <w:tcW w:w="4320" w:type="dxa"/>
          </w:tcPr>
          <w:p w14:paraId="48803D2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参数</w:t>
            </w:r>
          </w:p>
        </w:tc>
      </w:tr>
      <w:tr w:rsidR="00512E77" w14:paraId="10A55E6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D8FE6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AI 算力</w:t>
            </w:r>
          </w:p>
        </w:tc>
        <w:tc>
          <w:tcPr>
            <w:tcW w:w="4320" w:type="dxa"/>
          </w:tcPr>
          <w:p w14:paraId="51A3B6B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200+ TOPS (INT8)</w:t>
            </w:r>
          </w:p>
        </w:tc>
      </w:tr>
      <w:tr w:rsidR="00512E77" w14:paraId="62D1812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359A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NPU</w:t>
            </w:r>
          </w:p>
        </w:tc>
        <w:tc>
          <w:tcPr>
            <w:tcW w:w="4320" w:type="dxa"/>
          </w:tcPr>
          <w:p w14:paraId="6E342DE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华为昇腾 310P</w:t>
            </w:r>
          </w:p>
        </w:tc>
      </w:tr>
      <w:tr w:rsidR="00512E77" w14:paraId="16F591F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55BD9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CPU</w:t>
            </w:r>
          </w:p>
        </w:tc>
        <w:tc>
          <w:tcPr>
            <w:tcW w:w="4320" w:type="dxa"/>
          </w:tcPr>
          <w:p w14:paraId="6656472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鲲鹏 920 8核</w:t>
            </w:r>
          </w:p>
        </w:tc>
      </w:tr>
      <w:tr w:rsidR="00512E77" w14:paraId="09092A11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ECA96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</w:t>
            </w:r>
          </w:p>
        </w:tc>
        <w:tc>
          <w:tcPr>
            <w:tcW w:w="4320" w:type="dxa"/>
          </w:tcPr>
          <w:p w14:paraId="432BF95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32GB LPDDR4X</w:t>
            </w:r>
          </w:p>
        </w:tc>
      </w:tr>
      <w:tr w:rsidR="00512E77" w14:paraId="14E5185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F8F2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4320" w:type="dxa"/>
          </w:tcPr>
          <w:p w14:paraId="67431E0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68 GB/s</w:t>
            </w:r>
          </w:p>
        </w:tc>
      </w:tr>
      <w:tr w:rsidR="00512E77" w14:paraId="55A6ABC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2A05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存储</w:t>
            </w:r>
          </w:p>
        </w:tc>
        <w:tc>
          <w:tcPr>
            <w:tcW w:w="4320" w:type="dxa"/>
          </w:tcPr>
          <w:p w14:paraId="182EC77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NVMe SSD 扩展</w:t>
            </w:r>
          </w:p>
        </w:tc>
      </w:tr>
      <w:tr w:rsidR="00512E77" w14:paraId="7420CA0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87D5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</w:t>
            </w:r>
          </w:p>
        </w:tc>
        <w:tc>
          <w:tcPr>
            <w:tcW w:w="4320" w:type="dxa"/>
          </w:tcPr>
          <w:p w14:paraId="248DEF4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45W ~ 85W</w:t>
            </w:r>
          </w:p>
        </w:tc>
      </w:tr>
      <w:tr w:rsidR="00512E77" w14:paraId="0BFB725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490C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参考价格</w:t>
            </w:r>
          </w:p>
        </w:tc>
        <w:tc>
          <w:tcPr>
            <w:tcW w:w="4320" w:type="dxa"/>
          </w:tcPr>
          <w:p w14:paraId="4963929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8,000 ~ 15,000 元</w:t>
            </w:r>
          </w:p>
        </w:tc>
      </w:tr>
      <w:tr w:rsidR="00512E77" w14:paraId="206F216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E320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产地</w:t>
            </w:r>
          </w:p>
        </w:tc>
        <w:tc>
          <w:tcPr>
            <w:tcW w:w="4320" w:type="dxa"/>
          </w:tcPr>
          <w:p w14:paraId="60B1CF6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中国</w:t>
            </w:r>
          </w:p>
        </w:tc>
      </w:tr>
    </w:tbl>
    <w:p w14:paraId="6261249D" w14:textId="77777777" w:rsidR="00512E77" w:rsidRDefault="00512E77">
      <w:pPr>
        <w:rPr>
          <w:rFonts w:hint="eastAsia"/>
          <w:noProof/>
          <w:lang w:eastAsia="zh-CN"/>
        </w:rPr>
      </w:pPr>
    </w:p>
    <w:p w14:paraId="43C67DB7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核心技术亮点</w:t>
      </w:r>
    </w:p>
    <w:p w14:paraId="30D1B7CA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**昇腾 CANN 软件生态**</w:t>
      </w:r>
    </w:p>
    <w:p w14:paraId="78847FD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华为自研计算架构神经网络 (CANN)</w:t>
      </w:r>
    </w:p>
    <w:p w14:paraId="0E297BE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MindSpore 深度学习框架原生支持</w:t>
      </w:r>
    </w:p>
    <w:p w14:paraId="68831F43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   - 华为盘古大模型全系优化</w:t>
      </w:r>
    </w:p>
    <w:p w14:paraId="09533F16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**工业级可靠性设计**</w:t>
      </w:r>
    </w:p>
    <w:p w14:paraId="59A7D820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PoE 供电支持，部署灵活</w:t>
      </w:r>
    </w:p>
    <w:p w14:paraId="171B391E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多网口设计，支持链路冗余</w:t>
      </w:r>
    </w:p>
    <w:p w14:paraId="0A6AE02F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宽温设计，适应恶劣环境</w:t>
      </w:r>
    </w:p>
    <w:p w14:paraId="41272BF6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华为工业级品质保证</w:t>
      </w:r>
    </w:p>
    <w:p w14:paraId="16CE61BF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物联网场景适配分析</w:t>
      </w:r>
    </w:p>
    <w:p w14:paraId="0688AD03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优势场景</w:t>
      </w:r>
    </w:p>
    <w:p w14:paraId="446210A6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**政务信创项目**</w:t>
      </w:r>
    </w:p>
    <w:p w14:paraId="012591DE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- 100% 国产，完全符合信创要求</w:t>
      </w:r>
    </w:p>
    <w:p w14:paraId="195991CC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政府、公安、国企项目首选</w:t>
      </w:r>
    </w:p>
    <w:p w14:paraId="1C3AEFAB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华为技术支持体系完善</w:t>
      </w:r>
    </w:p>
    <w:p w14:paraId="1C0926B6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**多路视频智能分析**</w:t>
      </w:r>
    </w:p>
    <w:p w14:paraId="261EDD10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最高支持 64 路 1080p 视频分析</w:t>
      </w:r>
    </w:p>
    <w:p w14:paraId="09136ED8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智能视频编码优化</w:t>
      </w:r>
    </w:p>
    <w:p w14:paraId="498FFCE4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行为识别、异常检测算法优化</w:t>
      </w:r>
    </w:p>
    <w:p w14:paraId="33E5A3AA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3. **行业旗舰算力节点**</w:t>
      </w:r>
    </w:p>
    <w:p w14:paraId="0BC4710D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高并发大流量的行业骨干节点</w:t>
      </w:r>
    </w:p>
    <w:p w14:paraId="0A31AD5C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恶劣环境下的边缘部署</w:t>
      </w:r>
    </w:p>
    <w:p w14:paraId="2ED4474A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政企单位私有化 AI 基础设施</w:t>
      </w:r>
    </w:p>
    <w:p w14:paraId="20BFA373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场景挑战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49764C0C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E23C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挑战</w:t>
            </w:r>
          </w:p>
        </w:tc>
        <w:tc>
          <w:tcPr>
            <w:tcW w:w="2880" w:type="dxa"/>
          </w:tcPr>
          <w:p w14:paraId="34DF818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  <w:tc>
          <w:tcPr>
            <w:tcW w:w="2880" w:type="dxa"/>
          </w:tcPr>
          <w:p w14:paraId="7D79EC9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缓解方案</w:t>
            </w:r>
          </w:p>
        </w:tc>
      </w:tr>
      <w:tr w:rsidR="00512E77" w14:paraId="6A28582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0577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内存容量限制</w:t>
            </w:r>
          </w:p>
        </w:tc>
        <w:tc>
          <w:tcPr>
            <w:tcW w:w="2880" w:type="dxa"/>
          </w:tcPr>
          <w:p w14:paraId="5738CB7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32GB 内存，70B 模型部署困难</w:t>
            </w:r>
          </w:p>
        </w:tc>
        <w:tc>
          <w:tcPr>
            <w:tcW w:w="2880" w:type="dxa"/>
          </w:tcPr>
          <w:p w14:paraId="38E2A6D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采用模型量化 + 分布式推理方案</w:t>
            </w:r>
          </w:p>
        </w:tc>
      </w:tr>
      <w:tr w:rsidR="00512E77" w14:paraId="10D72EC1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BCC2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生态封闭</w:t>
            </w:r>
          </w:p>
        </w:tc>
        <w:tc>
          <w:tcPr>
            <w:tcW w:w="2880" w:type="dxa"/>
          </w:tcPr>
          <w:p w14:paraId="2D62EBA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强绑定昇腾 CANN 生态</w:t>
            </w:r>
          </w:p>
        </w:tc>
        <w:tc>
          <w:tcPr>
            <w:tcW w:w="2880" w:type="dxa"/>
          </w:tcPr>
          <w:p w14:paraId="46F71B1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项目初期即确定技术栈，避免中途切换</w:t>
            </w:r>
          </w:p>
        </w:tc>
      </w:tr>
      <w:tr w:rsidR="00512E77" w14:paraId="5D1E33D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295D1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功耗较高</w:t>
            </w:r>
          </w:p>
        </w:tc>
        <w:tc>
          <w:tcPr>
            <w:tcW w:w="2880" w:type="dxa"/>
          </w:tcPr>
          <w:p w14:paraId="0FE4C69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满载可达 85W</w:t>
            </w:r>
          </w:p>
        </w:tc>
        <w:tc>
          <w:tcPr>
            <w:tcW w:w="2880" w:type="dxa"/>
          </w:tcPr>
          <w:p w14:paraId="56A3987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部署在有机柜散热的环境</w:t>
            </w:r>
          </w:p>
        </w:tc>
      </w:tr>
    </w:tbl>
    <w:p w14:paraId="6AB710DF" w14:textId="77777777" w:rsidR="00512E77" w:rsidRDefault="00512E77">
      <w:pPr>
        <w:rPr>
          <w:rFonts w:hint="eastAsia"/>
          <w:noProof/>
          <w:lang w:eastAsia="zh-CN"/>
        </w:rPr>
      </w:pPr>
    </w:p>
    <w:p w14:paraId="0C0F3872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本地部署 LLM 决策机能力分析</w:t>
      </w:r>
    </w:p>
    <w:p w14:paraId="3EF52370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06FFBAE8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5D581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模型规模</w:t>
            </w:r>
          </w:p>
        </w:tc>
        <w:tc>
          <w:tcPr>
            <w:tcW w:w="2160" w:type="dxa"/>
          </w:tcPr>
          <w:p w14:paraId="6109C42C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量化方式</w:t>
            </w:r>
          </w:p>
        </w:tc>
        <w:tc>
          <w:tcPr>
            <w:tcW w:w="2160" w:type="dxa"/>
          </w:tcPr>
          <w:p w14:paraId="4EB7A6F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运行速度</w:t>
            </w:r>
          </w:p>
        </w:tc>
        <w:tc>
          <w:tcPr>
            <w:tcW w:w="2160" w:type="dxa"/>
          </w:tcPr>
          <w:p w14:paraId="768C7F6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内存占用</w:t>
            </w:r>
          </w:p>
        </w:tc>
      </w:tr>
      <w:tr w:rsidR="00512E77" w14:paraId="1598069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B203C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7B</w:t>
            </w:r>
          </w:p>
        </w:tc>
        <w:tc>
          <w:tcPr>
            <w:tcW w:w="2160" w:type="dxa"/>
          </w:tcPr>
          <w:p w14:paraId="1747337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FP16 / 量化</w:t>
            </w:r>
          </w:p>
        </w:tc>
        <w:tc>
          <w:tcPr>
            <w:tcW w:w="2160" w:type="dxa"/>
          </w:tcPr>
          <w:p w14:paraId="218F58F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45-70 token/s</w:t>
            </w:r>
          </w:p>
        </w:tc>
        <w:tc>
          <w:tcPr>
            <w:tcW w:w="2160" w:type="dxa"/>
          </w:tcPr>
          <w:p w14:paraId="1353EC2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14GB</w:t>
            </w:r>
          </w:p>
        </w:tc>
      </w:tr>
      <w:tr w:rsidR="00512E77" w14:paraId="23FE625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408D1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14B</w:t>
            </w:r>
          </w:p>
        </w:tc>
        <w:tc>
          <w:tcPr>
            <w:tcW w:w="2160" w:type="dxa"/>
          </w:tcPr>
          <w:p w14:paraId="3B718FD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4-bit 量化</w:t>
            </w:r>
          </w:p>
        </w:tc>
        <w:tc>
          <w:tcPr>
            <w:tcW w:w="2160" w:type="dxa"/>
          </w:tcPr>
          <w:p w14:paraId="0EA7CE7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22-35 token/s</w:t>
            </w:r>
          </w:p>
        </w:tc>
        <w:tc>
          <w:tcPr>
            <w:tcW w:w="2160" w:type="dxa"/>
          </w:tcPr>
          <w:p w14:paraId="56A8C79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8GB</w:t>
            </w:r>
          </w:p>
        </w:tc>
      </w:tr>
      <w:tr w:rsidR="00512E77" w14:paraId="78BB302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10A0E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30B</w:t>
            </w:r>
          </w:p>
        </w:tc>
        <w:tc>
          <w:tcPr>
            <w:tcW w:w="2160" w:type="dxa"/>
          </w:tcPr>
          <w:p w14:paraId="25FA190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4-bit 量化</w:t>
            </w:r>
          </w:p>
        </w:tc>
        <w:tc>
          <w:tcPr>
            <w:tcW w:w="2160" w:type="dxa"/>
          </w:tcPr>
          <w:p w14:paraId="069E401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8-14 token/s</w:t>
            </w:r>
          </w:p>
        </w:tc>
        <w:tc>
          <w:tcPr>
            <w:tcW w:w="2160" w:type="dxa"/>
          </w:tcPr>
          <w:p w14:paraId="000C739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16GB</w:t>
            </w:r>
          </w:p>
        </w:tc>
      </w:tr>
      <w:tr w:rsidR="00512E77" w14:paraId="3152FC12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33799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</w:t>
            </w:r>
          </w:p>
        </w:tc>
        <w:tc>
          <w:tcPr>
            <w:tcW w:w="2160" w:type="dxa"/>
          </w:tcPr>
          <w:p w14:paraId="11CCCF0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4-bit 量化</w:t>
            </w:r>
          </w:p>
        </w:tc>
        <w:tc>
          <w:tcPr>
            <w:tcW w:w="2160" w:type="dxa"/>
          </w:tcPr>
          <w:p w14:paraId="792E2CD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2-4 token/s</w:t>
            </w:r>
          </w:p>
        </w:tc>
        <w:tc>
          <w:tcPr>
            <w:tcW w:w="2160" w:type="dxa"/>
          </w:tcPr>
          <w:p w14:paraId="7B7ACE8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约 36GB (需优化)</w:t>
            </w:r>
          </w:p>
        </w:tc>
      </w:tr>
    </w:tbl>
    <w:p w14:paraId="579D1A53" w14:textId="77777777" w:rsidR="00512E77" w:rsidRDefault="00512E77">
      <w:pPr>
        <w:rPr>
          <w:rFonts w:hint="eastAsia"/>
          <w:noProof/>
          <w:lang w:eastAsia="zh-CN"/>
        </w:rPr>
      </w:pPr>
    </w:p>
    <w:p w14:paraId="4107CF8C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**注意**：32GB 内存在部署 70B 模型时较为紧张，建议采用模型并行或最高精度量化。</w:t>
      </w:r>
    </w:p>
    <w:p w14:paraId="63B20F30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推理框架支持</w:t>
      </w:r>
    </w:p>
    <w:p w14:paraId="40FDA2C4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昇腾 CANN Toolkit</w:t>
      </w:r>
    </w:p>
    <w:p w14:paraId="5D5A1C7B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MindSpore 原生框架</w:t>
      </w:r>
    </w:p>
    <w:p w14:paraId="65038E5F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• PyTorch / TensorFlow 适配层</w:t>
      </w:r>
    </w:p>
    <w:p w14:paraId="5479BDBC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华为盘古大模型专属优化</w:t>
      </w:r>
    </w:p>
    <w:p w14:paraId="5D70AC5D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Hermes Agent 搭载适配程度</w:t>
      </w:r>
    </w:p>
    <w:p w14:paraId="4691482C" w14:textId="77777777" w:rsidR="00512E77" w:rsidRDefault="00000000">
      <w:pPr>
        <w:pStyle w:val="Heading4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154E20DF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A986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维度</w:t>
            </w:r>
          </w:p>
        </w:tc>
        <w:tc>
          <w:tcPr>
            <w:tcW w:w="2880" w:type="dxa"/>
          </w:tcPr>
          <w:p w14:paraId="360567C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评分</w:t>
            </w:r>
          </w:p>
        </w:tc>
        <w:tc>
          <w:tcPr>
            <w:tcW w:w="2880" w:type="dxa"/>
          </w:tcPr>
          <w:p w14:paraId="086B3E9F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</w:tr>
      <w:tr w:rsidR="00512E77" w14:paraId="331FF30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FCCF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算力充足度</w:t>
            </w:r>
          </w:p>
        </w:tc>
        <w:tc>
          <w:tcPr>
            <w:tcW w:w="2880" w:type="dxa"/>
          </w:tcPr>
          <w:p w14:paraId="1D765A2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9/10</w:t>
            </w:r>
          </w:p>
        </w:tc>
        <w:tc>
          <w:tcPr>
            <w:tcW w:w="2880" w:type="dxa"/>
          </w:tcPr>
          <w:p w14:paraId="606C3AF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200+ TOPS 算力接近 Orin 水平</w:t>
            </w:r>
          </w:p>
        </w:tc>
      </w:tr>
      <w:tr w:rsidR="00512E77" w14:paraId="63FB01B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BE5D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内存容量</w:t>
            </w:r>
          </w:p>
        </w:tc>
        <w:tc>
          <w:tcPr>
            <w:tcW w:w="2880" w:type="dxa"/>
          </w:tcPr>
          <w:p w14:paraId="226DDBE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7/10</w:t>
            </w:r>
          </w:p>
        </w:tc>
        <w:tc>
          <w:tcPr>
            <w:tcW w:w="2880" w:type="dxa"/>
          </w:tcPr>
          <w:p w14:paraId="6B98E7A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32GB 内存限制 70B 级大模型部署灵活性</w:t>
            </w:r>
          </w:p>
        </w:tc>
      </w:tr>
      <w:tr w:rsidR="00512E77" w14:paraId="3DA5CD8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E085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2880" w:type="dxa"/>
          </w:tcPr>
          <w:p w14:paraId="1112242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5/10</w:t>
            </w:r>
          </w:p>
        </w:tc>
        <w:tc>
          <w:tcPr>
            <w:tcW w:w="2880" w:type="dxa"/>
          </w:tcPr>
          <w:p w14:paraId="0000E6E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68 GB/s 带宽明显低于另外两款</w:t>
            </w:r>
          </w:p>
        </w:tc>
      </w:tr>
      <w:tr w:rsidR="00512E77" w14:paraId="50CB895B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AB00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IO 扩展性</w:t>
            </w:r>
          </w:p>
        </w:tc>
        <w:tc>
          <w:tcPr>
            <w:tcW w:w="2880" w:type="dxa"/>
          </w:tcPr>
          <w:p w14:paraId="26D0BB9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9/10</w:t>
            </w:r>
          </w:p>
        </w:tc>
        <w:tc>
          <w:tcPr>
            <w:tcW w:w="2880" w:type="dxa"/>
          </w:tcPr>
          <w:p w14:paraId="30B953A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PoE + 多网口 + 工业接口，企业级部署友好</w:t>
            </w:r>
          </w:p>
        </w:tc>
      </w:tr>
      <w:tr w:rsidR="00512E77" w14:paraId="062CB04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157C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生态成熟度</w:t>
            </w:r>
          </w:p>
        </w:tc>
        <w:tc>
          <w:tcPr>
            <w:tcW w:w="2880" w:type="dxa"/>
          </w:tcPr>
          <w:p w14:paraId="5071407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8/10</w:t>
            </w:r>
          </w:p>
        </w:tc>
        <w:tc>
          <w:tcPr>
            <w:tcW w:w="2880" w:type="dxa"/>
          </w:tcPr>
          <w:p w14:paraId="23C2E08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华为昇腾生态，企业级项目支持完善</w:t>
            </w:r>
          </w:p>
        </w:tc>
      </w:tr>
      <w:tr w:rsidR="00512E77" w14:paraId="53278C8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44D3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功耗控制</w:t>
            </w:r>
          </w:p>
        </w:tc>
        <w:tc>
          <w:tcPr>
            <w:tcW w:w="2880" w:type="dxa"/>
          </w:tcPr>
          <w:p w14:paraId="37C32F9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5/10</w:t>
            </w:r>
          </w:p>
        </w:tc>
        <w:tc>
          <w:tcPr>
            <w:tcW w:w="2880" w:type="dxa"/>
          </w:tcPr>
          <w:p w14:paraId="560684F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满载 85W，三款中功耗最高</w:t>
            </w:r>
          </w:p>
        </w:tc>
      </w:tr>
      <w:tr w:rsidR="00512E77" w14:paraId="5BC1520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836D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部署便捷性</w:t>
            </w:r>
          </w:p>
        </w:tc>
        <w:tc>
          <w:tcPr>
            <w:tcW w:w="2880" w:type="dxa"/>
          </w:tcPr>
          <w:p w14:paraId="006BED3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7/10</w:t>
            </w:r>
          </w:p>
        </w:tc>
        <w:tc>
          <w:tcPr>
            <w:tcW w:w="2880" w:type="dxa"/>
          </w:tcPr>
          <w:p w14:paraId="4777D8B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CANN 生态完善，但与开源生态兼容需适配</w:t>
            </w:r>
          </w:p>
        </w:tc>
      </w:tr>
      <w:tr w:rsidR="00512E77" w14:paraId="2F0FF47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87C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长期维护</w:t>
            </w:r>
          </w:p>
        </w:tc>
        <w:tc>
          <w:tcPr>
            <w:tcW w:w="2880" w:type="dxa"/>
          </w:tcPr>
          <w:p w14:paraId="11E79D7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10/10</w:t>
            </w:r>
          </w:p>
        </w:tc>
        <w:tc>
          <w:tcPr>
            <w:tcW w:w="2880" w:type="dxa"/>
          </w:tcPr>
          <w:p w14:paraId="7D9097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华为官方长期支持，信创政策红利</w:t>
            </w:r>
          </w:p>
        </w:tc>
      </w:tr>
    </w:tbl>
    <w:p w14:paraId="12226EA5" w14:textId="77777777" w:rsidR="00512E77" w:rsidRDefault="00512E77">
      <w:pPr>
        <w:rPr>
          <w:rFonts w:hint="eastAsia"/>
          <w:noProof/>
          <w:lang w:eastAsia="zh-CN"/>
        </w:rPr>
      </w:pPr>
    </w:p>
    <w:p w14:paraId="4DFB7B9E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**综合评分：7.5 / 10**</w:t>
      </w:r>
    </w:p>
    <w:p w14:paraId="43C247C5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</w:p>
    <w:p w14:paraId="0F483593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四、三款盒子多维度综合对比</w:t>
      </w:r>
    </w:p>
    <w:p w14:paraId="603BF62F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核心硬件规格对比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45B5ED4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0423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42D9FDD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3FEC1FA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6087683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华为 Atlas 500 Pro</w:t>
            </w:r>
          </w:p>
        </w:tc>
      </w:tr>
      <w:tr w:rsidR="00512E77" w14:paraId="4006B76A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5DB5A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AI 算力 (INT8)</w:t>
            </w:r>
          </w:p>
        </w:tc>
        <w:tc>
          <w:tcPr>
            <w:tcW w:w="2160" w:type="dxa"/>
          </w:tcPr>
          <w:p w14:paraId="790FC71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272 TOPS</w:t>
            </w:r>
          </w:p>
        </w:tc>
        <w:tc>
          <w:tcPr>
            <w:tcW w:w="2160" w:type="dxa"/>
          </w:tcPr>
          <w:p w14:paraId="6D550F4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128 TOPS</w:t>
            </w:r>
          </w:p>
        </w:tc>
        <w:tc>
          <w:tcPr>
            <w:tcW w:w="2160" w:type="dxa"/>
          </w:tcPr>
          <w:p w14:paraId="7337D58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200+ TOPS</w:t>
            </w:r>
          </w:p>
        </w:tc>
      </w:tr>
      <w:tr w:rsidR="00512E77" w14:paraId="3FA96A4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7399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内存容量</w:t>
            </w:r>
          </w:p>
        </w:tc>
        <w:tc>
          <w:tcPr>
            <w:tcW w:w="2160" w:type="dxa"/>
          </w:tcPr>
          <w:p w14:paraId="7C295F1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LPDDR5</w:t>
            </w:r>
          </w:p>
        </w:tc>
        <w:tc>
          <w:tcPr>
            <w:tcW w:w="2160" w:type="dxa"/>
          </w:tcPr>
          <w:p w14:paraId="5A331F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LPDDR5</w:t>
            </w:r>
          </w:p>
        </w:tc>
        <w:tc>
          <w:tcPr>
            <w:tcW w:w="2160" w:type="dxa"/>
          </w:tcPr>
          <w:p w14:paraId="764B3E7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32GB LPDDR4X</w:t>
            </w:r>
          </w:p>
        </w:tc>
      </w:tr>
      <w:tr w:rsidR="00512E77" w14:paraId="2D1C984A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5FCFA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内存带宽</w:t>
            </w:r>
          </w:p>
        </w:tc>
        <w:tc>
          <w:tcPr>
            <w:tcW w:w="2160" w:type="dxa"/>
          </w:tcPr>
          <w:p w14:paraId="33AD548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204 GB/s</w:t>
            </w:r>
          </w:p>
        </w:tc>
        <w:tc>
          <w:tcPr>
            <w:tcW w:w="2160" w:type="dxa"/>
          </w:tcPr>
          <w:p w14:paraId="1B901D8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**256 GB/s**</w:t>
            </w:r>
          </w:p>
        </w:tc>
        <w:tc>
          <w:tcPr>
            <w:tcW w:w="2160" w:type="dxa"/>
          </w:tcPr>
          <w:p w14:paraId="02CA7CA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68 GB/s</w:t>
            </w:r>
          </w:p>
        </w:tc>
      </w:tr>
      <w:tr w:rsidR="00512E77" w14:paraId="34B7ACA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0B1A4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CPU 核心数</w:t>
            </w:r>
          </w:p>
        </w:tc>
        <w:tc>
          <w:tcPr>
            <w:tcW w:w="2160" w:type="dxa"/>
          </w:tcPr>
          <w:p w14:paraId="6DFB62D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12-core A78AE</w:t>
            </w:r>
          </w:p>
        </w:tc>
        <w:tc>
          <w:tcPr>
            <w:tcW w:w="2160" w:type="dxa"/>
          </w:tcPr>
          <w:p w14:paraId="600BBE8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8-core A76+A55</w:t>
            </w:r>
          </w:p>
        </w:tc>
        <w:tc>
          <w:tcPr>
            <w:tcW w:w="2160" w:type="dxa"/>
          </w:tcPr>
          <w:p w14:paraId="3D99149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8-core 鲲鹏 920</w:t>
            </w:r>
          </w:p>
        </w:tc>
      </w:tr>
      <w:tr w:rsidR="00512E77" w14:paraId="42393B5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66C38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典型功耗</w:t>
            </w:r>
          </w:p>
        </w:tc>
        <w:tc>
          <w:tcPr>
            <w:tcW w:w="2160" w:type="dxa"/>
          </w:tcPr>
          <w:p w14:paraId="526700F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15-60W</w:t>
            </w:r>
          </w:p>
        </w:tc>
        <w:tc>
          <w:tcPr>
            <w:tcW w:w="2160" w:type="dxa"/>
          </w:tcPr>
          <w:p w14:paraId="549D843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25-55W</w:t>
            </w:r>
          </w:p>
        </w:tc>
        <w:tc>
          <w:tcPr>
            <w:tcW w:w="2160" w:type="dxa"/>
          </w:tcPr>
          <w:p w14:paraId="39E5DC1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45-85W</w:t>
            </w:r>
          </w:p>
        </w:tc>
      </w:tr>
      <w:tr w:rsidR="00512E77" w14:paraId="765CAD5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A6626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参考价格</w:t>
            </w:r>
          </w:p>
        </w:tc>
        <w:tc>
          <w:tcPr>
            <w:tcW w:w="2160" w:type="dxa"/>
          </w:tcPr>
          <w:p w14:paraId="1219F58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13,000-15,800 元</w:t>
            </w:r>
          </w:p>
        </w:tc>
        <w:tc>
          <w:tcPr>
            <w:tcW w:w="2160" w:type="dxa"/>
          </w:tcPr>
          <w:p w14:paraId="08ED8D1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22,000 元</w:t>
            </w:r>
          </w:p>
        </w:tc>
        <w:tc>
          <w:tcPr>
            <w:tcW w:w="2160" w:type="dxa"/>
          </w:tcPr>
          <w:p w14:paraId="1C4AA30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8,000-15,000 元</w:t>
            </w:r>
          </w:p>
        </w:tc>
      </w:tr>
      <w:tr w:rsidR="00512E77" w14:paraId="63DBB7E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73AB9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每 TOPS 成本</w:t>
            </w:r>
          </w:p>
        </w:tc>
        <w:tc>
          <w:tcPr>
            <w:tcW w:w="2160" w:type="dxa"/>
          </w:tcPr>
          <w:p w14:paraId="5C8B965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~54 元/TOPS</w:t>
            </w:r>
          </w:p>
        </w:tc>
        <w:tc>
          <w:tcPr>
            <w:tcW w:w="2160" w:type="dxa"/>
          </w:tcPr>
          <w:p w14:paraId="7213DF3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~172 元/TOPS</w:t>
            </w:r>
          </w:p>
        </w:tc>
        <w:tc>
          <w:tcPr>
            <w:tcW w:w="2160" w:type="dxa"/>
          </w:tcPr>
          <w:p w14:paraId="7F686AF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~50 元/TOPS</w:t>
            </w:r>
          </w:p>
        </w:tc>
      </w:tr>
      <w:tr w:rsidR="00512E77" w14:paraId="466F95E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A173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产地</w:t>
            </w:r>
          </w:p>
        </w:tc>
        <w:tc>
          <w:tcPr>
            <w:tcW w:w="2160" w:type="dxa"/>
          </w:tcPr>
          <w:p w14:paraId="0CC9891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美国</w:t>
            </w:r>
          </w:p>
        </w:tc>
        <w:tc>
          <w:tcPr>
            <w:tcW w:w="2160" w:type="dxa"/>
          </w:tcPr>
          <w:p w14:paraId="2A9C6D8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**中国**</w:t>
            </w:r>
          </w:p>
        </w:tc>
        <w:tc>
          <w:tcPr>
            <w:tcW w:w="2160" w:type="dxa"/>
          </w:tcPr>
          <w:p w14:paraId="4E23974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**中国**</w:t>
            </w:r>
          </w:p>
        </w:tc>
      </w:tr>
    </w:tbl>
    <w:p w14:paraId="41D766BC" w14:textId="77777777" w:rsidR="00512E77" w:rsidRDefault="00512E77">
      <w:pPr>
        <w:rPr>
          <w:rFonts w:hint="eastAsia"/>
          <w:noProof/>
          <w:lang w:eastAsia="zh-CN"/>
        </w:rPr>
      </w:pPr>
    </w:p>
    <w:p w14:paraId="7F8D18A1" w14:textId="77777777" w:rsidR="00191A64" w:rsidRDefault="00191A64">
      <w:pPr>
        <w:rPr>
          <w:rFonts w:hint="eastAsia"/>
          <w:noProof/>
          <w:lang w:eastAsia="zh-CN"/>
        </w:rPr>
      </w:pPr>
    </w:p>
    <w:p w14:paraId="62F6CCA0" w14:textId="77777777" w:rsidR="00191A64" w:rsidRDefault="00191A64">
      <w:pPr>
        <w:rPr>
          <w:rFonts w:hint="eastAsia"/>
          <w:noProof/>
          <w:lang w:eastAsia="zh-CN"/>
        </w:rPr>
      </w:pPr>
    </w:p>
    <w:p w14:paraId="311504F2" w14:textId="77777777" w:rsidR="00191A64" w:rsidRDefault="00191A64">
      <w:pPr>
        <w:rPr>
          <w:rFonts w:hint="eastAsia"/>
          <w:noProof/>
          <w:lang w:eastAsia="zh-CN"/>
        </w:rPr>
      </w:pPr>
    </w:p>
    <w:p w14:paraId="0E6B8432" w14:textId="77777777" w:rsidR="00191A64" w:rsidRDefault="00191A64">
      <w:pPr>
        <w:rPr>
          <w:rFonts w:hint="eastAsia"/>
          <w:noProof/>
          <w:lang w:eastAsia="zh-CN"/>
        </w:rPr>
      </w:pPr>
    </w:p>
    <w:p w14:paraId="4DBB2231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LLM 大模型部署能力对比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7A5A43A2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1B9C34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014427AC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2EB2AE7A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17DC529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华为 Atlas 500 Pro</w:t>
            </w:r>
          </w:p>
        </w:tc>
      </w:tr>
      <w:tr w:rsidR="00512E77" w14:paraId="09D0692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1AA4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7B 模型速度</w:t>
            </w:r>
          </w:p>
        </w:tc>
        <w:tc>
          <w:tcPr>
            <w:tcW w:w="2160" w:type="dxa"/>
          </w:tcPr>
          <w:p w14:paraId="334F4BB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50-80 token/s</w:t>
            </w:r>
          </w:p>
        </w:tc>
        <w:tc>
          <w:tcPr>
            <w:tcW w:w="2160" w:type="dxa"/>
          </w:tcPr>
          <w:p w14:paraId="0418ECE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40-65 token/s</w:t>
            </w:r>
          </w:p>
        </w:tc>
        <w:tc>
          <w:tcPr>
            <w:tcW w:w="2160" w:type="dxa"/>
          </w:tcPr>
          <w:p w14:paraId="4B43F9B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45-70 token/s</w:t>
            </w:r>
          </w:p>
        </w:tc>
      </w:tr>
      <w:tr w:rsidR="00512E77" w14:paraId="42B6EEF0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5EDE6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14B 模型速度</w:t>
            </w:r>
          </w:p>
        </w:tc>
        <w:tc>
          <w:tcPr>
            <w:tcW w:w="2160" w:type="dxa"/>
          </w:tcPr>
          <w:p w14:paraId="2187CC9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25-40 token/s</w:t>
            </w:r>
          </w:p>
        </w:tc>
        <w:tc>
          <w:tcPr>
            <w:tcW w:w="2160" w:type="dxa"/>
          </w:tcPr>
          <w:p w14:paraId="71C0CA9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20-35 token/s</w:t>
            </w:r>
          </w:p>
        </w:tc>
        <w:tc>
          <w:tcPr>
            <w:tcW w:w="2160" w:type="dxa"/>
          </w:tcPr>
          <w:p w14:paraId="0C2A02B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22-35 token/s</w:t>
            </w:r>
          </w:p>
        </w:tc>
      </w:tr>
      <w:tr w:rsidR="00512E77" w14:paraId="6059408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F9397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 模型支持</w:t>
            </w:r>
          </w:p>
        </w:tc>
        <w:tc>
          <w:tcPr>
            <w:tcW w:w="2160" w:type="dxa"/>
          </w:tcPr>
          <w:p w14:paraId="3A1E60A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**完美支持**</w:t>
            </w:r>
          </w:p>
        </w:tc>
        <w:tc>
          <w:tcPr>
            <w:tcW w:w="2160" w:type="dxa"/>
          </w:tcPr>
          <w:p w14:paraId="3A6D9E3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**支持**</w:t>
            </w:r>
          </w:p>
        </w:tc>
        <w:tc>
          <w:tcPr>
            <w:tcW w:w="2160" w:type="dxa"/>
          </w:tcPr>
          <w:p w14:paraId="1A5C41E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支持（内存紧张）</w:t>
            </w:r>
          </w:p>
        </w:tc>
      </w:tr>
      <w:tr w:rsidR="00512E77" w14:paraId="023745F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CDC9F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 推理速度</w:t>
            </w:r>
          </w:p>
        </w:tc>
        <w:tc>
          <w:tcPr>
            <w:tcW w:w="2160" w:type="dxa"/>
          </w:tcPr>
          <w:p w14:paraId="1778A35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3-6 token/s</w:t>
            </w:r>
          </w:p>
        </w:tc>
        <w:tc>
          <w:tcPr>
            <w:tcW w:w="2160" w:type="dxa"/>
          </w:tcPr>
          <w:p w14:paraId="0A1F29C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2-4 token/s</w:t>
            </w:r>
          </w:p>
        </w:tc>
        <w:tc>
          <w:tcPr>
            <w:tcW w:w="2160" w:type="dxa"/>
          </w:tcPr>
          <w:p w14:paraId="68939E9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2-4 token/s</w:t>
            </w:r>
          </w:p>
        </w:tc>
      </w:tr>
      <w:tr w:rsidR="00512E77" w14:paraId="1CAABC3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84096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最大模型规模</w:t>
            </w:r>
          </w:p>
        </w:tc>
        <w:tc>
          <w:tcPr>
            <w:tcW w:w="2160" w:type="dxa"/>
          </w:tcPr>
          <w:p w14:paraId="6D693A6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100B+ 量化</w:t>
            </w:r>
          </w:p>
        </w:tc>
        <w:tc>
          <w:tcPr>
            <w:tcW w:w="2160" w:type="dxa"/>
          </w:tcPr>
          <w:p w14:paraId="78F2D35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72B</w:t>
            </w:r>
          </w:p>
        </w:tc>
        <w:tc>
          <w:tcPr>
            <w:tcW w:w="2160" w:type="dxa"/>
          </w:tcPr>
          <w:p w14:paraId="16A3957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70B（需深度优化）</w:t>
            </w:r>
          </w:p>
        </w:tc>
      </w:tr>
      <w:tr w:rsidR="00512E77" w14:paraId="04B296C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047C9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开源模型兼容度</w:t>
            </w:r>
          </w:p>
        </w:tc>
        <w:tc>
          <w:tcPr>
            <w:tcW w:w="2160" w:type="dxa"/>
          </w:tcPr>
          <w:p w14:paraId="102BFC6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**100%**</w:t>
            </w:r>
          </w:p>
        </w:tc>
        <w:tc>
          <w:tcPr>
            <w:tcW w:w="2160" w:type="dxa"/>
          </w:tcPr>
          <w:p w14:paraId="027DDB1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~85%</w:t>
            </w:r>
          </w:p>
        </w:tc>
        <w:tc>
          <w:tcPr>
            <w:tcW w:w="2160" w:type="dxa"/>
          </w:tcPr>
          <w:p w14:paraId="314A267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~75%</w:t>
            </w:r>
          </w:p>
        </w:tc>
      </w:tr>
      <w:tr w:rsidR="00512E77" w14:paraId="5294E1E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EF7D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量化技术支持</w:t>
            </w:r>
          </w:p>
        </w:tc>
        <w:tc>
          <w:tcPr>
            <w:tcW w:w="2160" w:type="dxa"/>
          </w:tcPr>
          <w:p w14:paraId="3A8762C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AWQ / GPTQ / FP8</w:t>
            </w:r>
          </w:p>
        </w:tc>
        <w:tc>
          <w:tcPr>
            <w:tcW w:w="2160" w:type="dxa"/>
          </w:tcPr>
          <w:p w14:paraId="76E62EE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W4A16 / FP8</w:t>
            </w:r>
          </w:p>
        </w:tc>
        <w:tc>
          <w:tcPr>
            <w:tcW w:w="2160" w:type="dxa"/>
          </w:tcPr>
          <w:p w14:paraId="77A3663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华为自研量化</w:t>
            </w:r>
          </w:p>
        </w:tc>
      </w:tr>
      <w:tr w:rsidR="00512E77" w14:paraId="2CAA3E8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C703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多模型并发能力</w:t>
            </w:r>
          </w:p>
        </w:tc>
        <w:tc>
          <w:tcPr>
            <w:tcW w:w="2160" w:type="dxa"/>
          </w:tcPr>
          <w:p w14:paraId="565967A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**优秀**</w:t>
            </w:r>
          </w:p>
        </w:tc>
        <w:tc>
          <w:tcPr>
            <w:tcW w:w="2160" w:type="dxa"/>
          </w:tcPr>
          <w:p w14:paraId="3EEB9AE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优秀</w:t>
            </w:r>
          </w:p>
        </w:tc>
        <w:tc>
          <w:tcPr>
            <w:tcW w:w="2160" w:type="dxa"/>
          </w:tcPr>
          <w:p w14:paraId="6FA1C90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</w:tr>
    </w:tbl>
    <w:p w14:paraId="1A2E90CD" w14:textId="77777777" w:rsidR="00512E77" w:rsidRDefault="00512E77">
      <w:pPr>
        <w:rPr>
          <w:rFonts w:hint="eastAsia"/>
          <w:noProof/>
          <w:lang w:eastAsia="zh-CN"/>
        </w:rPr>
      </w:pPr>
    </w:p>
    <w:p w14:paraId="0775B954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物联网 / 边缘场景对比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47905A3F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538F7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02B40B7F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5029C84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6DF4132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华为 Atlas 500 Pro</w:t>
            </w:r>
          </w:p>
        </w:tc>
      </w:tr>
      <w:tr w:rsidR="00512E77" w14:paraId="7E7BCA4D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30605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网口规格</w:t>
            </w:r>
          </w:p>
        </w:tc>
        <w:tc>
          <w:tcPr>
            <w:tcW w:w="2160" w:type="dxa"/>
          </w:tcPr>
          <w:p w14:paraId="2B6AAD3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双万兆</w:t>
            </w:r>
          </w:p>
        </w:tc>
        <w:tc>
          <w:tcPr>
            <w:tcW w:w="2160" w:type="dxa"/>
          </w:tcPr>
          <w:p w14:paraId="3683975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双万兆</w:t>
            </w:r>
          </w:p>
        </w:tc>
        <w:tc>
          <w:tcPr>
            <w:tcW w:w="2160" w:type="dxa"/>
          </w:tcPr>
          <w:p w14:paraId="7152546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多网口（含万兆）</w:t>
            </w:r>
          </w:p>
        </w:tc>
      </w:tr>
      <w:tr w:rsidR="00512E77" w14:paraId="762AD372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0CEDAC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PoE 供电</w:t>
            </w:r>
          </w:p>
        </w:tc>
        <w:tc>
          <w:tcPr>
            <w:tcW w:w="2160" w:type="dxa"/>
          </w:tcPr>
          <w:p w14:paraId="0106C98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不支持</w:t>
            </w:r>
          </w:p>
        </w:tc>
        <w:tc>
          <w:tcPr>
            <w:tcW w:w="2160" w:type="dxa"/>
          </w:tcPr>
          <w:p w14:paraId="7C6D5AF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不支持</w:t>
            </w:r>
          </w:p>
        </w:tc>
        <w:tc>
          <w:tcPr>
            <w:tcW w:w="2160" w:type="dxa"/>
          </w:tcPr>
          <w:p w14:paraId="0A478E4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**支持**</w:t>
            </w:r>
          </w:p>
        </w:tc>
      </w:tr>
      <w:tr w:rsidR="00512E77" w14:paraId="280CCAE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FEB47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工业接口</w:t>
            </w:r>
          </w:p>
        </w:tc>
        <w:tc>
          <w:tcPr>
            <w:tcW w:w="2160" w:type="dxa"/>
          </w:tcPr>
          <w:p w14:paraId="3D5D795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CAN / RS232 / GPIO</w:t>
            </w:r>
          </w:p>
        </w:tc>
        <w:tc>
          <w:tcPr>
            <w:tcW w:w="2160" w:type="dxa"/>
          </w:tcPr>
          <w:p w14:paraId="4603F49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PCIe 扩展</w:t>
            </w:r>
          </w:p>
        </w:tc>
        <w:tc>
          <w:tcPr>
            <w:tcW w:w="2160" w:type="dxa"/>
          </w:tcPr>
          <w:p w14:paraId="20CB085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串口 / 工业总线</w:t>
            </w:r>
          </w:p>
        </w:tc>
      </w:tr>
      <w:tr w:rsidR="00512E77" w14:paraId="6CEED97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CFCD3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宽温支持</w:t>
            </w:r>
          </w:p>
        </w:tc>
        <w:tc>
          <w:tcPr>
            <w:tcW w:w="2160" w:type="dxa"/>
          </w:tcPr>
          <w:p w14:paraId="780088A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-25°C ~ 80°C</w:t>
            </w:r>
          </w:p>
        </w:tc>
        <w:tc>
          <w:tcPr>
            <w:tcW w:w="2160" w:type="dxa"/>
          </w:tcPr>
          <w:p w14:paraId="4787480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0°C ~ 50°C</w:t>
            </w:r>
          </w:p>
        </w:tc>
        <w:tc>
          <w:tcPr>
            <w:tcW w:w="2160" w:type="dxa"/>
          </w:tcPr>
          <w:p w14:paraId="2BE435C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-40°C ~ 70°C</w:t>
            </w:r>
          </w:p>
        </w:tc>
      </w:tr>
      <w:tr w:rsidR="00512E77" w14:paraId="466C40E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19BED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lastRenderedPageBreak/>
              <w:t>视频路数</w:t>
            </w:r>
          </w:p>
        </w:tc>
        <w:tc>
          <w:tcPr>
            <w:tcW w:w="2160" w:type="dxa"/>
          </w:tcPr>
          <w:p w14:paraId="50BA12E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16 路 1080p</w:t>
            </w:r>
          </w:p>
        </w:tc>
        <w:tc>
          <w:tcPr>
            <w:tcW w:w="2160" w:type="dxa"/>
          </w:tcPr>
          <w:p w14:paraId="0D73B32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8-12 路 1080p</w:t>
            </w:r>
          </w:p>
        </w:tc>
        <w:tc>
          <w:tcPr>
            <w:tcW w:w="2160" w:type="dxa"/>
          </w:tcPr>
          <w:p w14:paraId="2AACE8D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**64 路 1080p**</w:t>
            </w:r>
          </w:p>
        </w:tc>
      </w:tr>
      <w:tr w:rsidR="00512E77" w14:paraId="20C39BF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022FB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机器人/ROS 支持</w:t>
            </w:r>
          </w:p>
        </w:tc>
        <w:tc>
          <w:tcPr>
            <w:tcW w:w="2160" w:type="dxa"/>
          </w:tcPr>
          <w:p w14:paraId="68EC4A0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**完美原生**</w:t>
            </w:r>
          </w:p>
        </w:tc>
        <w:tc>
          <w:tcPr>
            <w:tcW w:w="2160" w:type="dxa"/>
          </w:tcPr>
          <w:p w14:paraId="4BDFE4C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需适配</w:t>
            </w:r>
          </w:p>
        </w:tc>
        <w:tc>
          <w:tcPr>
            <w:tcW w:w="2160" w:type="dxa"/>
          </w:tcPr>
          <w:p w14:paraId="6757722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基础支持</w:t>
            </w:r>
          </w:p>
        </w:tc>
      </w:tr>
      <w:tr w:rsidR="00512E77" w14:paraId="1030BF0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3ED8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传感器接入能力</w:t>
            </w:r>
          </w:p>
        </w:tc>
        <w:tc>
          <w:tcPr>
            <w:tcW w:w="2160" w:type="dxa"/>
          </w:tcPr>
          <w:p w14:paraId="47FB81B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极强</w:t>
            </w:r>
          </w:p>
        </w:tc>
        <w:tc>
          <w:tcPr>
            <w:tcW w:w="2160" w:type="dxa"/>
          </w:tcPr>
          <w:p w14:paraId="16AB71F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  <w:tc>
          <w:tcPr>
            <w:tcW w:w="2160" w:type="dxa"/>
          </w:tcPr>
          <w:p w14:paraId="4A3FE49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优秀</w:t>
            </w:r>
          </w:p>
        </w:tc>
      </w:tr>
      <w:tr w:rsidR="00512E77" w14:paraId="1A05842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1E6C41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功耗控制灵活度</w:t>
            </w:r>
          </w:p>
        </w:tc>
        <w:tc>
          <w:tcPr>
            <w:tcW w:w="2160" w:type="dxa"/>
          </w:tcPr>
          <w:p w14:paraId="5F2BD03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**15-60W 可调**</w:t>
            </w:r>
          </w:p>
        </w:tc>
        <w:tc>
          <w:tcPr>
            <w:tcW w:w="2160" w:type="dxa"/>
          </w:tcPr>
          <w:p w14:paraId="2EE0406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25-55W</w:t>
            </w:r>
          </w:p>
        </w:tc>
        <w:tc>
          <w:tcPr>
            <w:tcW w:w="2160" w:type="dxa"/>
          </w:tcPr>
          <w:p w14:paraId="6C126DA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45-85W</w:t>
            </w:r>
          </w:p>
        </w:tc>
      </w:tr>
    </w:tbl>
    <w:p w14:paraId="60AB6F9B" w14:textId="77777777" w:rsidR="00512E77" w:rsidRDefault="00512E77">
      <w:pPr>
        <w:rPr>
          <w:rFonts w:hint="eastAsia"/>
          <w:noProof/>
          <w:lang w:eastAsia="zh-CN"/>
        </w:rPr>
      </w:pPr>
    </w:p>
    <w:p w14:paraId="2BE58A4A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Hermes Agent 适配对比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5DA8EE4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F711D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6473966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415EDE71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6F885EC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华为 Atlas 500 Pro</w:t>
            </w:r>
          </w:p>
        </w:tc>
      </w:tr>
      <w:tr w:rsidR="00512E77" w14:paraId="5EE9728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CB0379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Python 生态</w:t>
            </w:r>
          </w:p>
        </w:tc>
        <w:tc>
          <w:tcPr>
            <w:tcW w:w="2160" w:type="dxa"/>
          </w:tcPr>
          <w:p w14:paraId="6B510A5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**完美**</w:t>
            </w:r>
          </w:p>
        </w:tc>
        <w:tc>
          <w:tcPr>
            <w:tcW w:w="2160" w:type="dxa"/>
          </w:tcPr>
          <w:p w14:paraId="1F061C6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  <w:tc>
          <w:tcPr>
            <w:tcW w:w="2160" w:type="dxa"/>
          </w:tcPr>
          <w:p w14:paraId="487C2D7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</w:tr>
      <w:tr w:rsidR="00512E77" w14:paraId="4AE307B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DC147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Docker 支持</w:t>
            </w:r>
          </w:p>
        </w:tc>
        <w:tc>
          <w:tcPr>
            <w:tcW w:w="2160" w:type="dxa"/>
          </w:tcPr>
          <w:p w14:paraId="6208F3A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完善</w:t>
            </w:r>
          </w:p>
        </w:tc>
        <w:tc>
          <w:tcPr>
            <w:tcW w:w="2160" w:type="dxa"/>
          </w:tcPr>
          <w:p w14:paraId="0C77A41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基础支持</w:t>
            </w:r>
          </w:p>
        </w:tc>
        <w:tc>
          <w:tcPr>
            <w:tcW w:w="2160" w:type="dxa"/>
          </w:tcPr>
          <w:p w14:paraId="64DE9AB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完善</w:t>
            </w:r>
          </w:p>
        </w:tc>
      </w:tr>
      <w:tr w:rsidR="00512E77" w14:paraId="41083665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AC0D7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CUDA 加速</w:t>
            </w:r>
          </w:p>
        </w:tc>
        <w:tc>
          <w:tcPr>
            <w:tcW w:w="2160" w:type="dxa"/>
          </w:tcPr>
          <w:p w14:paraId="1D8E409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**原生**</w:t>
            </w:r>
          </w:p>
        </w:tc>
        <w:tc>
          <w:tcPr>
            <w:tcW w:w="2160" w:type="dxa"/>
          </w:tcPr>
          <w:p w14:paraId="7551967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不支持</w:t>
            </w:r>
          </w:p>
        </w:tc>
        <w:tc>
          <w:tcPr>
            <w:tcW w:w="2160" w:type="dxa"/>
          </w:tcPr>
          <w:p w14:paraId="56060C0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不支持</w:t>
            </w:r>
          </w:p>
        </w:tc>
      </w:tr>
      <w:tr w:rsidR="00512E77" w14:paraId="51B9FA9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B8FF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浏览器自动化</w:t>
            </w:r>
          </w:p>
        </w:tc>
        <w:tc>
          <w:tcPr>
            <w:tcW w:w="2160" w:type="dxa"/>
          </w:tcPr>
          <w:p w14:paraId="036ED75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 (Arm64)</w:t>
            </w:r>
          </w:p>
        </w:tc>
        <w:tc>
          <w:tcPr>
            <w:tcW w:w="2160" w:type="dxa"/>
          </w:tcPr>
          <w:p w14:paraId="4E46F72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  <w:tc>
          <w:tcPr>
            <w:tcW w:w="2160" w:type="dxa"/>
          </w:tcPr>
          <w:p w14:paraId="1384338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</w:tr>
      <w:tr w:rsidR="00512E77" w14:paraId="233196F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F5B4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多 Agent 并发</w:t>
            </w:r>
          </w:p>
        </w:tc>
        <w:tc>
          <w:tcPr>
            <w:tcW w:w="2160" w:type="dxa"/>
          </w:tcPr>
          <w:p w14:paraId="3BEEA11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5-10 实例</w:t>
            </w:r>
          </w:p>
        </w:tc>
        <w:tc>
          <w:tcPr>
            <w:tcW w:w="2160" w:type="dxa"/>
          </w:tcPr>
          <w:p w14:paraId="4CA7D74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4-8 实例</w:t>
            </w:r>
          </w:p>
        </w:tc>
        <w:tc>
          <w:tcPr>
            <w:tcW w:w="2160" w:type="dxa"/>
          </w:tcPr>
          <w:p w14:paraId="5DFBE29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3-6 实例</w:t>
            </w:r>
          </w:p>
        </w:tc>
      </w:tr>
      <w:tr w:rsidR="00512E77" w14:paraId="3A73384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9A48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向量数据库性能</w:t>
            </w:r>
          </w:p>
        </w:tc>
        <w:tc>
          <w:tcPr>
            <w:tcW w:w="2160" w:type="dxa"/>
          </w:tcPr>
          <w:p w14:paraId="15AA83C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**优秀**</w:t>
            </w:r>
          </w:p>
        </w:tc>
        <w:tc>
          <w:tcPr>
            <w:tcW w:w="2160" w:type="dxa"/>
          </w:tcPr>
          <w:p w14:paraId="498D1E0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  <w:tc>
          <w:tcPr>
            <w:tcW w:w="2160" w:type="dxa"/>
          </w:tcPr>
          <w:p w14:paraId="45C53AF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良好</w:t>
            </w:r>
          </w:p>
        </w:tc>
      </w:tr>
      <w:tr w:rsidR="00512E77" w14:paraId="330F1BE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3820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部署工作量</w:t>
            </w:r>
          </w:p>
        </w:tc>
        <w:tc>
          <w:tcPr>
            <w:tcW w:w="2160" w:type="dxa"/>
          </w:tcPr>
          <w:p w14:paraId="45E0AFF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**极低**</w:t>
            </w:r>
          </w:p>
        </w:tc>
        <w:tc>
          <w:tcPr>
            <w:tcW w:w="2160" w:type="dxa"/>
          </w:tcPr>
          <w:p w14:paraId="57CAA98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中等</w:t>
            </w:r>
          </w:p>
        </w:tc>
        <w:tc>
          <w:tcPr>
            <w:tcW w:w="2160" w:type="dxa"/>
          </w:tcPr>
          <w:p w14:paraId="14D7BA3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中等偏高</w:t>
            </w:r>
          </w:p>
        </w:tc>
      </w:tr>
      <w:tr w:rsidR="00512E77" w14:paraId="3DC12370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AE63E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问题排查难度</w:t>
            </w:r>
          </w:p>
        </w:tc>
        <w:tc>
          <w:tcPr>
            <w:tcW w:w="2160" w:type="dxa"/>
          </w:tcPr>
          <w:p w14:paraId="6E3B7FD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低（社区大）</w:t>
            </w:r>
          </w:p>
        </w:tc>
        <w:tc>
          <w:tcPr>
            <w:tcW w:w="2160" w:type="dxa"/>
          </w:tcPr>
          <w:p w14:paraId="7BA43CA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中等</w:t>
            </w:r>
          </w:p>
        </w:tc>
        <w:tc>
          <w:tcPr>
            <w:tcW w:w="2160" w:type="dxa"/>
          </w:tcPr>
          <w:p w14:paraId="66B80C6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中高</w:t>
            </w:r>
          </w:p>
        </w:tc>
      </w:tr>
    </w:tbl>
    <w:p w14:paraId="35794CDD" w14:textId="77777777" w:rsidR="00512E77" w:rsidRDefault="00512E77">
      <w:pPr>
        <w:rPr>
          <w:rFonts w:hint="eastAsia"/>
          <w:noProof/>
          <w:lang w:eastAsia="zh-CN"/>
        </w:rPr>
      </w:pPr>
    </w:p>
    <w:p w14:paraId="09869793" w14:textId="77777777" w:rsidR="00191A64" w:rsidRDefault="00191A64">
      <w:pPr>
        <w:rPr>
          <w:rFonts w:hint="eastAsia"/>
          <w:noProof/>
          <w:lang w:eastAsia="zh-CN"/>
        </w:rPr>
      </w:pPr>
    </w:p>
    <w:p w14:paraId="0B719B5A" w14:textId="77777777" w:rsidR="00191A64" w:rsidRDefault="00191A64">
      <w:pPr>
        <w:rPr>
          <w:rFonts w:hint="eastAsia"/>
          <w:noProof/>
          <w:lang w:eastAsia="zh-CN"/>
        </w:rPr>
      </w:pPr>
    </w:p>
    <w:p w14:paraId="206180F9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生态与维护对比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5681467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D898D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51B2CFCC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53DA9C53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04AC067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华为 Atlas 500 Pro</w:t>
            </w:r>
          </w:p>
        </w:tc>
      </w:tr>
      <w:tr w:rsidR="00512E77" w14:paraId="5347900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7A374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开源社区活跃度</w:t>
            </w:r>
          </w:p>
        </w:tc>
        <w:tc>
          <w:tcPr>
            <w:tcW w:w="2160" w:type="dxa"/>
          </w:tcPr>
          <w:p w14:paraId="43A6662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**极高**</w:t>
            </w:r>
          </w:p>
        </w:tc>
        <w:tc>
          <w:tcPr>
            <w:tcW w:w="2160" w:type="dxa"/>
          </w:tcPr>
          <w:p w14:paraId="61AA6A3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中等</w:t>
            </w:r>
          </w:p>
        </w:tc>
        <w:tc>
          <w:tcPr>
            <w:tcW w:w="2160" w:type="dxa"/>
          </w:tcPr>
          <w:p w14:paraId="61BAB89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低</w:t>
            </w:r>
          </w:p>
        </w:tc>
      </w:tr>
      <w:tr w:rsidR="00512E77" w14:paraId="2B82A6E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D585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官方文档完善度</w:t>
            </w:r>
          </w:p>
        </w:tc>
        <w:tc>
          <w:tcPr>
            <w:tcW w:w="2160" w:type="dxa"/>
          </w:tcPr>
          <w:p w14:paraId="2CE244B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极高</w:t>
            </w:r>
          </w:p>
        </w:tc>
        <w:tc>
          <w:tcPr>
            <w:tcW w:w="2160" w:type="dxa"/>
          </w:tcPr>
          <w:p w14:paraId="7F71FA5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中等</w:t>
            </w:r>
          </w:p>
        </w:tc>
        <w:tc>
          <w:tcPr>
            <w:tcW w:w="2160" w:type="dxa"/>
          </w:tcPr>
          <w:p w14:paraId="529EA73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高（企业级）</w:t>
            </w:r>
          </w:p>
        </w:tc>
      </w:tr>
      <w:tr w:rsidR="00512E77" w14:paraId="0C3F18A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9BA4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技术支持渠道</w:t>
            </w:r>
          </w:p>
        </w:tc>
        <w:tc>
          <w:tcPr>
            <w:tcW w:w="2160" w:type="dxa"/>
          </w:tcPr>
          <w:p w14:paraId="7D7CA8E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社区 + 官方</w:t>
            </w:r>
          </w:p>
        </w:tc>
        <w:tc>
          <w:tcPr>
            <w:tcW w:w="2160" w:type="dxa"/>
          </w:tcPr>
          <w:p w14:paraId="3269C2E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经销商 + 官方</w:t>
            </w:r>
          </w:p>
        </w:tc>
        <w:tc>
          <w:tcPr>
            <w:tcW w:w="2160" w:type="dxa"/>
          </w:tcPr>
          <w:p w14:paraId="1E67B95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**华为企业级服务**</w:t>
            </w:r>
          </w:p>
        </w:tc>
      </w:tr>
      <w:tr w:rsidR="00512E77" w14:paraId="4A07DFAA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A084E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信创合规</w:t>
            </w:r>
          </w:p>
        </w:tc>
        <w:tc>
          <w:tcPr>
            <w:tcW w:w="2160" w:type="dxa"/>
          </w:tcPr>
          <w:p w14:paraId="0818209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否</w:t>
            </w:r>
          </w:p>
        </w:tc>
        <w:tc>
          <w:tcPr>
            <w:tcW w:w="2160" w:type="dxa"/>
          </w:tcPr>
          <w:p w14:paraId="20A5EB1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**是**</w:t>
            </w:r>
          </w:p>
        </w:tc>
        <w:tc>
          <w:tcPr>
            <w:tcW w:w="2160" w:type="dxa"/>
          </w:tcPr>
          <w:p w14:paraId="18387C5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**是**</w:t>
            </w:r>
          </w:p>
        </w:tc>
      </w:tr>
      <w:tr w:rsidR="00512E77" w14:paraId="5FCAFF55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1C5B7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国产化率</w:t>
            </w:r>
          </w:p>
        </w:tc>
        <w:tc>
          <w:tcPr>
            <w:tcW w:w="2160" w:type="dxa"/>
          </w:tcPr>
          <w:p w14:paraId="79EDD4D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0%</w:t>
            </w:r>
          </w:p>
        </w:tc>
        <w:tc>
          <w:tcPr>
            <w:tcW w:w="2160" w:type="dxa"/>
          </w:tcPr>
          <w:p w14:paraId="340B62E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**100%**</w:t>
            </w:r>
          </w:p>
        </w:tc>
        <w:tc>
          <w:tcPr>
            <w:tcW w:w="2160" w:type="dxa"/>
          </w:tcPr>
          <w:p w14:paraId="33DDD1E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**100%**</w:t>
            </w:r>
          </w:p>
        </w:tc>
      </w:tr>
      <w:tr w:rsidR="00512E77" w14:paraId="5BAAE09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B24D5A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长期软件支持</w:t>
            </w:r>
          </w:p>
        </w:tc>
        <w:tc>
          <w:tcPr>
            <w:tcW w:w="2160" w:type="dxa"/>
          </w:tcPr>
          <w:p w14:paraId="184E37A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5 年+</w:t>
            </w:r>
          </w:p>
        </w:tc>
        <w:tc>
          <w:tcPr>
            <w:tcW w:w="2160" w:type="dxa"/>
          </w:tcPr>
          <w:p w14:paraId="0BB915B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3-5 年</w:t>
            </w:r>
          </w:p>
        </w:tc>
        <w:tc>
          <w:tcPr>
            <w:tcW w:w="2160" w:type="dxa"/>
          </w:tcPr>
          <w:p w14:paraId="5682315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**华为长期承诺**</w:t>
            </w:r>
          </w:p>
        </w:tc>
      </w:tr>
      <w:tr w:rsidR="00512E77" w14:paraId="2C45138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76FDD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供应链稳定性</w:t>
            </w:r>
          </w:p>
        </w:tc>
        <w:tc>
          <w:tcPr>
            <w:tcW w:w="2160" w:type="dxa"/>
          </w:tcPr>
          <w:p w14:paraId="00F4D3B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国际供应链风险</w:t>
            </w:r>
          </w:p>
        </w:tc>
        <w:tc>
          <w:tcPr>
            <w:tcW w:w="2160" w:type="dxa"/>
          </w:tcPr>
          <w:p w14:paraId="4B69AB5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国产供应链</w:t>
            </w:r>
          </w:p>
        </w:tc>
        <w:tc>
          <w:tcPr>
            <w:tcW w:w="2160" w:type="dxa"/>
          </w:tcPr>
          <w:p w14:paraId="2FDF802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国产供应链</w:t>
            </w:r>
          </w:p>
        </w:tc>
      </w:tr>
    </w:tbl>
    <w:p w14:paraId="710B8320" w14:textId="77777777" w:rsidR="00512E77" w:rsidRDefault="00512E77">
      <w:pPr>
        <w:rPr>
          <w:rFonts w:hint="eastAsia"/>
          <w:noProof/>
          <w:lang w:eastAsia="zh-CN"/>
        </w:rPr>
      </w:pPr>
    </w:p>
    <w:p w14:paraId="61B25557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</w:p>
    <w:p w14:paraId="1180C80B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五、选型决策矩阵</w:t>
      </w:r>
    </w:p>
    <w:p w14:paraId="148714E2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按项目类型推荐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7C20DEF0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8CF2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项目类型</w:t>
            </w:r>
          </w:p>
        </w:tc>
        <w:tc>
          <w:tcPr>
            <w:tcW w:w="2160" w:type="dxa"/>
          </w:tcPr>
          <w:p w14:paraId="276F2B9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首选方案</w:t>
            </w:r>
          </w:p>
        </w:tc>
        <w:tc>
          <w:tcPr>
            <w:tcW w:w="2160" w:type="dxa"/>
          </w:tcPr>
          <w:p w14:paraId="6EE6EF7A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备选方案</w:t>
            </w:r>
          </w:p>
        </w:tc>
        <w:tc>
          <w:tcPr>
            <w:tcW w:w="2160" w:type="dxa"/>
          </w:tcPr>
          <w:p w14:paraId="2C7E160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核心理由</w:t>
            </w:r>
          </w:p>
        </w:tc>
      </w:tr>
      <w:tr w:rsidR="00512E77" w14:paraId="0D98F34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15A4D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科研 / 算法验证</w:t>
            </w:r>
          </w:p>
        </w:tc>
        <w:tc>
          <w:tcPr>
            <w:tcW w:w="2160" w:type="dxa"/>
          </w:tcPr>
          <w:p w14:paraId="1D606A5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**Jetson AGX Orin**</w:t>
            </w:r>
          </w:p>
        </w:tc>
        <w:tc>
          <w:tcPr>
            <w:tcW w:w="2160" w:type="dxa"/>
          </w:tcPr>
          <w:p w14:paraId="16DCA74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2A0B466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生态完善，与云端环境一致</w:t>
            </w:r>
          </w:p>
        </w:tc>
      </w:tr>
      <w:tr w:rsidR="00512E77" w14:paraId="73256D2A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9A90F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机器人 / 具身智能</w:t>
            </w:r>
          </w:p>
        </w:tc>
        <w:tc>
          <w:tcPr>
            <w:tcW w:w="2160" w:type="dxa"/>
          </w:tcPr>
          <w:p w14:paraId="50977C1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**Jetson AGX Orin**</w:t>
            </w:r>
          </w:p>
        </w:tc>
        <w:tc>
          <w:tcPr>
            <w:tcW w:w="2160" w:type="dxa"/>
          </w:tcPr>
          <w:p w14:paraId="5E81524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-</w:t>
            </w:r>
          </w:p>
        </w:tc>
        <w:tc>
          <w:tcPr>
            <w:tcW w:w="2160" w:type="dxa"/>
          </w:tcPr>
          <w:p w14:paraId="223F582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Isaac ROS 原生，无可替代</w:t>
            </w:r>
          </w:p>
        </w:tc>
      </w:tr>
      <w:tr w:rsidR="00512E77" w14:paraId="7FF2A31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9C968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lastRenderedPageBreak/>
              <w:t>政务信创项目</w:t>
            </w:r>
          </w:p>
        </w:tc>
        <w:tc>
          <w:tcPr>
            <w:tcW w:w="2160" w:type="dxa"/>
          </w:tcPr>
          <w:p w14:paraId="2710A36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**Atlas 500 Pro**</w:t>
            </w:r>
          </w:p>
        </w:tc>
        <w:tc>
          <w:tcPr>
            <w:tcW w:w="2160" w:type="dxa"/>
          </w:tcPr>
          <w:p w14:paraId="445878C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111F7C5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100% 国产，华为政企服务</w:t>
            </w:r>
          </w:p>
        </w:tc>
      </w:tr>
      <w:tr w:rsidR="00512E77" w14:paraId="5B91134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68C3F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私有化 LLM 中心</w:t>
            </w:r>
          </w:p>
        </w:tc>
        <w:tc>
          <w:tcPr>
            <w:tcW w:w="2160" w:type="dxa"/>
          </w:tcPr>
          <w:p w14:paraId="40329D3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**比特大陆 SE7**</w:t>
            </w:r>
          </w:p>
        </w:tc>
        <w:tc>
          <w:tcPr>
            <w:tcW w:w="2160" w:type="dxa"/>
          </w:tcPr>
          <w:p w14:paraId="70C53F0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Jetson AGX Orin</w:t>
            </w:r>
          </w:p>
        </w:tc>
        <w:tc>
          <w:tcPr>
            <w:tcW w:w="2160" w:type="dxa"/>
          </w:tcPr>
          <w:p w14:paraId="5A110F9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+ 256GB/s 带宽优势</w:t>
            </w:r>
          </w:p>
        </w:tc>
      </w:tr>
      <w:tr w:rsidR="00512E77" w14:paraId="2239B63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9CDCA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大规模视频分析</w:t>
            </w:r>
          </w:p>
        </w:tc>
        <w:tc>
          <w:tcPr>
            <w:tcW w:w="2160" w:type="dxa"/>
          </w:tcPr>
          <w:p w14:paraId="07C9374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**Atlas 500 Pro**</w:t>
            </w:r>
          </w:p>
        </w:tc>
        <w:tc>
          <w:tcPr>
            <w:tcW w:w="2160" w:type="dxa"/>
          </w:tcPr>
          <w:p w14:paraId="4D596A8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Jetson AGX Orin</w:t>
            </w:r>
          </w:p>
        </w:tc>
        <w:tc>
          <w:tcPr>
            <w:tcW w:w="2160" w:type="dxa"/>
          </w:tcPr>
          <w:p w14:paraId="7A5822B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 路视频，性价比高</w:t>
            </w:r>
          </w:p>
        </w:tc>
      </w:tr>
      <w:tr w:rsidR="00512E77" w14:paraId="5CDAD4C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0BBC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多模态 AI Agent</w:t>
            </w:r>
          </w:p>
        </w:tc>
        <w:tc>
          <w:tcPr>
            <w:tcW w:w="2160" w:type="dxa"/>
          </w:tcPr>
          <w:p w14:paraId="6C0123B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**Jetson AGX Orin**</w:t>
            </w:r>
          </w:p>
        </w:tc>
        <w:tc>
          <w:tcPr>
            <w:tcW w:w="2160" w:type="dxa"/>
          </w:tcPr>
          <w:p w14:paraId="02C46D4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比特大陆 SE7</w:t>
            </w:r>
          </w:p>
        </w:tc>
        <w:tc>
          <w:tcPr>
            <w:tcW w:w="2160" w:type="dxa"/>
          </w:tcPr>
          <w:p w14:paraId="44A0835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CUDA 生态，零适配成本</w:t>
            </w:r>
          </w:p>
        </w:tc>
      </w:tr>
      <w:tr w:rsidR="00512E77" w14:paraId="55A274A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1CE0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法律行业专用</w:t>
            </w:r>
          </w:p>
        </w:tc>
        <w:tc>
          <w:tcPr>
            <w:tcW w:w="2160" w:type="dxa"/>
          </w:tcPr>
          <w:p w14:paraId="75E9C66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**比特大陆 SE7**</w:t>
            </w:r>
          </w:p>
        </w:tc>
        <w:tc>
          <w:tcPr>
            <w:tcW w:w="2160" w:type="dxa"/>
          </w:tcPr>
          <w:p w14:paraId="246DFBF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Atlas 500 Pro</w:t>
            </w:r>
          </w:p>
        </w:tc>
        <w:tc>
          <w:tcPr>
            <w:tcW w:w="2160" w:type="dxa"/>
          </w:tcPr>
          <w:p w14:paraId="2A673D2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DeepSeek 深度优化</w:t>
            </w:r>
          </w:p>
        </w:tc>
      </w:tr>
    </w:tbl>
    <w:p w14:paraId="54634426" w14:textId="77777777" w:rsidR="00512E77" w:rsidRDefault="00512E77">
      <w:pPr>
        <w:rPr>
          <w:rFonts w:hint="eastAsia"/>
          <w:noProof/>
          <w:lang w:eastAsia="zh-CN"/>
        </w:rPr>
      </w:pPr>
    </w:p>
    <w:p w14:paraId="7F3A5931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按关键约束推荐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7025D1F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CA283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关键约束</w:t>
            </w:r>
          </w:p>
        </w:tc>
        <w:tc>
          <w:tcPr>
            <w:tcW w:w="2880" w:type="dxa"/>
          </w:tcPr>
          <w:p w14:paraId="5473633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推荐方案</w:t>
            </w:r>
          </w:p>
        </w:tc>
        <w:tc>
          <w:tcPr>
            <w:tcW w:w="2880" w:type="dxa"/>
          </w:tcPr>
          <w:p w14:paraId="69B216E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说明</w:t>
            </w:r>
          </w:p>
        </w:tc>
      </w:tr>
      <w:tr w:rsidR="00512E77" w14:paraId="583F692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5E5F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必须国产</w:t>
            </w:r>
          </w:p>
        </w:tc>
        <w:tc>
          <w:tcPr>
            <w:tcW w:w="2880" w:type="dxa"/>
          </w:tcPr>
          <w:p w14:paraId="75836BA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**Atlas 500 Pro / 比特大陆 SE7**</w:t>
            </w:r>
          </w:p>
        </w:tc>
        <w:tc>
          <w:tcPr>
            <w:tcW w:w="2880" w:type="dxa"/>
          </w:tcPr>
          <w:p w14:paraId="4DC6A1F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视预算和场景二选一</w:t>
            </w:r>
          </w:p>
        </w:tc>
      </w:tr>
      <w:tr w:rsidR="00512E77" w14:paraId="70385EF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B1C567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预算 &lt; 1 万</w:t>
            </w:r>
          </w:p>
        </w:tc>
        <w:tc>
          <w:tcPr>
            <w:tcW w:w="2880" w:type="dxa"/>
          </w:tcPr>
          <w:p w14:paraId="25EEB7C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**Atlas 500 Pro**</w:t>
            </w:r>
          </w:p>
        </w:tc>
        <w:tc>
          <w:tcPr>
            <w:tcW w:w="2880" w:type="dxa"/>
          </w:tcPr>
          <w:p w14:paraId="520DA32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200 TOPS 算力，性价比极高</w:t>
            </w:r>
          </w:p>
        </w:tc>
      </w:tr>
      <w:tr w:rsidR="00512E77" w14:paraId="447CB1A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0F19E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预算 &gt; 2 万</w:t>
            </w:r>
          </w:p>
        </w:tc>
        <w:tc>
          <w:tcPr>
            <w:tcW w:w="2880" w:type="dxa"/>
          </w:tcPr>
          <w:p w14:paraId="62620ED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**比特大陆 SE7**</w:t>
            </w:r>
          </w:p>
        </w:tc>
        <w:tc>
          <w:tcPr>
            <w:tcW w:w="2880" w:type="dxa"/>
          </w:tcPr>
          <w:p w14:paraId="66E0432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内存 + 256GB/s 带宽</w:t>
            </w:r>
          </w:p>
        </w:tc>
      </w:tr>
      <w:tr w:rsidR="00512E77" w14:paraId="79B666F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7BA30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70B 模型必须</w:t>
            </w:r>
          </w:p>
        </w:tc>
        <w:tc>
          <w:tcPr>
            <w:tcW w:w="2880" w:type="dxa"/>
          </w:tcPr>
          <w:p w14:paraId="696ECCE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**Jetson AGX Orin / 比特大陆 SE7**</w:t>
            </w:r>
          </w:p>
        </w:tc>
        <w:tc>
          <w:tcPr>
            <w:tcW w:w="2880" w:type="dxa"/>
          </w:tcPr>
          <w:p w14:paraId="5AB8AC4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64GB 内存是硬门槛</w:t>
            </w:r>
          </w:p>
        </w:tc>
      </w:tr>
      <w:tr w:rsidR="00512E77" w14:paraId="1F87233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870D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信创硬性要求</w:t>
            </w:r>
          </w:p>
        </w:tc>
        <w:tc>
          <w:tcPr>
            <w:tcW w:w="2880" w:type="dxa"/>
          </w:tcPr>
          <w:p w14:paraId="242DA5A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**Atlas 500 Pro**</w:t>
            </w:r>
          </w:p>
        </w:tc>
        <w:tc>
          <w:tcPr>
            <w:tcW w:w="2880" w:type="dxa"/>
          </w:tcPr>
          <w:p w14:paraId="0637A37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政府项目唯一合规选择</w:t>
            </w:r>
          </w:p>
        </w:tc>
      </w:tr>
      <w:tr w:rsidR="00512E77" w14:paraId="3FF5DE7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EA8AF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追求零适配成本</w:t>
            </w:r>
          </w:p>
        </w:tc>
        <w:tc>
          <w:tcPr>
            <w:tcW w:w="2880" w:type="dxa"/>
          </w:tcPr>
          <w:p w14:paraId="307A01C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**Jetson AGX Orin**</w:t>
            </w:r>
          </w:p>
        </w:tc>
        <w:tc>
          <w:tcPr>
            <w:tcW w:w="2880" w:type="dxa"/>
          </w:tcPr>
          <w:p w14:paraId="53A36F6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CUDA 生态，开箱即用</w:t>
            </w:r>
          </w:p>
        </w:tc>
      </w:tr>
    </w:tbl>
    <w:p w14:paraId="56656F53" w14:textId="77777777" w:rsidR="00512E77" w:rsidRDefault="00512E77">
      <w:pPr>
        <w:rPr>
          <w:rFonts w:hint="eastAsia"/>
          <w:noProof/>
          <w:lang w:eastAsia="zh-CN"/>
        </w:rPr>
      </w:pPr>
    </w:p>
    <w:p w14:paraId="0C6C9E0B" w14:textId="77777777" w:rsidR="00512E77" w:rsidRDefault="00000000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──────────────────────────────────────────────────</w:t>
      </w:r>
    </w:p>
    <w:p w14:paraId="3DF7CC23" w14:textId="77777777" w:rsidR="00512E77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六、最终结论</w:t>
      </w:r>
    </w:p>
    <w:p w14:paraId="665F20C5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三款产品定位总结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55153F36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91F66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产品</w:t>
            </w:r>
          </w:p>
        </w:tc>
        <w:tc>
          <w:tcPr>
            <w:tcW w:w="2880" w:type="dxa"/>
          </w:tcPr>
          <w:p w14:paraId="43B6733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定位</w:t>
            </w:r>
          </w:p>
        </w:tc>
        <w:tc>
          <w:tcPr>
            <w:tcW w:w="2880" w:type="dxa"/>
          </w:tcPr>
          <w:p w14:paraId="496F7CD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t>目标用户</w:t>
            </w:r>
          </w:p>
        </w:tc>
      </w:tr>
      <w:tr w:rsidR="00512E77" w14:paraId="7BD3A71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6E52B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**NVIDIA Jetson AGX Orin**</w:t>
            </w:r>
          </w:p>
        </w:tc>
        <w:tc>
          <w:tcPr>
            <w:tcW w:w="2880" w:type="dxa"/>
          </w:tcPr>
          <w:p w14:paraId="0E32615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边缘端 AI 性能</w:t>
            </w:r>
            <w:bookmarkStart w:id="0" w:name="OLE_LINK1"/>
            <w:r>
              <w:rPr>
                <w:rFonts w:hint="eastAsia"/>
                <w:noProof/>
                <w:sz w:val="20"/>
                <w:lang w:eastAsia="zh-CN"/>
              </w:rPr>
              <w:t>标杆</w:t>
            </w:r>
            <w:bookmarkEnd w:id="0"/>
          </w:p>
        </w:tc>
        <w:tc>
          <w:tcPr>
            <w:tcW w:w="2880" w:type="dxa"/>
          </w:tcPr>
          <w:p w14:paraId="3DCCFB5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追求极致性能、机器人、科研机构</w:t>
            </w:r>
          </w:p>
        </w:tc>
      </w:tr>
      <w:tr w:rsidR="00512E77" w14:paraId="166442A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BE7082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**比特大陆 SE7**</w:t>
            </w:r>
          </w:p>
        </w:tc>
        <w:tc>
          <w:tcPr>
            <w:tcW w:w="2880" w:type="dxa"/>
          </w:tcPr>
          <w:p w14:paraId="01EED99C" w14:textId="62BB9392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国产大模型算力</w:t>
            </w:r>
            <w:r w:rsidR="00B7116A" w:rsidRPr="00B7116A">
              <w:rPr>
                <w:noProof/>
                <w:sz w:val="20"/>
                <w:lang w:eastAsia="zh-CN"/>
              </w:rPr>
              <w:t>标杆</w:t>
            </w:r>
          </w:p>
        </w:tc>
        <w:tc>
          <w:tcPr>
            <w:tcW w:w="2880" w:type="dxa"/>
          </w:tcPr>
          <w:p w14:paraId="431EF9D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需要国产化、重点部署 LLM 的企业</w:t>
            </w:r>
          </w:p>
        </w:tc>
      </w:tr>
      <w:tr w:rsidR="00512E77" w14:paraId="6CF3E71A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319F" w14:textId="77777777" w:rsidR="00512E77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**华为 Atlas 500 Pro**</w:t>
            </w:r>
          </w:p>
        </w:tc>
        <w:tc>
          <w:tcPr>
            <w:tcW w:w="2880" w:type="dxa"/>
          </w:tcPr>
          <w:p w14:paraId="5545626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信创行业旗舰</w:t>
            </w:r>
          </w:p>
        </w:tc>
        <w:tc>
          <w:tcPr>
            <w:tcW w:w="2880" w:type="dxa"/>
          </w:tcPr>
          <w:p w14:paraId="61DCC16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20"/>
                <w:lang w:eastAsia="zh-CN"/>
              </w:rPr>
              <w:t>政企单位、政务项目、视频分析</w:t>
            </w:r>
          </w:p>
        </w:tc>
      </w:tr>
    </w:tbl>
    <w:p w14:paraId="63F5BF1D" w14:textId="77777777" w:rsidR="00512E77" w:rsidRDefault="00512E77">
      <w:pPr>
        <w:rPr>
          <w:rFonts w:hint="eastAsia"/>
          <w:noProof/>
          <w:lang w:eastAsia="zh-CN"/>
        </w:rPr>
      </w:pPr>
    </w:p>
    <w:p w14:paraId="65B1A050" w14:textId="77777777" w:rsidR="00512E77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Hermes Agent 部署优先级</w:t>
      </w:r>
    </w:p>
    <w:p w14:paraId="6A6002AA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1. **第一选择：NVIDIA Jetson AGX Orin (64GB)**</w:t>
      </w:r>
    </w:p>
    <w:p w14:paraId="0053194A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综合评分 9.3/10，生态完善，部署成本最低</w:t>
      </w:r>
    </w:p>
    <w:p w14:paraId="0EFDE41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适合：绝大多数 AI Agent 项目，尤其是多模态场景</w:t>
      </w:r>
    </w:p>
    <w:p w14:paraId="3D23B5F3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 **国产替代首选：比特大陆 SE7**</w:t>
      </w:r>
    </w:p>
    <w:p w14:paraId="1E07F597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综合评分 7.9/10，64GB 内存与 Orin 持平</w:t>
      </w:r>
    </w:p>
    <w:p w14:paraId="32656465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适合：有国产化要求，且需要部署 70B 大模型的项目</w:t>
      </w:r>
    </w:p>
    <w:p w14:paraId="76C9358E" w14:textId="77777777" w:rsidR="00512E77" w:rsidRDefault="00000000">
      <w:pPr>
        <w:pStyle w:val="ListIte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3. **信创项目首选：华为 Atlas 500 Pro**</w:t>
      </w:r>
    </w:p>
    <w:p w14:paraId="201871A3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 xml:space="preserve">   - 综合评分 7.5/10，华为企业级支持</w:t>
      </w:r>
    </w:p>
    <w:p w14:paraId="64CC472A" w14:textId="77777777" w:rsidR="00512E77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   - 适合：政府、国企等有明确信创要求的项目</w:t>
      </w:r>
    </w:p>
    <w:p w14:paraId="05A5DCAA" w14:textId="7F198B13" w:rsidR="007B4224" w:rsidRDefault="00000000" w:rsidP="00B7116A">
      <w:pPr>
        <w:jc w:val="center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──────────────────────────────────────────────────</w:t>
      </w:r>
      <w:r>
        <w:rPr>
          <w:rFonts w:hint="eastAsia"/>
          <w:noProof/>
          <w:lang w:eastAsia="zh-CN"/>
        </w:rPr>
        <w:br w:type="page"/>
      </w:r>
    </w:p>
    <w:p w14:paraId="470F1A0F" w14:textId="77777777" w:rsidR="007B4224" w:rsidRDefault="00000000">
      <w:pPr>
        <w:pStyle w:val="Heading2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国产竞品对比分析</w:t>
      </w:r>
    </w:p>
    <w:p w14:paraId="2967830C" w14:textId="77777777" w:rsidR="007B4224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在国产算力盒子中，与NVIDIA Jetson AGX Orin (64GB)参数定位最为接近的两款产品为：华为Atlas 500 Pro（昇腾310P）和比特大陆算能SE7（BM1690）。以下进行详细对比分析。</w:t>
      </w:r>
    </w:p>
    <w:p w14:paraId="031B35C9" w14:textId="77777777" w:rsidR="007B4224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一、华为 Atlas 500 Pro（昇腾 310P）</w:t>
      </w:r>
    </w:p>
    <w:p w14:paraId="45EB0C01" w14:textId="77777777" w:rsidR="007B4224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华为Atlas 500 Pro是华为面向企业级边缘计算场景推出的旗舰级AI边缘设备，搭载昇腾310P处理器，</w:t>
      </w:r>
      <w:r>
        <w:rPr>
          <w:rFonts w:hint="eastAsia"/>
          <w:noProof/>
          <w:lang w:eastAsia="zh-CN"/>
        </w:rPr>
        <w:br/>
        <w:t>是目前国产边缘算力盒中性能最强、生态最完善的产品之一。主要面向政务信创、智慧城市、工业制造等对国产化有明确要求的场景。</w:t>
      </w:r>
      <w:r>
        <w:rPr>
          <w:rFonts w:hint="eastAsia"/>
          <w:noProof/>
          <w:lang w:eastAsia="zh-CN"/>
        </w:rPr>
        <w:br/>
      </w:r>
      <w:r>
        <w:rPr>
          <w:rFonts w:hint="eastAsia"/>
          <w:noProof/>
          <w:lang w:eastAsia="zh-CN"/>
        </w:rPr>
        <w:br/>
        <w:t>核心特点：</w:t>
      </w:r>
      <w:r>
        <w:rPr>
          <w:rFonts w:hint="eastAsia"/>
          <w:noProof/>
          <w:lang w:eastAsia="zh-CN"/>
        </w:rPr>
        <w:br/>
        <w:t>• 算力高达200+ TOPS，是国产边缘端算力第一梯队产品</w:t>
      </w:r>
      <w:r>
        <w:rPr>
          <w:rFonts w:hint="eastAsia"/>
          <w:noProof/>
          <w:lang w:eastAsia="zh-CN"/>
        </w:rPr>
        <w:br/>
        <w:t>• 32GB LPDDR4X大内存，支持多模型并发运行</w:t>
      </w:r>
      <w:r>
        <w:rPr>
          <w:rFonts w:hint="eastAsia"/>
          <w:noProof/>
          <w:lang w:eastAsia="zh-CN"/>
        </w:rPr>
        <w:br/>
        <w:t>• 完善的工业级设计：宽温、PoE供电、多串口</w:t>
      </w:r>
      <w:r>
        <w:rPr>
          <w:rFonts w:hint="eastAsia"/>
          <w:noProof/>
          <w:lang w:eastAsia="zh-CN"/>
        </w:rPr>
        <w:br/>
        <w:t>• 完整的昇腾CANN生态支持，与华为云架构无缝衔接</w:t>
      </w:r>
      <w:r>
        <w:rPr>
          <w:rFonts w:hint="eastAsia"/>
          <w:noProof/>
          <w:lang w:eastAsia="zh-CN"/>
        </w:rPr>
        <w:br/>
        <w:t>• 企业级技术支持与服务保障</w:t>
      </w:r>
      <w:r>
        <w:rPr>
          <w:rFonts w:hint="eastAsia"/>
          <w:noProof/>
          <w:lang w:eastAsia="zh-CN"/>
        </w:rPr>
        <w:br/>
      </w:r>
      <w:r>
        <w:rPr>
          <w:rFonts w:hint="eastAsia"/>
          <w:noProof/>
          <w:lang w:eastAsia="zh-CN"/>
        </w:rPr>
        <w:br/>
        <w:t>典型应用场景：政务信创项目落地、多路视频智能分析、园区安防系统、工业质检、交通管控。</w:t>
      </w:r>
      <w:r>
        <w:rPr>
          <w:rFonts w:hint="eastAsia"/>
          <w:noProof/>
          <w:lang w:eastAsia="zh-CN"/>
        </w:rPr>
        <w:br/>
      </w:r>
    </w:p>
    <w:p w14:paraId="65384DBE" w14:textId="77777777" w:rsidR="007B4224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二、比特大陆 算能 SE7（BM1690）</w:t>
      </w:r>
    </w:p>
    <w:p w14:paraId="3C0B5887" w14:textId="77777777" w:rsidR="007B4224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比特大陆算能SE7搭载最新的BM1690芯片，是算能家族中定位最高的边缘计算产品。凭借64GB LPDDR5大内存和</w:t>
      </w:r>
      <w:r>
        <w:rPr>
          <w:rFonts w:hint="eastAsia"/>
          <w:noProof/>
          <w:lang w:eastAsia="zh-CN"/>
        </w:rPr>
        <w:br/>
        <w:t>256 GB/s的超高内存带宽，在大模型推理场景下甚至超越了NVIDIA Orin。是追求极致性价比的私有化部署首选。</w:t>
      </w:r>
      <w:r>
        <w:rPr>
          <w:rFonts w:hint="eastAsia"/>
          <w:noProof/>
          <w:lang w:eastAsia="zh-CN"/>
        </w:rPr>
        <w:br/>
      </w:r>
      <w:r>
        <w:rPr>
          <w:rFonts w:hint="eastAsia"/>
          <w:noProof/>
          <w:lang w:eastAsia="zh-CN"/>
        </w:rPr>
        <w:br/>
        <w:t>核心特点：</w:t>
      </w:r>
      <w:r>
        <w:rPr>
          <w:rFonts w:hint="eastAsia"/>
          <w:noProof/>
          <w:lang w:eastAsia="zh-CN"/>
        </w:rPr>
        <w:br/>
        <w:t>• 64GB LPDDR5统一内存，与Orin同级别内存容量</w:t>
      </w:r>
      <w:r>
        <w:rPr>
          <w:rFonts w:hint="eastAsia"/>
          <w:noProof/>
          <w:lang w:eastAsia="zh-CN"/>
        </w:rPr>
        <w:br/>
        <w:t>• 256 GB/s内存带宽，甚至优于Orin的204 GB/s</w:t>
      </w:r>
      <w:r>
        <w:rPr>
          <w:rFonts w:hint="eastAsia"/>
          <w:noProof/>
          <w:lang w:eastAsia="zh-CN"/>
        </w:rPr>
        <w:br/>
        <w:t>• 128 TOPS INT8算力，支持DeepSeek-V3等最新大模型</w:t>
      </w:r>
      <w:r>
        <w:rPr>
          <w:rFonts w:hint="eastAsia"/>
          <w:noProof/>
          <w:lang w:eastAsia="zh-CN"/>
        </w:rPr>
        <w:br/>
        <w:t>• 算能Sophon生态持续优化，开源社区活跃度高</w:t>
      </w:r>
      <w:r>
        <w:rPr>
          <w:rFonts w:hint="eastAsia"/>
          <w:noProof/>
          <w:lang w:eastAsia="zh-CN"/>
        </w:rPr>
        <w:br/>
        <w:t>• 相比同级别NVIDIA产品具有显著的价格优势</w:t>
      </w:r>
      <w:r>
        <w:rPr>
          <w:rFonts w:hint="eastAsia"/>
          <w:noProof/>
          <w:lang w:eastAsia="zh-CN"/>
        </w:rPr>
        <w:br/>
      </w:r>
      <w:r>
        <w:rPr>
          <w:rFonts w:hint="eastAsia"/>
          <w:noProof/>
          <w:lang w:eastAsia="zh-CN"/>
        </w:rPr>
        <w:br/>
        <w:t>典型应用场景：律所级私有化LLM机房、法律行业大模型中心、企业级多Agent协同平台、本地大模型服务集群。</w:t>
      </w:r>
      <w:r>
        <w:rPr>
          <w:rFonts w:hint="eastAsia"/>
          <w:noProof/>
          <w:lang w:eastAsia="zh-CN"/>
        </w:rPr>
        <w:br/>
      </w:r>
    </w:p>
    <w:p w14:paraId="1A4FF91B" w14:textId="77777777" w:rsidR="007B4224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三、三款产品多维度详细对比</w:t>
      </w:r>
    </w:p>
    <w:tbl>
      <w:tblPr>
        <w:tblStyle w:val="-1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4224" w14:paraId="7D14DAED" w14:textId="77777777" w:rsidTr="007B4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142DEB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6632512F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NVIDIA Jetson AGX Orin (64GB)</w:t>
            </w:r>
          </w:p>
        </w:tc>
        <w:tc>
          <w:tcPr>
            <w:tcW w:w="2160" w:type="dxa"/>
          </w:tcPr>
          <w:p w14:paraId="3361567C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华为 Atlas 500 Pro (昇腾310P)</w:t>
            </w:r>
          </w:p>
        </w:tc>
        <w:tc>
          <w:tcPr>
            <w:tcW w:w="2160" w:type="dxa"/>
          </w:tcPr>
          <w:p w14:paraId="383FA7CB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比特大陆 算能 SE7 (BM1690)</w:t>
            </w:r>
          </w:p>
        </w:tc>
      </w:tr>
      <w:tr w:rsidR="007B4224" w14:paraId="6E3BA01C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FC18B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AI算力 (INT8)</w:t>
            </w:r>
          </w:p>
        </w:tc>
        <w:tc>
          <w:tcPr>
            <w:tcW w:w="2160" w:type="dxa"/>
          </w:tcPr>
          <w:p w14:paraId="7150A651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272 TOPS</w:t>
            </w:r>
          </w:p>
        </w:tc>
        <w:tc>
          <w:tcPr>
            <w:tcW w:w="2160" w:type="dxa"/>
          </w:tcPr>
          <w:p w14:paraId="3E0973CD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200+ TOPS</w:t>
            </w:r>
          </w:p>
        </w:tc>
        <w:tc>
          <w:tcPr>
            <w:tcW w:w="2160" w:type="dxa"/>
          </w:tcPr>
          <w:p w14:paraId="0BAC5B6A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128 TOPS</w:t>
            </w:r>
          </w:p>
        </w:tc>
      </w:tr>
      <w:tr w:rsidR="007B4224" w14:paraId="7A14C1AB" w14:textId="77777777" w:rsidTr="007B42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A51A1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GPU/NPU架构</w:t>
            </w:r>
          </w:p>
        </w:tc>
        <w:tc>
          <w:tcPr>
            <w:tcW w:w="2160" w:type="dxa"/>
          </w:tcPr>
          <w:p w14:paraId="6F9A3FEA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2048-core Ampere GPU + 64 Tensor Cores</w:t>
            </w:r>
          </w:p>
        </w:tc>
        <w:tc>
          <w:tcPr>
            <w:tcW w:w="2160" w:type="dxa"/>
          </w:tcPr>
          <w:p w14:paraId="0B92D738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昇腾310P 达芬奇架构</w:t>
            </w:r>
          </w:p>
        </w:tc>
        <w:tc>
          <w:tcPr>
            <w:tcW w:w="2160" w:type="dxa"/>
          </w:tcPr>
          <w:p w14:paraId="1B572AE1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BM1690 TPU</w:t>
            </w:r>
          </w:p>
        </w:tc>
      </w:tr>
      <w:tr w:rsidR="007B4224" w14:paraId="7C705E95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56A55A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lastRenderedPageBreak/>
              <w:t>内存容量</w:t>
            </w:r>
          </w:p>
        </w:tc>
        <w:tc>
          <w:tcPr>
            <w:tcW w:w="2160" w:type="dxa"/>
          </w:tcPr>
          <w:p w14:paraId="5C121448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64GB LPDDR5</w:t>
            </w:r>
          </w:p>
        </w:tc>
        <w:tc>
          <w:tcPr>
            <w:tcW w:w="2160" w:type="dxa"/>
          </w:tcPr>
          <w:p w14:paraId="3CA0FCE7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32GB LPDDR4X</w:t>
            </w:r>
          </w:p>
        </w:tc>
        <w:tc>
          <w:tcPr>
            <w:tcW w:w="2160" w:type="dxa"/>
          </w:tcPr>
          <w:p w14:paraId="0712EF3B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64GB LPDDR5</w:t>
            </w:r>
          </w:p>
        </w:tc>
      </w:tr>
      <w:tr w:rsidR="007B4224" w14:paraId="10E5F5E9" w14:textId="77777777" w:rsidTr="007B42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E96426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内存带宽</w:t>
            </w:r>
          </w:p>
        </w:tc>
        <w:tc>
          <w:tcPr>
            <w:tcW w:w="2160" w:type="dxa"/>
          </w:tcPr>
          <w:p w14:paraId="7DB406E7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204 GB/s</w:t>
            </w:r>
          </w:p>
        </w:tc>
        <w:tc>
          <w:tcPr>
            <w:tcW w:w="2160" w:type="dxa"/>
          </w:tcPr>
          <w:p w14:paraId="7E79CAEB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68 GB/s</w:t>
            </w:r>
          </w:p>
        </w:tc>
        <w:tc>
          <w:tcPr>
            <w:tcW w:w="2160" w:type="dxa"/>
          </w:tcPr>
          <w:p w14:paraId="216A9514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256 GB/s</w:t>
            </w:r>
          </w:p>
        </w:tc>
      </w:tr>
      <w:tr w:rsidR="007B4224" w14:paraId="68EBB13D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17B6B9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最大LLM支持</w:t>
            </w:r>
          </w:p>
        </w:tc>
        <w:tc>
          <w:tcPr>
            <w:tcW w:w="2160" w:type="dxa"/>
          </w:tcPr>
          <w:p w14:paraId="65C9B132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70B-72B (AWQ量化)</w:t>
            </w:r>
          </w:p>
        </w:tc>
        <w:tc>
          <w:tcPr>
            <w:tcW w:w="2160" w:type="dxa"/>
          </w:tcPr>
          <w:p w14:paraId="059FAAC7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7B~72B全系列</w:t>
            </w:r>
          </w:p>
        </w:tc>
        <w:tc>
          <w:tcPr>
            <w:tcW w:w="2160" w:type="dxa"/>
          </w:tcPr>
          <w:p w14:paraId="59673F13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70B (DeepSeek全系)</w:t>
            </w:r>
          </w:p>
        </w:tc>
      </w:tr>
      <w:tr w:rsidR="007B4224" w14:paraId="512B08B7" w14:textId="77777777" w:rsidTr="007B42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FB5C3C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流畅运行LLM</w:t>
            </w:r>
          </w:p>
        </w:tc>
        <w:tc>
          <w:tcPr>
            <w:tcW w:w="2160" w:type="dxa"/>
          </w:tcPr>
          <w:p w14:paraId="2A0E32EE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7B~70B满血</w:t>
            </w:r>
          </w:p>
        </w:tc>
        <w:tc>
          <w:tcPr>
            <w:tcW w:w="2160" w:type="dxa"/>
          </w:tcPr>
          <w:p w14:paraId="7DC492B9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14B/30B/70B全流畅</w:t>
            </w:r>
          </w:p>
        </w:tc>
        <w:tc>
          <w:tcPr>
            <w:tcW w:w="2160" w:type="dxa"/>
          </w:tcPr>
          <w:p w14:paraId="793DC13C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8B-14B/70B量化</w:t>
            </w:r>
          </w:p>
        </w:tc>
      </w:tr>
      <w:tr w:rsidR="007B4224" w14:paraId="65D0B9DA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FA404D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存储扩展</w:t>
            </w:r>
          </w:p>
        </w:tc>
        <w:tc>
          <w:tcPr>
            <w:tcW w:w="2160" w:type="dxa"/>
          </w:tcPr>
          <w:p w14:paraId="6D81B26C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NVMe SSD</w:t>
            </w:r>
          </w:p>
        </w:tc>
        <w:tc>
          <w:tcPr>
            <w:tcW w:w="2160" w:type="dxa"/>
          </w:tcPr>
          <w:p w14:paraId="23A6BB2B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NVMe SSD</w:t>
            </w:r>
          </w:p>
        </w:tc>
        <w:tc>
          <w:tcPr>
            <w:tcW w:w="2160" w:type="dxa"/>
          </w:tcPr>
          <w:p w14:paraId="4E6723AE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NVMe SSD</w:t>
            </w:r>
          </w:p>
        </w:tc>
      </w:tr>
      <w:tr w:rsidR="007B4224" w14:paraId="72116ED0" w14:textId="77777777" w:rsidTr="007B42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6D2C4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典型功耗</w:t>
            </w:r>
          </w:p>
        </w:tc>
        <w:tc>
          <w:tcPr>
            <w:tcW w:w="2160" w:type="dxa"/>
          </w:tcPr>
          <w:p w14:paraId="50805243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40-60W</w:t>
            </w:r>
          </w:p>
        </w:tc>
        <w:tc>
          <w:tcPr>
            <w:tcW w:w="2160" w:type="dxa"/>
          </w:tcPr>
          <w:p w14:paraId="65E0C2DB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工业级散热</w:t>
            </w:r>
          </w:p>
        </w:tc>
        <w:tc>
          <w:tcPr>
            <w:tcW w:w="2160" w:type="dxa"/>
          </w:tcPr>
          <w:p w14:paraId="7AA048B0" w14:textId="77777777" w:rsidR="007B422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风扇/高风噪</w:t>
            </w:r>
          </w:p>
        </w:tc>
      </w:tr>
      <w:tr w:rsidR="007B4224" w14:paraId="76F23F86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D50A8A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参考价格</w:t>
            </w:r>
          </w:p>
        </w:tc>
        <w:tc>
          <w:tcPr>
            <w:tcW w:w="2160" w:type="dxa"/>
          </w:tcPr>
          <w:p w14:paraId="0502160B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13,000-15,800元</w:t>
            </w:r>
          </w:p>
        </w:tc>
        <w:tc>
          <w:tcPr>
            <w:tcW w:w="2160" w:type="dxa"/>
          </w:tcPr>
          <w:p w14:paraId="3C146988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8,000-15,000元</w:t>
            </w:r>
          </w:p>
        </w:tc>
        <w:tc>
          <w:tcPr>
            <w:tcW w:w="2160" w:type="dxa"/>
          </w:tcPr>
          <w:p w14:paraId="76214F75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22,000元</w:t>
            </w:r>
          </w:p>
        </w:tc>
      </w:tr>
    </w:tbl>
    <w:p w14:paraId="467BF9FB" w14:textId="77777777" w:rsidR="007B4224" w:rsidRDefault="007B4224">
      <w:pPr>
        <w:rPr>
          <w:rFonts w:hint="eastAsia"/>
          <w:noProof/>
          <w:lang w:eastAsia="zh-CN"/>
        </w:rPr>
      </w:pPr>
    </w:p>
    <w:p w14:paraId="1D31E73B" w14:textId="77777777" w:rsidR="007B4224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生态与场景对比：</w:t>
      </w:r>
    </w:p>
    <w:tbl>
      <w:tblPr>
        <w:tblStyle w:val="-2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4224" w14:paraId="666B248C" w14:textId="77777777" w:rsidTr="007B4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807C21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对比维度</w:t>
            </w:r>
          </w:p>
        </w:tc>
        <w:tc>
          <w:tcPr>
            <w:tcW w:w="2160" w:type="dxa"/>
          </w:tcPr>
          <w:p w14:paraId="4226D295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NVIDIA Jetson AGX Orin</w:t>
            </w:r>
          </w:p>
        </w:tc>
        <w:tc>
          <w:tcPr>
            <w:tcW w:w="2160" w:type="dxa"/>
          </w:tcPr>
          <w:p w14:paraId="66697ABD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华为 Atlas 500 Pro</w:t>
            </w:r>
          </w:p>
        </w:tc>
        <w:tc>
          <w:tcPr>
            <w:tcW w:w="2160" w:type="dxa"/>
          </w:tcPr>
          <w:p w14:paraId="779691FA" w14:textId="77777777" w:rsidR="007B42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比特大陆 算能 SE7</w:t>
            </w:r>
          </w:p>
        </w:tc>
      </w:tr>
      <w:tr w:rsidR="007B4224" w14:paraId="672239A4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65EB19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软件生态</w:t>
            </w:r>
          </w:p>
        </w:tc>
        <w:tc>
          <w:tcPr>
            <w:tcW w:w="2160" w:type="dxa"/>
          </w:tcPr>
          <w:p w14:paraId="5BF8E88F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CUDA/TensorRT生态无敌，几乎所有AI框架原生支持</w:t>
            </w:r>
          </w:p>
        </w:tc>
        <w:tc>
          <w:tcPr>
            <w:tcW w:w="2160" w:type="dxa"/>
          </w:tcPr>
          <w:p w14:paraId="76FEA4EA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昇腾CANN生态，华为系产品深度整合</w:t>
            </w:r>
          </w:p>
        </w:tc>
        <w:tc>
          <w:tcPr>
            <w:tcW w:w="2160" w:type="dxa"/>
          </w:tcPr>
          <w:p w14:paraId="2209A596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算能Sophon生态，开源社区活跃度高</w:t>
            </w:r>
          </w:p>
        </w:tc>
      </w:tr>
      <w:tr w:rsidR="007B4224" w14:paraId="1975CB4B" w14:textId="77777777" w:rsidTr="007B42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0A33BA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框架支持</w:t>
            </w:r>
          </w:p>
        </w:tc>
        <w:tc>
          <w:tcPr>
            <w:tcW w:w="2160" w:type="dxa"/>
          </w:tcPr>
          <w:p w14:paraId="4D6F36AB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PyTorch, TensorFlow, TensorRT-LLM, vLLM, Ollama等全覆盖</w:t>
            </w:r>
          </w:p>
        </w:tc>
        <w:tc>
          <w:tcPr>
            <w:tcW w:w="2160" w:type="dxa"/>
          </w:tcPr>
          <w:p w14:paraId="3E911EA1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MindSpore, CANN, PyTorch适配</w:t>
            </w:r>
          </w:p>
        </w:tc>
        <w:tc>
          <w:tcPr>
            <w:tcW w:w="2160" w:type="dxa"/>
          </w:tcPr>
          <w:p w14:paraId="6050DE87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算能SDK, LLaMA.cpp, DeepSeek深度优化</w:t>
            </w:r>
          </w:p>
        </w:tc>
      </w:tr>
      <w:tr w:rsidR="007B4224" w14:paraId="3BB20C9D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04C573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国产化程度</w:t>
            </w:r>
          </w:p>
        </w:tc>
        <w:tc>
          <w:tcPr>
            <w:tcW w:w="2160" w:type="dxa"/>
          </w:tcPr>
          <w:p w14:paraId="6D17B85F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美国产品，信创受限</w:t>
            </w:r>
          </w:p>
        </w:tc>
        <w:tc>
          <w:tcPr>
            <w:tcW w:w="2160" w:type="dxa"/>
          </w:tcPr>
          <w:p w14:paraId="42090E6C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完全国产，信创一级目录</w:t>
            </w:r>
          </w:p>
        </w:tc>
        <w:tc>
          <w:tcPr>
            <w:tcW w:w="2160" w:type="dxa"/>
          </w:tcPr>
          <w:p w14:paraId="707B0D17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国产芯片，信创支持</w:t>
            </w:r>
          </w:p>
        </w:tc>
      </w:tr>
      <w:tr w:rsidR="007B4224" w14:paraId="23C50AC5" w14:textId="77777777" w:rsidTr="007B42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AB42F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典型行业</w:t>
            </w:r>
          </w:p>
        </w:tc>
        <w:tc>
          <w:tcPr>
            <w:tcW w:w="2160" w:type="dxa"/>
          </w:tcPr>
          <w:p w14:paraId="21FF3E0D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机器人、具身智能、科研、高端制造</w:t>
            </w:r>
          </w:p>
        </w:tc>
        <w:tc>
          <w:tcPr>
            <w:tcW w:w="2160" w:type="dxa"/>
          </w:tcPr>
          <w:p w14:paraId="57FC3D6E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政务、安防、金融、能源、交通</w:t>
            </w:r>
          </w:p>
        </w:tc>
        <w:tc>
          <w:tcPr>
            <w:tcW w:w="2160" w:type="dxa"/>
          </w:tcPr>
          <w:p w14:paraId="02CD9475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法律、金融、企业私有化部署</w:t>
            </w:r>
          </w:p>
        </w:tc>
      </w:tr>
      <w:tr w:rsidR="007B4224" w14:paraId="0C5D1528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3AFF3C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lastRenderedPageBreak/>
              <w:t>技术支持</w:t>
            </w:r>
          </w:p>
        </w:tc>
        <w:tc>
          <w:tcPr>
            <w:tcW w:w="2160" w:type="dxa"/>
          </w:tcPr>
          <w:p w14:paraId="475E7F35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NVIDIA官方 + 全球开发者社区</w:t>
            </w:r>
          </w:p>
        </w:tc>
        <w:tc>
          <w:tcPr>
            <w:tcW w:w="2160" w:type="dxa"/>
          </w:tcPr>
          <w:p w14:paraId="0F42E900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华为企业级服务 + 昇腾社区</w:t>
            </w:r>
          </w:p>
        </w:tc>
        <w:tc>
          <w:tcPr>
            <w:tcW w:w="2160" w:type="dxa"/>
          </w:tcPr>
          <w:p w14:paraId="14F16930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算能官方 + 第三方开发者</w:t>
            </w:r>
          </w:p>
        </w:tc>
      </w:tr>
      <w:tr w:rsidR="007B4224" w14:paraId="35BD2E9B" w14:textId="77777777" w:rsidTr="007B42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015447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学习曲线</w:t>
            </w:r>
          </w:p>
        </w:tc>
        <w:tc>
          <w:tcPr>
            <w:tcW w:w="2160" w:type="dxa"/>
          </w:tcPr>
          <w:p w14:paraId="500B2333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极低，资料极其丰富</w:t>
            </w:r>
          </w:p>
        </w:tc>
        <w:tc>
          <w:tcPr>
            <w:tcW w:w="2160" w:type="dxa"/>
          </w:tcPr>
          <w:p w14:paraId="56523B96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中等，需学习昇腾生态</w:t>
            </w:r>
          </w:p>
        </w:tc>
        <w:tc>
          <w:tcPr>
            <w:tcW w:w="2160" w:type="dxa"/>
          </w:tcPr>
          <w:p w14:paraId="2BC4BE16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中等，需熟悉算能工具链</w:t>
            </w:r>
          </w:p>
        </w:tc>
      </w:tr>
      <w:tr w:rsidR="007B4224" w14:paraId="603E809A" w14:textId="77777777" w:rsidTr="007B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B1B744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硬件接口</w:t>
            </w:r>
          </w:p>
        </w:tc>
        <w:tc>
          <w:tcPr>
            <w:tcW w:w="2160" w:type="dxa"/>
          </w:tcPr>
          <w:p w14:paraId="7DD08610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双万兆、PCIe 4.0、CAN、USB3.2、MIPI</w:t>
            </w:r>
          </w:p>
        </w:tc>
        <w:tc>
          <w:tcPr>
            <w:tcW w:w="2160" w:type="dxa"/>
          </w:tcPr>
          <w:p w14:paraId="43B41643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双万兆、多网口、PoE、宽温、多串口</w:t>
            </w:r>
          </w:p>
        </w:tc>
        <w:tc>
          <w:tcPr>
            <w:tcW w:w="2160" w:type="dxa"/>
          </w:tcPr>
          <w:p w14:paraId="6EC6EB51" w14:textId="77777777" w:rsidR="007B42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双万兆、PCIe、USB3.0</w:t>
            </w:r>
          </w:p>
        </w:tc>
      </w:tr>
      <w:tr w:rsidR="007B4224" w14:paraId="66CE1194" w14:textId="77777777" w:rsidTr="007B42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88FA7" w14:textId="77777777" w:rsidR="007B4224" w:rsidRDefault="00000000">
            <w:pPr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Hermes适配</w:t>
            </w:r>
          </w:p>
        </w:tc>
        <w:tc>
          <w:tcPr>
            <w:tcW w:w="2160" w:type="dxa"/>
          </w:tcPr>
          <w:p w14:paraId="070BCF3D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S级，几乎零成本</w:t>
            </w:r>
          </w:p>
        </w:tc>
        <w:tc>
          <w:tcPr>
            <w:tcW w:w="2160" w:type="dxa"/>
          </w:tcPr>
          <w:p w14:paraId="6B1A1B45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A级，需昇腾环境适配</w:t>
            </w:r>
          </w:p>
        </w:tc>
        <w:tc>
          <w:tcPr>
            <w:tcW w:w="2160" w:type="dxa"/>
          </w:tcPr>
          <w:p w14:paraId="6395042D" w14:textId="77777777" w:rsidR="007B42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noProof/>
                <w:lang w:eastAsia="zh-CN"/>
              </w:rPr>
            </w:pPr>
            <w:r>
              <w:rPr>
                <w:rFonts w:hint="eastAsia"/>
                <w:noProof/>
                <w:sz w:val="19"/>
                <w:lang w:eastAsia="zh-CN"/>
              </w:rPr>
              <w:t>B级，需算能驱动调优</w:t>
            </w:r>
          </w:p>
        </w:tc>
      </w:tr>
    </w:tbl>
    <w:p w14:paraId="0A8555CD" w14:textId="77777777" w:rsidR="007B4224" w:rsidRDefault="007B4224">
      <w:pPr>
        <w:rPr>
          <w:rFonts w:hint="eastAsia"/>
          <w:noProof/>
          <w:lang w:eastAsia="zh-CN"/>
        </w:rPr>
      </w:pPr>
    </w:p>
    <w:p w14:paraId="383956B1" w14:textId="77777777" w:rsidR="007B4224" w:rsidRDefault="00000000">
      <w:pPr>
        <w:pStyle w:val="Heading3Custom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四、选型建议总结</w:t>
      </w:r>
    </w:p>
    <w:p w14:paraId="0ABF8724" w14:textId="77777777" w:rsidR="007B4224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• 追求极致性能与生态：选择NVIDIA Jetson AGX Orin，CUDA生态无敌，适合研发和机器人场景</w:t>
      </w:r>
      <w:r>
        <w:rPr>
          <w:rFonts w:hint="eastAsia"/>
          <w:noProof/>
          <w:lang w:eastAsia="zh-CN"/>
        </w:rPr>
        <w:br/>
        <w:t>• 信创/政务硬性要求：选择华为Atlas 500 Pro，国产化最彻底，企业级服务保障</w:t>
      </w:r>
      <w:r>
        <w:rPr>
          <w:rFonts w:hint="eastAsia"/>
          <w:noProof/>
          <w:lang w:eastAsia="zh-CN"/>
        </w:rPr>
        <w:br/>
        <w:t>• 大模型推理优先：比特大陆算能SE7，64GB内存+256GB/s带宽，运行70B大模型体验最佳</w:t>
      </w:r>
      <w:r>
        <w:rPr>
          <w:rFonts w:hint="eastAsia"/>
          <w:noProof/>
          <w:lang w:eastAsia="zh-CN"/>
        </w:rPr>
        <w:br/>
        <w:t>• 预算敏感场景：华为Atlas 500 Pro在8000-10000元价位段极具性价比，适合大规模部署</w:t>
      </w:r>
      <w:r>
        <w:rPr>
          <w:rFonts w:hint="eastAsia"/>
          <w:noProof/>
          <w:lang w:eastAsia="zh-CN"/>
        </w:rPr>
        <w:br/>
      </w:r>
    </w:p>
    <w:p w14:paraId="70B02473" w14:textId="77777777" w:rsidR="007B4224" w:rsidRDefault="00000000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综合来看，华为Atlas 500 Pro是目前国产算力盒子中综合能力最接近Orin的产品，而算能SE7在大模型推理的内存指标上甚至超越了Orin。三者在不同场景下各有优势。</w:t>
      </w:r>
    </w:p>
    <w:sectPr w:rsidR="007B4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935986">
    <w:abstractNumId w:val="8"/>
  </w:num>
  <w:num w:numId="2" w16cid:durableId="820999880">
    <w:abstractNumId w:val="6"/>
  </w:num>
  <w:num w:numId="3" w16cid:durableId="1050422997">
    <w:abstractNumId w:val="5"/>
  </w:num>
  <w:num w:numId="4" w16cid:durableId="1538616166">
    <w:abstractNumId w:val="4"/>
  </w:num>
  <w:num w:numId="5" w16cid:durableId="142045048">
    <w:abstractNumId w:val="7"/>
  </w:num>
  <w:num w:numId="6" w16cid:durableId="173227361">
    <w:abstractNumId w:val="3"/>
  </w:num>
  <w:num w:numId="7" w16cid:durableId="1224296154">
    <w:abstractNumId w:val="2"/>
  </w:num>
  <w:num w:numId="8" w16cid:durableId="559439999">
    <w:abstractNumId w:val="1"/>
  </w:num>
  <w:num w:numId="9" w16cid:durableId="462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0A"/>
    <w:rsid w:val="0006063C"/>
    <w:rsid w:val="0015074B"/>
    <w:rsid w:val="00191A64"/>
    <w:rsid w:val="0029639D"/>
    <w:rsid w:val="00326F90"/>
    <w:rsid w:val="00512E77"/>
    <w:rsid w:val="006561C1"/>
    <w:rsid w:val="007B4224"/>
    <w:rsid w:val="00AA1D8D"/>
    <w:rsid w:val="00B47730"/>
    <w:rsid w:val="00B711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48AF3"/>
  <w14:defaultImageDpi w14:val="300"/>
  <w15:docId w15:val="{FDB670CB-6496-47A5-810E-2EF3FECB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pPr>
      <w:spacing w:before="480" w:after="240"/>
    </w:pPr>
    <w:rPr>
      <w:rFonts w:ascii="微软雅黑" w:eastAsia="微软雅黑" w:hAnsi="微软雅黑"/>
      <w:b/>
      <w:color w:val="003366"/>
      <w:sz w:val="36"/>
    </w:rPr>
  </w:style>
  <w:style w:type="paragraph" w:customStyle="1" w:styleId="Heading2Custom">
    <w:name w:val="Heading 2 Custom"/>
    <w:pPr>
      <w:spacing w:before="360" w:after="160"/>
    </w:pPr>
    <w:rPr>
      <w:rFonts w:ascii="微软雅黑" w:eastAsia="微软雅黑" w:hAnsi="微软雅黑"/>
      <w:b/>
      <w:color w:val="1F497D"/>
      <w:sz w:val="30"/>
    </w:rPr>
  </w:style>
  <w:style w:type="paragraph" w:customStyle="1" w:styleId="Heading3Custom">
    <w:name w:val="Heading 3 Custom"/>
    <w:pPr>
      <w:spacing w:before="240" w:after="120"/>
    </w:pPr>
    <w:rPr>
      <w:rFonts w:ascii="微软雅黑" w:eastAsia="微软雅黑" w:hAnsi="微软雅黑"/>
      <w:b/>
      <w:color w:val="4472C4"/>
      <w:sz w:val="26"/>
    </w:rPr>
  </w:style>
  <w:style w:type="paragraph" w:customStyle="1" w:styleId="Heading4Custom">
    <w:name w:val="Heading 4 Custom"/>
    <w:pPr>
      <w:spacing w:before="160" w:after="80"/>
    </w:pPr>
    <w:rPr>
      <w:rFonts w:ascii="微软雅黑" w:eastAsia="微软雅黑" w:hAnsi="微软雅黑"/>
      <w:b/>
      <w:color w:val="5B9BD5"/>
      <w:sz w:val="24"/>
    </w:rPr>
  </w:style>
  <w:style w:type="paragraph" w:customStyle="1" w:styleId="CodeBlock">
    <w:name w:val="Code Block"/>
    <w:pPr>
      <w:spacing w:line="288" w:lineRule="auto"/>
      <w:ind w:left="432"/>
    </w:pPr>
    <w:rPr>
      <w:rFonts w:ascii="Consolas" w:hAnsi="Consolas"/>
      <w:color w:val="000000"/>
      <w:sz w:val="20"/>
    </w:rPr>
  </w:style>
  <w:style w:type="paragraph" w:customStyle="1" w:styleId="ListItem">
    <w:name w:val="List Item"/>
    <w:pPr>
      <w:spacing w:after="60"/>
      <w:ind w:left="360"/>
    </w:pPr>
    <w:rPr>
      <w:rFonts w:ascii="微软雅黑" w:eastAsia="微软雅黑" w:hAnsi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3630</Words>
  <Characters>5992</Characters>
  <Application>Microsoft Office Word</Application>
  <DocSecurity>0</DocSecurity>
  <Lines>665</Lines>
  <Paragraphs>801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ZIHAN LI</cp:lastModifiedBy>
  <cp:revision>3</cp:revision>
  <dcterms:created xsi:type="dcterms:W3CDTF">2013-12-23T23:15:00Z</dcterms:created>
  <dcterms:modified xsi:type="dcterms:W3CDTF">2026-05-06T01:24:00Z</dcterms:modified>
  <cp:category/>
</cp:coreProperties>
</file>