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 Eletrônico</w:t>
      </w:r>
      <w:r>
        <w:rPr>
          <w:sz w:val="24"/>
          <w:szCs w:val="24"/>
        </w:rPr>
        <w:t xml:space="preserve"> nº 029/2026</w:t>
      </w:r>
      <w:r>
        <w:rPr>
          <w:color w:val="64748B"/>
          <w:sz w:val="24"/>
          <w:szCs w:val="24"/>
        </w:rPr>
        <w:t xml:space="preserve">
Prefeitura Municipal de Palotina</w:t>
      </w:r>
    </w:p>
    <w:p>
      <w:pPr>
        <w:spacing w:after="120"/>
      </w:pPr>
      <w:r>
        <w:rPr>
          <w:b/>
          <w:bCs/>
        </w:rPr>
        <w:t xml:space="preserve">Laboratório Alfa Diagnósticos Clínicos Ltda.</w:t>
      </w:r>
      <w:r>
        <w:t xml:space="preserve">, pessoa jurídica de direito privado, inscrita no CNPJ sob o nº 12.345.678/0001-90, com sede em Rua Pioneiro João de Almeida, 123, Centro, Palotina - PR, 85950-120, neste ato representada por ___________,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Contratação de serviços de apoio técnico e manutenção predial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R$ 32.500,00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R$ 32.500,00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R$ 32.500,00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R$ 32.500,00 (trinta e dois mil e quinhentos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90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16 de junho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Legal</w:t>
      </w:r>
    </w:p>
    <w:p>
      <w:pPr>
        <w:spacing w:after="80"/>
        <w:jc w:val="center"/>
      </w:pPr>
      <w:r>
        <w:t xml:space="preserve">Laboratório Alfa Diagnósticos Clínicos Ltda.</w:t>
      </w:r>
    </w:p>
    <w:p>
      <w:pPr>
        <w:jc w:val="center"/>
      </w:pPr>
      <w:r>
        <w:t xml:space="preserve">CNPJ: 12.345.678/0001-90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2026-06-16T12:14:04.246Z</dcterms:created>
  <dcterms:modified xsi:type="dcterms:W3CDTF">2026-06-16T12:14:04.246Z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