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合约:汪平、李岱泽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前端:陈康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UI:齐号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产品进度：汪平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原理：这个项目就是一个简单的defi项目，原理就是由社区代币NBB+usdt换购债券，持债券按规则获得DAC代币，在交易所设置DAC和USDT的交易池，DAC代币持有者可以在交易所换成USDT，</w:t>
      </w:r>
      <w:bookmarkStart w:id="0" w:name="_GoBack"/>
      <w:bookmarkEnd w:id="0"/>
      <w:r>
        <w:rPr>
          <w:rFonts w:hint="eastAsia"/>
          <w:lang w:val="en-US" w:eastAsia="zh-CN"/>
        </w:rPr>
        <w:t>DAC代币产生经济效应。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47C40"/>
    <w:rsid w:val="6DA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2022-02-10T04:59:00Z</dcterms:created>
  <dc:creator>13080</dc:creator>
  <cp:lastModifiedBy>汪平</cp:lastModifiedBy>
  <dcterms:modified xsi:type="dcterms:W3CDTF">2022-02-10T05:27:48Z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ED286B4C3C16415B9084486A89F00199</vt:lpwstr>
  </property>
</Properties>
</file>