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42</w:t>
      </w:r>
    </w:p>
    <w:p>
      <w:pPr>
        <w:pStyle w:val="Author"/>
      </w:pPr>
      <w:r>
        <w:t xml:space="preserve">Дессие</w:t>
      </w:r>
      <w:r>
        <w:t xml:space="preserve"> </w:t>
      </w:r>
      <w:r>
        <w:t xml:space="preserve">Абди</w:t>
      </w:r>
      <w:r>
        <w:t xml:space="preserve"> </w:t>
      </w:r>
      <w:r>
        <w:t xml:space="preserve">Бедаса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16.1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3.9 раза больше скорости браконьерской лодки</w:t>
      </w:r>
    </w:p>
    <w:bookmarkEnd w:id="22"/>
    <w:bookmarkStart w:id="23" w:name="код-программы-juli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using Plots</w:t>
      </w:r>
      <w:r>
        <w:br/>
      </w:r>
      <w:r>
        <w:br/>
      </w:r>
      <w:r>
        <w:rPr>
          <w:rStyle w:val="VerbatimChar"/>
        </w:rPr>
        <w:t xml:space="preserve">n = 3.9</w:t>
      </w:r>
      <w:r>
        <w:br/>
      </w:r>
      <w:r>
        <w:rPr>
          <w:rStyle w:val="VerbatimChar"/>
        </w:rPr>
        <w:t xml:space="preserve">s = 16.1</w:t>
      </w:r>
      <w:r>
        <w:br/>
      </w:r>
      <w:r>
        <w:rPr>
          <w:rStyle w:val="VerbatimChar"/>
        </w:rPr>
        <w:t xml:space="preserve">fi = 3/4*pi</w:t>
      </w:r>
      <w:r>
        <w:br/>
      </w:r>
      <w:r>
        <w:br/>
      </w:r>
      <w:r>
        <w:rPr>
          <w:rStyle w:val="VerbatimChar"/>
        </w:rPr>
        <w:t xml:space="preserve">function f(r, p, t)</w:t>
      </w:r>
      <w:r>
        <w:br/>
      </w:r>
      <w:r>
        <w:rPr>
          <w:rStyle w:val="VerbatimChar"/>
        </w:rPr>
        <w:t xml:space="preserve">    dr = r/sqrt(n^2-1)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f2(t)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r0 = s/(n+1)</w:t>
      </w:r>
      <w:r>
        <w:br/>
      </w:r>
      <w:r>
        <w:br/>
      </w:r>
      <w:r>
        <w:rPr>
          <w:rStyle w:val="VerbatimChar"/>
        </w:rPr>
        <w:t xml:space="preserve">theta0 = collect(LinRange(0, 2*pi, 10000))</w:t>
      </w:r>
      <w:r>
        <w:br/>
      </w:r>
      <w:r>
        <w:rPr>
          <w:rStyle w:val="VerbatimChar"/>
        </w:rPr>
        <w:t xml:space="preserve">prob = ODEProblem(f, r0, (0, 2*pi))</w:t>
      </w:r>
      <w:r>
        <w:br/>
      </w:r>
      <w:r>
        <w:rPr>
          <w:rStyle w:val="VerbatimChar"/>
        </w:rPr>
        <w:t xml:space="preserve">sol = solve(prob, saveat=theta0)</w:t>
      </w:r>
      <w:r>
        <w:br/>
      </w:r>
      <w:r>
        <w:br/>
      </w:r>
      <w:r>
        <w:rPr>
          <w:rStyle w:val="VerbatimChar"/>
        </w:rPr>
        <w:t xml:space="preserve">t = collect(LinRange(0.000000001, 8, 1000))</w:t>
      </w:r>
      <w:r>
        <w:br/>
      </w:r>
      <w:r>
        <w:rPr>
          <w:rStyle w:val="VerbatimChar"/>
        </w:rPr>
        <w:t xml:space="preserve">r1=[]</w:t>
      </w:r>
      <w:r>
        <w:br/>
      </w:r>
      <w:r>
        <w:rPr>
          <w:rStyle w:val="VerbatimChar"/>
        </w:rPr>
        <w:t xml:space="preserve">tetha1=[]</w:t>
      </w:r>
      <w:r>
        <w:br/>
      </w:r>
      <w:r>
        <w:rPr>
          <w:rStyle w:val="VerbatimChar"/>
        </w:rPr>
        <w:t xml:space="preserve">for i in t</w:t>
      </w:r>
      <w:r>
        <w:br/>
      </w:r>
      <w:r>
        <w:rPr>
          <w:rStyle w:val="VerbatimChar"/>
        </w:rPr>
        <w:t xml:space="preserve">    push!(r1, sqrt(i^2 + f2(i)^2))</w:t>
      </w:r>
      <w:r>
        <w:br/>
      </w:r>
      <w:r>
        <w:rPr>
          <w:rStyle w:val="VerbatimChar"/>
        </w:rPr>
        <w:t xml:space="preserve">    push!(tetha1, atan(f2(i)/i))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plot(sol, proj=:polar, label="катер")</w:t>
      </w:r>
      <w:r>
        <w:br/>
      </w:r>
      <w:r>
        <w:rPr>
          <w:rStyle w:val="VerbatimChar"/>
        </w:rPr>
        <w:t xml:space="preserve">plot!(tetha1, r1, proj=:polar, label="лодка")</w:t>
      </w:r>
      <w:r>
        <w:br/>
      </w:r>
      <w:r>
        <w:br/>
      </w:r>
      <w:r>
        <w:rPr>
          <w:rStyle w:val="VerbatimChar"/>
        </w:rPr>
        <w:t xml:space="preserve">savefig("01jl.png")</w:t>
      </w:r>
      <w:r>
        <w:br/>
      </w:r>
      <w:r>
        <w:br/>
      </w:r>
      <w:r>
        <w:rPr>
          <w:rStyle w:val="VerbatimChar"/>
        </w:rPr>
        <w:t xml:space="preserve">r0 = s/(n-1)</w:t>
      </w:r>
      <w:r>
        <w:br/>
      </w:r>
      <w:r>
        <w:br/>
      </w:r>
      <w:r>
        <w:rPr>
          <w:rStyle w:val="VerbatimChar"/>
        </w:rPr>
        <w:t xml:space="preserve">theta0 = collect(LinRange(0, 2*pi, 10000))</w:t>
      </w:r>
      <w:r>
        <w:br/>
      </w:r>
      <w:r>
        <w:rPr>
          <w:rStyle w:val="VerbatimChar"/>
        </w:rPr>
        <w:t xml:space="preserve">prob = ODEProblem(f, r0, (0, 2*pi))</w:t>
      </w:r>
      <w:r>
        <w:br/>
      </w:r>
      <w:r>
        <w:rPr>
          <w:rStyle w:val="VerbatimChar"/>
        </w:rPr>
        <w:t xml:space="preserve">sol = solve(prob, saveat=theta0)</w:t>
      </w:r>
      <w:r>
        <w:br/>
      </w:r>
      <w:r>
        <w:rPr>
          <w:rStyle w:val="VerbatimChar"/>
        </w:rPr>
        <w:t xml:space="preserve">t = collect(LinRange(0.000000001, 15, 1000))</w:t>
      </w:r>
      <w:r>
        <w:br/>
      </w:r>
      <w:r>
        <w:rPr>
          <w:rStyle w:val="VerbatimChar"/>
        </w:rPr>
        <w:t xml:space="preserve">r1=[]</w:t>
      </w:r>
      <w:r>
        <w:br/>
      </w:r>
      <w:r>
        <w:rPr>
          <w:rStyle w:val="VerbatimChar"/>
        </w:rPr>
        <w:t xml:space="preserve">tetha1=[]</w:t>
      </w:r>
      <w:r>
        <w:br/>
      </w:r>
      <w:r>
        <w:rPr>
          <w:rStyle w:val="VerbatimChar"/>
        </w:rPr>
        <w:t xml:space="preserve">for i in t</w:t>
      </w:r>
      <w:r>
        <w:br/>
      </w:r>
      <w:r>
        <w:rPr>
          <w:rStyle w:val="VerbatimChar"/>
        </w:rPr>
        <w:t xml:space="preserve">    push!(r1, sqrt(i^2 + f2(i)^2))</w:t>
      </w:r>
      <w:r>
        <w:br/>
      </w:r>
      <w:r>
        <w:rPr>
          <w:rStyle w:val="VerbatimChar"/>
        </w:rPr>
        <w:t xml:space="preserve">    push!(tetha1, atan(f2(i)/i))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plot(sol, proj=:polar, label="катер")</w:t>
      </w:r>
      <w:r>
        <w:br/>
      </w:r>
      <w:r>
        <w:rPr>
          <w:rStyle w:val="VerbatimChar"/>
        </w:rPr>
        <w:t xml:space="preserve">plot!(tetha1, r1, proj=:polar, label="лодка")</w:t>
      </w:r>
      <w:r>
        <w:br/>
      </w:r>
      <w:r>
        <w:br/>
      </w:r>
      <w:r>
        <w:rPr>
          <w:rStyle w:val="VerbatimChar"/>
        </w:rPr>
        <w:t xml:space="preserve">savefig("02jl.png")</w:t>
      </w:r>
    </w:p>
    <w:bookmarkEnd w:id="23"/>
    <w:bookmarkStart w:id="24" w:name="код-программы-python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 (Python)</w:t>
      </w:r>
    </w:p>
    <w:p>
      <w:pPr>
        <w:pStyle w:val="SourceCode"/>
      </w:pPr>
      <w:r>
        <w:rPr>
          <w:rStyle w:val="VerbatimChar"/>
        </w:rPr>
        <w:t xml:space="preserve">from math import *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plot</w:t>
      </w:r>
      <w:r>
        <w:br/>
      </w:r>
      <w:r>
        <w:br/>
      </w:r>
      <w:r>
        <w:rPr>
          <w:rStyle w:val="VerbatimChar"/>
        </w:rPr>
        <w:t xml:space="preserve">n=3.9 #разница в скорости</w:t>
      </w:r>
      <w:r>
        <w:br/>
      </w:r>
      <w:r>
        <w:rPr>
          <w:rStyle w:val="VerbatimChar"/>
        </w:rPr>
        <w:t xml:space="preserve">s= 16.1 #расстояние обнаружения</w:t>
      </w:r>
      <w:r>
        <w:br/>
      </w:r>
      <w:r>
        <w:rPr>
          <w:rStyle w:val="VerbatimChar"/>
        </w:rPr>
        <w:t xml:space="preserve">fi=pi*3/4 #угол движения</w:t>
      </w:r>
      <w:r>
        <w:br/>
      </w:r>
      <w:r>
        <w:br/>
      </w:r>
      <w:r>
        <w:rPr>
          <w:rStyle w:val="VerbatimChar"/>
        </w:rPr>
        <w:t xml:space="preserve">def f(tetha, r): #уравнение катера</w:t>
      </w:r>
      <w:r>
        <w:br/>
      </w:r>
      <w:r>
        <w:rPr>
          <w:rStyle w:val="VerbatimChar"/>
        </w:rPr>
        <w:t xml:space="preserve">    dr=r/sqrt(n**2 - 1)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br/>
      </w:r>
      <w:r>
        <w:rPr>
          <w:rStyle w:val="VerbatimChar"/>
        </w:rPr>
        <w:t xml:space="preserve">def f2(t): #лодка браконьеров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r0=s/(n+1) #первый случай</w:t>
      </w:r>
      <w:r>
        <w:br/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(10, 10)</w:t>
      </w:r>
      <w:r>
        <w:br/>
      </w:r>
      <w:r>
        <w:br/>
      </w:r>
      <w:r>
        <w:br/>
      </w:r>
      <w:r>
        <w:rPr>
          <w:rStyle w:val="VerbatimChar"/>
        </w:rPr>
        <w:t xml:space="preserve">plot.polar(tetha, r, 'red', label = 'катер')</w:t>
      </w:r>
      <w:r>
        <w:br/>
      </w:r>
      <w:r>
        <w:rPr>
          <w:rStyle w:val="VerbatimChar"/>
        </w:rPr>
        <w:t xml:space="preserve">plot.polar(tetha1, r1, 'green', label = 'лодка')</w:t>
      </w:r>
      <w:r>
        <w:br/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plot.savefig("01.png",dpi=100)</w:t>
      </w:r>
      <w:r>
        <w:br/>
      </w:r>
      <w:r>
        <w:br/>
      </w:r>
      <w:r>
        <w:rPr>
          <w:rStyle w:val="VerbatimChar"/>
        </w:rPr>
        <w:t xml:space="preserve">r0=s/(n-1) #второй случай</w:t>
      </w:r>
      <w:r>
        <w:br/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(8, 8)</w:t>
      </w:r>
      <w:r>
        <w:br/>
      </w:r>
      <w:r>
        <w:br/>
      </w:r>
      <w:r>
        <w:br/>
      </w:r>
      <w:r>
        <w:rPr>
          <w:rStyle w:val="VerbatimChar"/>
        </w:rPr>
        <w:t xml:space="preserve">plot.polar(tetha, r, 'red', label = 'катер')</w:t>
      </w:r>
      <w:r>
        <w:br/>
      </w:r>
      <w:r>
        <w:rPr>
          <w:rStyle w:val="VerbatimChar"/>
        </w:rPr>
        <w:t xml:space="preserve">plot.polar(tetha1, r1, 'green', label = 'лодка')</w:t>
      </w:r>
      <w:r>
        <w:br/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plot.savefig("02.png",dpi=100)</w:t>
      </w:r>
    </w:p>
    <w:bookmarkEnd w:id="24"/>
    <w:bookmarkStart w:id="33" w:name="решение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Решение</w:t>
      </w:r>
    </w:p>
    <w:p>
      <w:pPr>
        <w:pStyle w:val="CaptionedFigure"/>
      </w:pPr>
      <w:bookmarkStart w:id="26" w:name="fig:001"/>
      <w:r>
        <w:drawing>
          <wp:inline>
            <wp:extent cx="5334000" cy="5334000"/>
            <wp:effectExtent b="0" l="0" r="0" t="0"/>
            <wp:docPr descr="Figure 1: траектории для случая 1 (Python)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траектории для случая 1 (Python)</w:t>
      </w:r>
    </w:p>
    <w:p>
      <w:pPr>
        <w:pStyle w:val="CaptionedFigure"/>
      </w:pPr>
      <w:bookmarkStart w:id="28" w:name="fig:002"/>
      <w:r>
        <w:drawing>
          <wp:inline>
            <wp:extent cx="5334000" cy="3556000"/>
            <wp:effectExtent b="0" l="0" r="0" t="0"/>
            <wp:docPr descr="Figure 2: траектории для случая 1 (Julia)" title="" id="1" name="Picture"/>
            <a:graphic>
              <a:graphicData uri="http://schemas.openxmlformats.org/drawingml/2006/picture">
                <pic:pic>
                  <pic:nvPicPr>
                    <pic:cNvPr descr="image/01j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траектории для случая 1 (Julia)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6.5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30" w:name="fig:003"/>
      <w:r>
        <w:drawing>
          <wp:inline>
            <wp:extent cx="5334000" cy="5334000"/>
            <wp:effectExtent b="0" l="0" r="0" t="0"/>
            <wp:docPr descr="Figure 3: траектории для случая 2 (Python)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3: траектории для случая 2 (Python)</w:t>
      </w:r>
    </w:p>
    <w:p>
      <w:pPr>
        <w:pStyle w:val="CaptionedFigure"/>
      </w:pPr>
      <w:bookmarkStart w:id="32" w:name="fig:004"/>
      <w:r>
        <w:drawing>
          <wp:inline>
            <wp:extent cx="5334000" cy="3556000"/>
            <wp:effectExtent b="0" l="0" r="0" t="0"/>
            <wp:docPr descr="Figure 4: траектории для случая 2 (Julia)" title="" id="1" name="Picture"/>
            <a:graphic>
              <a:graphicData uri="http://schemas.openxmlformats.org/drawingml/2006/picture">
                <pic:pic>
                  <pic:nvPicPr>
                    <pic:cNvPr descr="image/02j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траектории для случая 2 (Julia)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9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меньшее расстояние.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Задача о погоне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6" Target="https://esystem.rudn.ru/pluginfile.php/2290141/mod_resource/content/2/&#1051;&#1072;&#1073;&#1086;&#1088;&#1072;&#1090;&#1086;&#1088;&#1085;&#1072;&#1103;%20&#1088;&#1072;&#1073;&#1086;&#1090;&#1072;%20&#8470;%201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esystem.rudn.ru/pluginfile.php/2290141/mod_resource/content/2/&#1051;&#1072;&#1073;&#1086;&#1088;&#1072;&#1090;&#1086;&#1088;&#1085;&#1072;&#1103;%20&#1088;&#1072;&#1073;&#1086;&#1090;&#1072;%20&#8470;%20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Дессие Абди Бедаса</dc:creator>
  <dc:language>ru-RU</dc:language>
  <cp:keywords/>
  <dcterms:created xsi:type="dcterms:W3CDTF">2024-02-17T10:10:22Z</dcterms:created>
  <dcterms:modified xsi:type="dcterms:W3CDTF">2024-02-17T10:10:22Z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42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