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10079" w14:textId="77777777" w:rsidR="003E7CD5" w:rsidRPr="000C74CB" w:rsidRDefault="003E7CD5" w:rsidP="007F4052">
      <w:pPr>
        <w:spacing w:line="360" w:lineRule="auto"/>
        <w:jc w:val="center"/>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23936919"/>
      <w:bookmarkEnd w:id="0"/>
      <w:r w:rsidRPr="000C74CB">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p>
    <w:p w14:paraId="63CC03E3" w14:textId="486AEA78" w:rsidR="003E7CD5" w:rsidRPr="00200E6A" w:rsidRDefault="003E7CD5" w:rsidP="00200E6A">
      <w:pPr>
        <w:spacing w:line="360" w:lineRule="auto"/>
        <w:rPr>
          <w:rFonts w:cstheme="minorHAnsi"/>
        </w:rPr>
      </w:pPr>
      <w:r w:rsidRPr="00200E6A">
        <w:rPr>
          <w:rFonts w:cstheme="minorHAnsi"/>
        </w:rPr>
        <w:t>This section explores literature related to drone delivery scheduling. It will cover the background of drones, and difficulties in implementing a scheduler. Finally, a conclusion will be drawn of the findings</w:t>
      </w:r>
      <w:r w:rsidR="000C74CB">
        <w:rPr>
          <w:rFonts w:cstheme="minorHAnsi"/>
        </w:rPr>
        <w:t>, as well as suggested techniques to solve the problem.</w:t>
      </w:r>
    </w:p>
    <w:p w14:paraId="24BE04D1" w14:textId="77777777" w:rsidR="003E7CD5" w:rsidRPr="00B469B6" w:rsidRDefault="003E7CD5" w:rsidP="00200E6A">
      <w:pPr>
        <w:pStyle w:val="Heading1"/>
        <w:spacing w:line="360" w:lineRule="auto"/>
        <w:rPr>
          <w:rFonts w:asciiTheme="minorHAnsi" w:hAnsiTheme="minorHAnsi" w:cstheme="minorHAnsi"/>
        </w:rPr>
      </w:pPr>
      <w:r w:rsidRPr="00B469B6">
        <w:rPr>
          <w:rFonts w:asciiTheme="minorHAnsi" w:hAnsiTheme="minorHAnsi" w:cstheme="minorHAnsi"/>
        </w:rPr>
        <w:t>Drone Delivery</w:t>
      </w:r>
    </w:p>
    <w:p w14:paraId="29522667" w14:textId="6ACA24EA" w:rsidR="00200E6A" w:rsidRPr="00200E6A" w:rsidRDefault="00200E6A" w:rsidP="00200E6A">
      <w:pPr>
        <w:spacing w:line="360" w:lineRule="auto"/>
        <w:rPr>
          <w:rFonts w:cstheme="minorHAnsi"/>
        </w:rPr>
      </w:pPr>
      <w:r w:rsidRPr="00200E6A">
        <w:rPr>
          <w:rFonts w:cstheme="minorHAnsi"/>
        </w:rPr>
        <w:t>A drone is a small, unmanned flying vehicle. In recent years many companies have unveiled plans to begin delivering packages via drone. In 2013 Amazon announced its ‘Prime Air’ service that will deliver packages to customers (</w:t>
      </w:r>
      <w:r w:rsidR="0085382F">
        <w:rPr>
          <w:rFonts w:cstheme="minorHAnsi"/>
        </w:rPr>
        <w:t>Dorling et al</w:t>
      </w:r>
      <w:r w:rsidR="00CA4E75">
        <w:rPr>
          <w:rFonts w:cstheme="minorHAnsi"/>
        </w:rPr>
        <w:t>.</w:t>
      </w:r>
      <w:r w:rsidR="0085382F">
        <w:rPr>
          <w:rFonts w:cstheme="minorHAnsi"/>
        </w:rPr>
        <w:t>, 2017</w:t>
      </w:r>
      <w:r w:rsidRPr="00200E6A">
        <w:rPr>
          <w:rFonts w:cstheme="minorHAnsi"/>
        </w:rPr>
        <w:t>). DHL has announced its ‘Parcelcopter’ project, which has successfully delivered medicine to the island of Juist in the North Sea (</w:t>
      </w:r>
      <w:r w:rsidR="0085382F">
        <w:rPr>
          <w:rFonts w:cstheme="minorHAnsi"/>
        </w:rPr>
        <w:t>Dorling et al</w:t>
      </w:r>
      <w:r w:rsidR="00CA4E75">
        <w:rPr>
          <w:rFonts w:cstheme="minorHAnsi"/>
        </w:rPr>
        <w:t>.</w:t>
      </w:r>
      <w:r w:rsidRPr="00200E6A">
        <w:rPr>
          <w:rFonts w:cstheme="minorHAnsi"/>
        </w:rPr>
        <w:t>, 201</w:t>
      </w:r>
      <w:r w:rsidR="0085382F">
        <w:rPr>
          <w:rFonts w:cstheme="minorHAnsi"/>
        </w:rPr>
        <w:t>7</w:t>
      </w:r>
      <w:r w:rsidRPr="00200E6A">
        <w:rPr>
          <w:rFonts w:cstheme="minorHAnsi"/>
        </w:rPr>
        <w:t xml:space="preserve">). </w:t>
      </w:r>
      <w:r w:rsidR="00CA4E75">
        <w:rPr>
          <w:rFonts w:cstheme="minorHAnsi"/>
        </w:rPr>
        <w:t>Many more companies are doing the same</w:t>
      </w:r>
      <w:r w:rsidR="0085382F">
        <w:rPr>
          <w:rFonts w:cstheme="minorHAnsi"/>
        </w:rPr>
        <w:t xml:space="preserve">, such as Google and </w:t>
      </w:r>
      <w:r w:rsidR="007757C6">
        <w:rPr>
          <w:rFonts w:cstheme="minorHAnsi"/>
        </w:rPr>
        <w:t>Swiss Post</w:t>
      </w:r>
      <w:r w:rsidR="0085382F">
        <w:rPr>
          <w:rFonts w:cstheme="minorHAnsi"/>
        </w:rPr>
        <w:t xml:space="preserve"> (</w:t>
      </w:r>
      <w:r w:rsidR="007757C6">
        <w:rPr>
          <w:rFonts w:cstheme="minorHAnsi"/>
        </w:rPr>
        <w:t>Dorling et al</w:t>
      </w:r>
      <w:r w:rsidR="00CA4E75">
        <w:rPr>
          <w:rFonts w:cstheme="minorHAnsi"/>
        </w:rPr>
        <w:t>.</w:t>
      </w:r>
      <w:r w:rsidR="007757C6">
        <w:rPr>
          <w:rFonts w:cstheme="minorHAnsi"/>
        </w:rPr>
        <w:t>, 2017</w:t>
      </w:r>
      <w:r w:rsidR="0085382F">
        <w:rPr>
          <w:rFonts w:cstheme="minorHAnsi"/>
        </w:rPr>
        <w:t>).</w:t>
      </w:r>
      <w:r w:rsidRPr="00200E6A">
        <w:rPr>
          <w:rFonts w:cstheme="minorHAnsi"/>
        </w:rPr>
        <w:t xml:space="preserve"> This sudden upsurge in use has been brought on by advancements in technology used in the construction of drones. Improvements in battery technology allow drones to fly faster and further</w:t>
      </w:r>
      <w:r w:rsidR="008565C5">
        <w:rPr>
          <w:rFonts w:cstheme="minorHAnsi"/>
        </w:rPr>
        <w:t xml:space="preserve"> then ever before</w:t>
      </w:r>
      <w:r w:rsidRPr="00200E6A">
        <w:rPr>
          <w:rFonts w:cstheme="minorHAnsi"/>
        </w:rPr>
        <w:t xml:space="preserve"> (Dorling et al</w:t>
      </w:r>
      <w:r w:rsidR="00CA4E75">
        <w:rPr>
          <w:rFonts w:cstheme="minorHAnsi"/>
        </w:rPr>
        <w:t>.</w:t>
      </w:r>
      <w:r w:rsidRPr="00200E6A">
        <w:rPr>
          <w:rFonts w:cstheme="minorHAnsi"/>
        </w:rPr>
        <w:t>, 2017).</w:t>
      </w:r>
    </w:p>
    <w:p w14:paraId="7786D018" w14:textId="5B8E7D79" w:rsidR="003E7CD5" w:rsidRPr="00200E6A" w:rsidRDefault="00200E6A" w:rsidP="00200E6A">
      <w:pPr>
        <w:spacing w:line="360" w:lineRule="auto"/>
        <w:rPr>
          <w:rFonts w:cstheme="minorHAnsi"/>
        </w:rPr>
      </w:pPr>
      <w:r w:rsidRPr="00200E6A">
        <w:rPr>
          <w:rFonts w:cstheme="minorHAnsi"/>
        </w:rPr>
        <w:t xml:space="preserve">There is a great demand from customers for a faster, more reliable option for delivery. This </w:t>
      </w:r>
      <w:r w:rsidR="00694C30">
        <w:rPr>
          <w:rFonts w:cstheme="minorHAnsi"/>
        </w:rPr>
        <w:t xml:space="preserve">demand </w:t>
      </w:r>
      <w:r w:rsidRPr="00200E6A">
        <w:rPr>
          <w:rFonts w:cstheme="minorHAnsi"/>
        </w:rPr>
        <w:t>is a driving factor in the development of drones for last-mile delivery. A study conducted on over 4700 people from China, Germany, and the USA showed that 23% of customers are willing to pay extra for the benefit of same-day delivery (McKinsey</w:t>
      </w:r>
      <w:r w:rsidR="00C728D4">
        <w:rPr>
          <w:rFonts w:cstheme="minorHAnsi"/>
        </w:rPr>
        <w:t xml:space="preserve"> &amp; Company</w:t>
      </w:r>
      <w:r w:rsidRPr="00200E6A">
        <w:rPr>
          <w:rFonts w:cstheme="minorHAnsi"/>
        </w:rPr>
        <w:t>, 2016)</w:t>
      </w:r>
      <w:r w:rsidR="00C728D4">
        <w:rPr>
          <w:rFonts w:cstheme="minorHAnsi"/>
        </w:rPr>
        <w:t>.</w:t>
      </w:r>
      <w:r w:rsidR="003E7CD5" w:rsidRPr="00200E6A">
        <w:rPr>
          <w:rFonts w:cstheme="minorHAnsi"/>
          <w:noProof/>
        </w:rPr>
        <w:drawing>
          <wp:inline distT="0" distB="0" distL="0" distR="0" wp14:anchorId="5661DA48" wp14:editId="02FFD759">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09EA1AC3" w14:textId="14103396" w:rsidR="003E7CD5" w:rsidRPr="00200E6A" w:rsidRDefault="003E7CD5" w:rsidP="0046284A">
      <w:pPr>
        <w:tabs>
          <w:tab w:val="left" w:pos="3660"/>
        </w:tabs>
        <w:spacing w:line="360" w:lineRule="auto"/>
        <w:rPr>
          <w:rFonts w:cstheme="minorHAnsi"/>
          <w:b/>
          <w:bCs/>
        </w:rPr>
      </w:pPr>
      <w:r w:rsidRPr="00200E6A">
        <w:rPr>
          <w:rFonts w:cstheme="minorHAnsi"/>
          <w:b/>
          <w:bCs/>
        </w:rPr>
        <w:t>Figure 1 – Amazon Prime Air drone</w:t>
      </w:r>
      <w:r w:rsidR="0046284A">
        <w:rPr>
          <w:rFonts w:cstheme="minorHAnsi"/>
          <w:b/>
          <w:bCs/>
        </w:rPr>
        <w:t xml:space="preserve"> (Amazon)</w:t>
      </w:r>
    </w:p>
    <w:p w14:paraId="49CA1B33" w14:textId="69E59B74" w:rsidR="00200E6A" w:rsidRPr="00200E6A" w:rsidRDefault="00200E6A" w:rsidP="00200E6A">
      <w:pPr>
        <w:spacing w:line="360" w:lineRule="auto"/>
        <w:rPr>
          <w:rFonts w:cstheme="minorHAnsi"/>
        </w:rPr>
      </w:pPr>
      <w:r w:rsidRPr="00200E6A">
        <w:rPr>
          <w:rFonts w:cstheme="minorHAnsi"/>
        </w:rPr>
        <w:lastRenderedPageBreak/>
        <w:t xml:space="preserve">There are several advantages to using drones for last-mile delivery. The primary advantage of drones versus truck is the speed and timing accuracy as drones are not affected by traffic or road layout of a city. </w:t>
      </w:r>
      <w:r w:rsidR="00694C30">
        <w:rPr>
          <w:rFonts w:cstheme="minorHAnsi"/>
        </w:rPr>
        <w:t xml:space="preserve">The lack of these constraints </w:t>
      </w:r>
      <w:r w:rsidRPr="00200E6A">
        <w:rPr>
          <w:rFonts w:cstheme="minorHAnsi"/>
        </w:rPr>
        <w:t>enables them to offer fast delivery and tell the customer to the minute when the item will arrive (Lee, 2016).</w:t>
      </w:r>
    </w:p>
    <w:p w14:paraId="69824798" w14:textId="77777777" w:rsidR="00200E6A" w:rsidRPr="00200E6A" w:rsidRDefault="00200E6A" w:rsidP="00200E6A">
      <w:pPr>
        <w:spacing w:line="360" w:lineRule="auto"/>
        <w:rPr>
          <w:rFonts w:cstheme="minorHAnsi"/>
        </w:rPr>
      </w:pPr>
      <w:r w:rsidRPr="00200E6A">
        <w:rPr>
          <w:rFonts w:cstheme="minorHAnsi"/>
        </w:rPr>
        <w:t>For the company deploying the delivery solution, they will likely save money. A study performed by ARK Invest suggests that Amazons drone delivery service could be charged at just $1 per delivery and still be profitable. (Keeney, 2015)(Figure 2).</w:t>
      </w:r>
    </w:p>
    <w:p w14:paraId="44560AC7" w14:textId="3A492E6A" w:rsidR="003E7CD5" w:rsidRPr="00200E6A" w:rsidRDefault="00200E6A" w:rsidP="00200E6A">
      <w:pPr>
        <w:spacing w:line="360" w:lineRule="auto"/>
        <w:rPr>
          <w:rFonts w:cstheme="minorHAnsi"/>
        </w:rPr>
      </w:pPr>
      <w:r w:rsidRPr="00200E6A">
        <w:rPr>
          <w:rFonts w:cstheme="minorHAnsi"/>
        </w:rPr>
        <w:t>Research suggests that delivery by drones will be environmentally beneficial. As drones are battery powered, they do not directly produce any diesel pollution. Research shows that carbon dioxide emissions produced by drones are lower than that of trucks</w:t>
      </w:r>
      <w:r w:rsidR="001B27A5">
        <w:rPr>
          <w:rFonts w:cstheme="minorHAnsi"/>
        </w:rPr>
        <w:t xml:space="preserve"> when used for locations close to the depot, or for small numbers of recipients, or both</w:t>
      </w:r>
      <w:r w:rsidRPr="00200E6A">
        <w:rPr>
          <w:rFonts w:cstheme="minorHAnsi"/>
        </w:rPr>
        <w:t>. (Goodchild and Toy</w:t>
      </w:r>
      <w:r w:rsidR="00B52BCB">
        <w:rPr>
          <w:rFonts w:cstheme="minorHAnsi"/>
        </w:rPr>
        <w:t>, 2018</w:t>
      </w:r>
      <w:r w:rsidRPr="00200E6A">
        <w:rPr>
          <w:rFonts w:cstheme="minorHAnsi"/>
        </w:rPr>
        <w:t>). The speed, cost, and environmental benefits are the critical advantages of delivery via drone. They are the driving force between the recent upsurge in usage.</w:t>
      </w:r>
      <w:r w:rsidR="003E7CD5" w:rsidRPr="00200E6A">
        <w:rPr>
          <w:rFonts w:cstheme="minorHAnsi"/>
          <w:noProof/>
        </w:rPr>
        <w:drawing>
          <wp:inline distT="0" distB="0" distL="0" distR="0" wp14:anchorId="2BF526FB" wp14:editId="76E5471F">
            <wp:extent cx="57245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33E844B1" w14:textId="318B0A2B" w:rsidR="003E7CD5" w:rsidRPr="00200E6A" w:rsidRDefault="003E7CD5" w:rsidP="00200E6A">
      <w:pPr>
        <w:spacing w:line="360" w:lineRule="auto"/>
        <w:rPr>
          <w:rFonts w:cstheme="minorHAnsi"/>
          <w:b/>
          <w:bCs/>
        </w:rPr>
      </w:pPr>
      <w:r w:rsidRPr="00200E6A">
        <w:rPr>
          <w:rFonts w:cstheme="minorHAnsi"/>
          <w:b/>
          <w:bCs/>
        </w:rPr>
        <w:t>Figure 2 – Comparison of delivery cost and time</w:t>
      </w:r>
      <w:r w:rsidR="0000167A">
        <w:rPr>
          <w:rFonts w:cstheme="minorHAnsi"/>
          <w:b/>
          <w:bCs/>
        </w:rPr>
        <w:t xml:space="preserve"> across several mediums and companies</w:t>
      </w:r>
      <w:r w:rsidR="0046284A">
        <w:rPr>
          <w:rFonts w:cstheme="minorHAnsi"/>
          <w:b/>
          <w:bCs/>
        </w:rPr>
        <w:t xml:space="preserve"> (Keeney, 2015)</w:t>
      </w:r>
    </w:p>
    <w:p w14:paraId="70A01051" w14:textId="77777777" w:rsidR="003E7CD5" w:rsidRPr="00B469B6" w:rsidRDefault="003E7CD5" w:rsidP="00200E6A">
      <w:pPr>
        <w:pStyle w:val="Heading1"/>
        <w:spacing w:line="360" w:lineRule="auto"/>
        <w:rPr>
          <w:rFonts w:asciiTheme="minorHAnsi" w:hAnsiTheme="minorHAnsi" w:cstheme="minorHAnsi"/>
        </w:rPr>
      </w:pPr>
      <w:r w:rsidRPr="00B469B6">
        <w:rPr>
          <w:rFonts w:asciiTheme="minorHAnsi" w:hAnsiTheme="minorHAnsi" w:cstheme="minorHAnsi"/>
        </w:rPr>
        <w:t>Problem Specification &amp; Boundaries</w:t>
      </w:r>
    </w:p>
    <w:p w14:paraId="2E019E2F" w14:textId="77777777" w:rsidR="00200E6A" w:rsidRPr="00200E6A" w:rsidRDefault="00200E6A" w:rsidP="00200E6A">
      <w:pPr>
        <w:spacing w:line="360" w:lineRule="auto"/>
        <w:rPr>
          <w:rFonts w:cstheme="minorHAnsi"/>
        </w:rPr>
      </w:pPr>
      <w:r w:rsidRPr="00200E6A">
        <w:rPr>
          <w:rFonts w:cstheme="minorHAnsi"/>
        </w:rPr>
        <w:t>The problem to be studied and solved here is how to create optimal delivery schedules for drones. We are going to assume that a company has set up a depot. They will use this as the base for their drones. They will also use it as a charging station while they are not in use.</w:t>
      </w:r>
    </w:p>
    <w:p w14:paraId="3A84A5D5" w14:textId="32EF4B95" w:rsidR="003E7CD5" w:rsidRPr="00200E6A" w:rsidRDefault="00200E6A" w:rsidP="00200E6A">
      <w:pPr>
        <w:spacing w:line="360" w:lineRule="auto"/>
        <w:rPr>
          <w:rFonts w:cstheme="minorHAnsi"/>
        </w:rPr>
      </w:pPr>
      <w:r w:rsidRPr="00200E6A">
        <w:rPr>
          <w:rFonts w:cstheme="minorHAnsi"/>
        </w:rPr>
        <w:t>Amazon announced on 5th June 2019 that they expect their drones to be able to fly up to 15 miles and deliver packages under 5 pounds (</w:t>
      </w:r>
      <w:r w:rsidR="00873DA6">
        <w:rPr>
          <w:rFonts w:cstheme="minorHAnsi"/>
        </w:rPr>
        <w:t>Wilke, 2019</w:t>
      </w:r>
      <w:r w:rsidRPr="00200E6A">
        <w:rPr>
          <w:rFonts w:cstheme="minorHAnsi"/>
        </w:rPr>
        <w:t>). Jeff Bezos has stated that 86% of items delivered by Amazon weigh 5 pounds or less (</w:t>
      </w:r>
      <w:r w:rsidR="00873DA6">
        <w:rPr>
          <w:rFonts w:cstheme="minorHAnsi"/>
        </w:rPr>
        <w:t>Guglielmo, 2013</w:t>
      </w:r>
      <w:r w:rsidRPr="00200E6A">
        <w:rPr>
          <w:rFonts w:cstheme="minorHAnsi"/>
        </w:rPr>
        <w:t xml:space="preserve">).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w:t>
      </w:r>
      <w:r w:rsidR="003E7CD5" w:rsidRPr="00200E6A">
        <w:rPr>
          <w:rFonts w:cstheme="minorHAnsi"/>
        </w:rPr>
        <w:t>If drones were able to carry more weight while retaining a 15-mile range, we can look to solve a more complex problem. The Alta 8 from FreeFly Systems can carry up to 18kg (</w:t>
      </w:r>
      <w:r w:rsidR="00873DA6">
        <w:rPr>
          <w:rFonts w:cstheme="minorHAnsi"/>
        </w:rPr>
        <w:t>Freefly Systems, 2019</w:t>
      </w:r>
      <w:r w:rsidR="003E7CD5" w:rsidRPr="00200E6A">
        <w:rPr>
          <w:rFonts w:cstheme="minorHAnsi"/>
        </w:rPr>
        <w:t>). It is reasonable to assume that technology will continue to improve to the stage where companies will use one drone to carry a much larger item, or several items at once.</w:t>
      </w:r>
    </w:p>
    <w:p w14:paraId="0DDABE2A" w14:textId="71BABF27" w:rsidR="003E7CD5" w:rsidRPr="00200E6A" w:rsidRDefault="00200E6A" w:rsidP="00200E6A">
      <w:pPr>
        <w:spacing w:line="360" w:lineRule="auto"/>
        <w:rPr>
          <w:rFonts w:cstheme="minorHAnsi"/>
        </w:rPr>
      </w:pPr>
      <w:r w:rsidRPr="00200E6A">
        <w:rPr>
          <w:rFonts w:cstheme="minorHAnsi"/>
        </w:rPr>
        <w:t>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4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w:t>
      </w:r>
      <w:r w:rsidR="003E7CD5" w:rsidRPr="00200E6A">
        <w:rPr>
          <w:rFonts w:cstheme="minorHAnsi"/>
        </w:rPr>
        <w:t xml:space="preserve"> </w:t>
      </w:r>
    </w:p>
    <w:p w14:paraId="1BBE064F" w14:textId="77777777" w:rsidR="003E7CD5" w:rsidRPr="00B469B6" w:rsidRDefault="003E7CD5" w:rsidP="00200E6A">
      <w:pPr>
        <w:pStyle w:val="Heading2"/>
        <w:spacing w:line="360" w:lineRule="auto"/>
        <w:rPr>
          <w:rFonts w:asciiTheme="minorHAnsi" w:hAnsiTheme="minorHAnsi" w:cstheme="minorHAnsi"/>
          <w:sz w:val="28"/>
          <w:szCs w:val="28"/>
        </w:rPr>
      </w:pPr>
      <w:r w:rsidRPr="00B469B6">
        <w:rPr>
          <w:rFonts w:asciiTheme="minorHAnsi" w:hAnsiTheme="minorHAnsi" w:cstheme="minorHAnsi"/>
          <w:sz w:val="28"/>
          <w:szCs w:val="28"/>
        </w:rPr>
        <w:t>The Travelling Salesman Problem (TSP)</w:t>
      </w:r>
    </w:p>
    <w:p w14:paraId="6AC0B1AA" w14:textId="32B35F59" w:rsidR="00200E6A" w:rsidRPr="00200E6A" w:rsidRDefault="00200E6A" w:rsidP="00200E6A">
      <w:pPr>
        <w:spacing w:line="360" w:lineRule="auto"/>
        <w:rPr>
          <w:rFonts w:cstheme="minorHAnsi"/>
        </w:rPr>
      </w:pPr>
      <w:r w:rsidRPr="0074745C">
        <w:rPr>
          <w:rFonts w:cstheme="minorHAnsi"/>
        </w:rPr>
        <w:t>The travelling salesman problem is an old one, and variations appear as early as 1759</w:t>
      </w:r>
      <w:r w:rsidR="0074745C" w:rsidRPr="0074745C">
        <w:rPr>
          <w:rFonts w:cstheme="minorHAnsi"/>
        </w:rPr>
        <w:t xml:space="preserve"> by Euler</w:t>
      </w:r>
      <w:r w:rsidRPr="0074745C">
        <w:rPr>
          <w:rFonts w:cstheme="minorHAnsi"/>
        </w:rPr>
        <w:t xml:space="preserve"> </w:t>
      </w:r>
      <w:r w:rsidR="0074745C" w:rsidRPr="0074745C">
        <w:rPr>
          <w:rFonts w:cstheme="minorHAnsi"/>
          <w:color w:val="000000"/>
          <w:shd w:val="clear" w:color="auto" w:fill="FFFFFF"/>
        </w:rPr>
        <w:t>(Larrañaga et al., 1999)</w:t>
      </w:r>
      <w:r w:rsidR="0074745C" w:rsidRPr="0074745C">
        <w:rPr>
          <w:rFonts w:cstheme="minorHAnsi"/>
        </w:rPr>
        <w:t xml:space="preserve">. </w:t>
      </w:r>
      <w:r w:rsidRPr="0074745C">
        <w:rPr>
          <w:rFonts w:cstheme="minorHAnsi"/>
        </w:rPr>
        <w:t>In the 1930s, mathematicians in Vienna and Harvard studied the problem(math.utwaterloo.ca</w:t>
      </w:r>
      <w:r w:rsidRPr="00200E6A">
        <w:rPr>
          <w:rFonts w:cstheme="minorHAnsi"/>
        </w:rPr>
        <w:t>). The problem describes a salesman who must visit multiple cities. He only wants to visit each city once and wants to start back where he started. A perfect solution to the problem finds the shortest route for the salesman to take to complete their journey (Saiyed</w:t>
      </w:r>
      <w:r w:rsidR="0074745C">
        <w:rPr>
          <w:rFonts w:cstheme="minorHAnsi"/>
        </w:rPr>
        <w:t>, 2012</w:t>
      </w:r>
      <w:r w:rsidRPr="00200E6A">
        <w:rPr>
          <w:rFonts w:cstheme="minorHAnsi"/>
        </w:rPr>
        <w:t>). The problem of drone scheduling is an example of a TSP. It is scaled down, so instead of a salesman travelling between cities, we have a drone travelling between people’s homes.</w:t>
      </w:r>
    </w:p>
    <w:p w14:paraId="6ACE690B" w14:textId="77777777" w:rsidR="00200E6A" w:rsidRPr="00200E6A" w:rsidRDefault="00200E6A" w:rsidP="00200E6A">
      <w:pPr>
        <w:spacing w:line="360" w:lineRule="auto"/>
        <w:rPr>
          <w:rFonts w:cstheme="minorHAnsi"/>
        </w:rPr>
      </w:pPr>
      <w:r w:rsidRPr="00200E6A">
        <w:rPr>
          <w:rFonts w:cstheme="minorHAnsi"/>
        </w:rPr>
        <w:t>At a glance, the problem seems trivial, it is simple to understand, and the method of solving it is not complicated. All we must do is find every route and pick the shortest one.</w:t>
      </w:r>
    </w:p>
    <w:p w14:paraId="1DC49F76" w14:textId="480E306C" w:rsidR="00200E6A" w:rsidRPr="00200E6A" w:rsidRDefault="00200E6A" w:rsidP="00200E6A">
      <w:pPr>
        <w:spacing w:line="360" w:lineRule="auto"/>
        <w:rPr>
          <w:rFonts w:cstheme="minorHAnsi"/>
        </w:rPr>
      </w:pPr>
      <w:r w:rsidRPr="00200E6A">
        <w:rPr>
          <w:rFonts w:cstheme="minorHAnsi"/>
        </w:rPr>
        <w:t xml:space="preserve">If we name the number of cities </w:t>
      </w:r>
      <w:r w:rsidR="00CD7AF4">
        <w:rPr>
          <w:rFonts w:cstheme="minorHAnsi"/>
        </w:rPr>
        <w:t>‘</w:t>
      </w:r>
      <w:r w:rsidRPr="00200E6A">
        <w:rPr>
          <w:rFonts w:cstheme="minorHAnsi"/>
        </w:rPr>
        <w:t>n</w:t>
      </w:r>
      <w:r w:rsidR="00CD7AF4">
        <w:rPr>
          <w:rFonts w:cstheme="minorHAnsi"/>
        </w:rPr>
        <w:t>’</w:t>
      </w:r>
      <w:r w:rsidRPr="00200E6A">
        <w:rPr>
          <w:rFonts w:cstheme="minorHAnsi"/>
        </w:rPr>
        <w:t xml:space="preserve">, the number of possible routes is the factorial of </w:t>
      </w:r>
      <w:r w:rsidR="00CD7AF4">
        <w:rPr>
          <w:rFonts w:cstheme="minorHAnsi"/>
        </w:rPr>
        <w:t>‘</w:t>
      </w:r>
      <w:r w:rsidRPr="00200E6A">
        <w:rPr>
          <w:rFonts w:cstheme="minorHAnsi"/>
        </w:rPr>
        <w:t>n</w:t>
      </w:r>
      <w:r w:rsidR="00CD7AF4">
        <w:rPr>
          <w:rFonts w:cstheme="minorHAnsi"/>
        </w:rPr>
        <w:t>’</w:t>
      </w:r>
      <w:r w:rsidRPr="00200E6A">
        <w:rPr>
          <w:rFonts w:cstheme="minorHAnsi"/>
        </w:rPr>
        <w:t xml:space="preserve"> (Saiyed</w:t>
      </w:r>
      <w:r w:rsidR="0049545B">
        <w:rPr>
          <w:rFonts w:cstheme="minorHAnsi"/>
        </w:rPr>
        <w:t>, 2012</w:t>
      </w:r>
      <w:r w:rsidRPr="00200E6A">
        <w:rPr>
          <w:rFonts w:cstheme="minorHAnsi"/>
        </w:rPr>
        <w:t>). If the salesman must visit five cities, there are 120 possible routes. If we increase this to 10 cities, there are 362,800 possible routes, and 15 cities give us 1.3e12 possible routes. This exponential growth is where the difficulty lies in solving the TSP.</w:t>
      </w:r>
    </w:p>
    <w:p w14:paraId="5B0F7AEE" w14:textId="154388A2" w:rsidR="003E7CD5" w:rsidRPr="00200E6A" w:rsidRDefault="00200E6A" w:rsidP="00200E6A">
      <w:pPr>
        <w:spacing w:line="360" w:lineRule="auto"/>
        <w:rPr>
          <w:rFonts w:cstheme="minorHAnsi"/>
        </w:rPr>
      </w:pPr>
      <w:r w:rsidRPr="00200E6A">
        <w:rPr>
          <w:rFonts w:cstheme="minorHAnsi"/>
        </w:rPr>
        <w:t>If we were able to find and evaluate 1 million routes per second, it would take over 15 days to find the solution for a 15-point route. If we apply this to the drone delivery domain,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w:t>
      </w:r>
      <w:r w:rsidR="00CA3663">
        <w:rPr>
          <w:rFonts w:cstheme="minorHAnsi"/>
        </w:rPr>
        <w:t>, 2000</w:t>
      </w:r>
      <w:r w:rsidRPr="00200E6A">
        <w:rPr>
          <w:rFonts w:cstheme="minorHAnsi"/>
        </w:rPr>
        <w:t xml:space="preserve">)  </w:t>
      </w:r>
      <w:r w:rsidR="003E7CD5" w:rsidRPr="00200E6A">
        <w:rPr>
          <w:rFonts w:cstheme="minorHAnsi"/>
          <w:noProof/>
        </w:rPr>
        <w:drawing>
          <wp:inline distT="0" distB="0" distL="0" distR="0" wp14:anchorId="54E65C3C" wp14:editId="246D39E6">
            <wp:extent cx="53721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7BEBE415" w14:textId="3AB42D45" w:rsidR="003E7CD5" w:rsidRPr="00200E6A" w:rsidRDefault="003E7CD5" w:rsidP="00200E6A">
      <w:pPr>
        <w:spacing w:line="360" w:lineRule="auto"/>
        <w:rPr>
          <w:rFonts w:cstheme="minorHAnsi"/>
          <w:b/>
          <w:bCs/>
        </w:rPr>
      </w:pPr>
      <w:r w:rsidRPr="00200E6A">
        <w:rPr>
          <w:rFonts w:cstheme="minorHAnsi"/>
          <w:b/>
          <w:bCs/>
        </w:rPr>
        <w:t>Figure 3 –Two routes in a travelling salesman problem</w:t>
      </w:r>
      <w:r w:rsidR="008154C9">
        <w:rPr>
          <w:rFonts w:cstheme="minorHAnsi"/>
          <w:b/>
          <w:bCs/>
        </w:rPr>
        <w:t xml:space="preserve"> (essaycorp)</w:t>
      </w:r>
    </w:p>
    <w:p w14:paraId="69059F63" w14:textId="77777777" w:rsidR="00200E6A" w:rsidRPr="00200E6A" w:rsidRDefault="00200E6A" w:rsidP="00200E6A">
      <w:pPr>
        <w:spacing w:line="360" w:lineRule="auto"/>
        <w:rPr>
          <w:rFonts w:cstheme="minorHAnsi"/>
        </w:rPr>
      </w:pPr>
      <w:r w:rsidRPr="00200E6A">
        <w:rPr>
          <w:rFonts w:cstheme="minorHAnsi"/>
        </w:rPr>
        <w:t>We will now review several techniques to solve the travelling salesman problem.</w:t>
      </w:r>
    </w:p>
    <w:p w14:paraId="17C09A12" w14:textId="5BDDA067" w:rsidR="00200E6A" w:rsidRPr="00200E6A" w:rsidRDefault="00200E6A" w:rsidP="00200E6A">
      <w:pPr>
        <w:spacing w:line="360" w:lineRule="auto"/>
        <w:rPr>
          <w:rFonts w:cstheme="minorHAnsi"/>
        </w:rPr>
      </w:pPr>
      <w:r w:rsidRPr="00200E6A">
        <w:rPr>
          <w:rFonts w:cstheme="minorHAnsi"/>
        </w:rPr>
        <w:t>First, we must consider what method we will use to solve the problem. The simplest method of solving the problem is brute force. The method is to run through every possible route and pick the shortest one. This method is possible for a small number of destinations; however</w:t>
      </w:r>
      <w:r w:rsidR="009B4BC0">
        <w:rPr>
          <w:rFonts w:cstheme="minorHAnsi"/>
        </w:rPr>
        <w:t>,</w:t>
      </w:r>
      <w:r w:rsidRPr="00200E6A">
        <w:rPr>
          <w:rFonts w:cstheme="minorHAnsi"/>
        </w:rPr>
        <w:t xml:space="preserve"> as previously mentioned, this is an unrealistic method as the number of possible routes increases so dramatically for each extra item that must be delivered. For drone delivery, this is not a feasible method to use.</w:t>
      </w:r>
    </w:p>
    <w:p w14:paraId="2E9E93E0" w14:textId="2C76CD62" w:rsidR="00200E6A" w:rsidRPr="00200E6A" w:rsidRDefault="00200E6A" w:rsidP="00200E6A">
      <w:pPr>
        <w:spacing w:line="360" w:lineRule="auto"/>
        <w:rPr>
          <w:rFonts w:cstheme="minorHAnsi"/>
        </w:rPr>
      </w:pPr>
      <w:r w:rsidRPr="00200E6A">
        <w:rPr>
          <w:rFonts w:cstheme="minorHAnsi"/>
        </w:rPr>
        <w:t>An informed search is a type of search that contains an array of knowledge about the search space, such as cost so far and distance from the target. There is a range of algorithms that fall under informed searches, but we will focus on A</w:t>
      </w:r>
      <w:r w:rsidR="003C0F12">
        <w:rPr>
          <w:rFonts w:cstheme="minorHAnsi"/>
        </w:rPr>
        <w:t>*</w:t>
      </w:r>
      <w:r w:rsidRPr="00200E6A">
        <w:rPr>
          <w:rFonts w:cstheme="minorHAnsi"/>
        </w:rPr>
        <w:t>. A* has several benefits</w:t>
      </w:r>
      <w:r w:rsidR="00694C30">
        <w:rPr>
          <w:rFonts w:cstheme="minorHAnsi"/>
        </w:rPr>
        <w:t xml:space="preserve"> but it mainly sees use due to being an optimal and complete algorithm</w:t>
      </w:r>
      <w:r w:rsidRPr="00200E6A">
        <w:rPr>
          <w:rFonts w:cstheme="minorHAnsi"/>
        </w:rPr>
        <w:t>. What this means is that on any given search space, if there is a solution, A* is guaranteed to find the best one (</w:t>
      </w:r>
      <w:r w:rsidR="00F11800">
        <w:rPr>
          <w:rFonts w:cstheme="minorHAnsi"/>
        </w:rPr>
        <w:t>Nosrati, Karimi, Hasanvand, 2012</w:t>
      </w:r>
      <w:r w:rsidRPr="00200E6A">
        <w:rPr>
          <w:rFonts w:cstheme="minorHAnsi"/>
        </w:rPr>
        <w:t xml:space="preserve">). </w:t>
      </w:r>
    </w:p>
    <w:p w14:paraId="2C6B071E" w14:textId="7001FBDC" w:rsidR="00200E6A" w:rsidRPr="00200E6A" w:rsidRDefault="00200E6A" w:rsidP="00200E6A">
      <w:pPr>
        <w:spacing w:line="360" w:lineRule="auto"/>
        <w:rPr>
          <w:rFonts w:cstheme="minorHAnsi"/>
        </w:rPr>
      </w:pPr>
      <w:r w:rsidRPr="00200E6A">
        <w:rPr>
          <w:rFonts w:cstheme="minorHAnsi"/>
        </w:rPr>
        <w:t xml:space="preserve">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t>
      </w:r>
      <w:r w:rsidR="00BB56E5">
        <w:rPr>
          <w:rFonts w:cstheme="minorHAnsi"/>
        </w:rPr>
        <w:t>will only end when the best solution is found, the time taken to complete the search can be extremely long (Nosrati, Karimi, Hasanvand, 2012</w:t>
      </w:r>
      <w:r w:rsidRPr="00200E6A">
        <w:rPr>
          <w:rFonts w:cstheme="minorHAnsi"/>
        </w:rPr>
        <w:t>). These limitations add up and make A* an unsuitable method of solving our problem.</w:t>
      </w:r>
    </w:p>
    <w:p w14:paraId="637BCCFD" w14:textId="0099E64D" w:rsidR="00200E6A" w:rsidRPr="00200E6A" w:rsidRDefault="00200E6A" w:rsidP="00200E6A">
      <w:pPr>
        <w:spacing w:line="360" w:lineRule="auto"/>
        <w:rPr>
          <w:rFonts w:cstheme="minorHAnsi"/>
        </w:rPr>
      </w:pPr>
      <w:r w:rsidRPr="00200E6A">
        <w:rPr>
          <w:rFonts w:cstheme="minorHAnsi"/>
        </w:rPr>
        <w:t>These issues lead us to local searches. A local search is unlike an informed search in that it does not keep track of where it has been. Because of this, hardware limitations become less of a factor, due to lower memory usage. A local search does not know what the final target it is aiming towards is. Unlike A*, local searches carry no guarantee of finding a solution, and if they do find one, it may not be the best solution there is. (</w:t>
      </w:r>
      <w:r w:rsidR="00BB56E5">
        <w:rPr>
          <w:rFonts w:cstheme="minorHAnsi"/>
        </w:rPr>
        <w:t>Al-Betar, 2016</w:t>
      </w:r>
      <w:r w:rsidRPr="00200E6A">
        <w:rPr>
          <w:rFonts w:cstheme="minorHAnsi"/>
        </w:rPr>
        <w:t>)</w:t>
      </w:r>
    </w:p>
    <w:p w14:paraId="1A2650ED"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Hill Climbing</w:t>
      </w:r>
    </w:p>
    <w:p w14:paraId="4AFB5463" w14:textId="3A398EED" w:rsidR="003E7CD5" w:rsidRPr="00200E6A" w:rsidRDefault="00200E6A" w:rsidP="00200E6A">
      <w:pPr>
        <w:spacing w:line="360" w:lineRule="auto"/>
        <w:rPr>
          <w:rFonts w:cstheme="minorHAnsi"/>
        </w:rPr>
      </w:pPr>
      <w:r w:rsidRPr="00200E6A">
        <w:rPr>
          <w:rFonts w:cstheme="minorHAnsi"/>
        </w:rPr>
        <w:t>Hill Climbing is a basic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(Saiyed</w:t>
      </w:r>
      <w:r w:rsidR="00F11800">
        <w:rPr>
          <w:rFonts w:cstheme="minorHAnsi"/>
        </w:rPr>
        <w:t>, 2012</w:t>
      </w:r>
      <w:r w:rsidRPr="00200E6A">
        <w:rPr>
          <w:rFonts w:cstheme="minorHAnsi"/>
        </w:rPr>
        <w:t>)</w:t>
      </w:r>
      <w:r w:rsidR="006E4C00">
        <w:rPr>
          <w:rFonts w:cstheme="minorHAnsi"/>
          <w:noProof/>
        </w:rPr>
        <w:drawing>
          <wp:inline distT="0" distB="0" distL="0" distR="0" wp14:anchorId="1BC987D1" wp14:editId="0CB2FB90">
            <wp:extent cx="4991100" cy="2454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26E12DF6" w14:textId="554311A7" w:rsidR="003E7CD5" w:rsidRPr="00200E6A" w:rsidRDefault="003E7CD5" w:rsidP="00200E6A">
      <w:pPr>
        <w:spacing w:line="360" w:lineRule="auto"/>
        <w:rPr>
          <w:rFonts w:cstheme="minorHAnsi"/>
          <w:b/>
          <w:bCs/>
        </w:rPr>
      </w:pPr>
      <w:r w:rsidRPr="00200E6A">
        <w:rPr>
          <w:rFonts w:cstheme="minorHAnsi"/>
          <w:b/>
          <w:bCs/>
        </w:rPr>
        <w:t xml:space="preserve">Figure 4 – Hill Climbing </w:t>
      </w:r>
      <w:r w:rsidR="006E4C00">
        <w:rPr>
          <w:rFonts w:cstheme="minorHAnsi"/>
          <w:b/>
          <w:bCs/>
        </w:rPr>
        <w:t>algo</w:t>
      </w:r>
      <w:r w:rsidR="00133F8E">
        <w:rPr>
          <w:rFonts w:cstheme="minorHAnsi"/>
          <w:b/>
          <w:bCs/>
        </w:rPr>
        <w:t>r</w:t>
      </w:r>
      <w:r w:rsidR="006E4C00">
        <w:rPr>
          <w:rFonts w:cstheme="minorHAnsi"/>
          <w:b/>
          <w:bCs/>
        </w:rPr>
        <w:t>ithm</w:t>
      </w:r>
      <w:r w:rsidR="00133F8E">
        <w:rPr>
          <w:rFonts w:cstheme="minorHAnsi"/>
          <w:b/>
          <w:bCs/>
        </w:rPr>
        <w:t xml:space="preserve"> (Geeksforgeeks)</w:t>
      </w:r>
    </w:p>
    <w:p w14:paraId="27AD0199"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Convex Hull &amp; Cheapest Insertion</w:t>
      </w:r>
    </w:p>
    <w:p w14:paraId="4F5FBD66" w14:textId="23F6B076" w:rsidR="00200E6A" w:rsidRPr="00200E6A" w:rsidRDefault="00200E6A" w:rsidP="00200E6A">
      <w:pPr>
        <w:spacing w:line="360" w:lineRule="auto"/>
        <w:rPr>
          <w:rFonts w:cstheme="minorHAnsi"/>
        </w:rPr>
      </w:pPr>
      <w:r w:rsidRPr="00200E6A">
        <w:rPr>
          <w:rFonts w:cstheme="minorHAnsi"/>
        </w:rPr>
        <w:t>These are a combination of techniques that are viable to solve the TSP. The convex hull algorithm is used to create an outside boundary that all locations lie within. It begins the search at an extreme point, such as topmost. Started facing away from the rest of the locations, the search looks clockwise and stops when it finds another point. The process repeats until it returns to the start point. This process gives us our outside boundary. (</w:t>
      </w:r>
      <w:r w:rsidR="00480029">
        <w:rPr>
          <w:rFonts w:cstheme="minorHAnsi"/>
        </w:rPr>
        <w:t>Goetschalckx, 2011</w:t>
      </w:r>
      <w:r w:rsidRPr="00200E6A">
        <w:rPr>
          <w:rFonts w:cstheme="minorHAnsi"/>
        </w:rPr>
        <w:t>)</w:t>
      </w:r>
    </w:p>
    <w:p w14:paraId="6295BECE" w14:textId="114E85D6" w:rsidR="003E7CD5" w:rsidRPr="00200E6A" w:rsidRDefault="00200E6A" w:rsidP="00200E6A">
      <w:pPr>
        <w:spacing w:line="360" w:lineRule="auto"/>
        <w:rPr>
          <w:rFonts w:cstheme="minorHAnsi"/>
        </w:rPr>
      </w:pPr>
      <w:r w:rsidRPr="00200E6A">
        <w:rPr>
          <w:rFonts w:cstheme="minorHAnsi"/>
        </w:rPr>
        <w:t xml:space="preserve">From here, we use a method called cheapest insertion to visit all the locations that lie within this boundary. This algorithm finds every remaining location and every way to get to this location. It then calculates a ‘penalty’ for travelling to this location. This penalty is the difference between the distance travelled for the new route, and the distance travelled for the old route. The algorithm then selects the route with the lowest penalty and moves on until all locations are visited. </w:t>
      </w:r>
      <w:r w:rsidR="003414F8" w:rsidRPr="00200E6A">
        <w:rPr>
          <w:rFonts w:cstheme="minorHAnsi"/>
        </w:rPr>
        <w:t>(</w:t>
      </w:r>
      <w:r w:rsidR="003414F8">
        <w:rPr>
          <w:rFonts w:cstheme="minorHAnsi"/>
        </w:rPr>
        <w:t>Goetschalckx, 2011</w:t>
      </w:r>
      <w:r w:rsidR="003414F8" w:rsidRPr="00200E6A">
        <w:rPr>
          <w:rFonts w:cstheme="minorHAnsi"/>
        </w:rPr>
        <w:t>)</w:t>
      </w:r>
    </w:p>
    <w:p w14:paraId="25C5DD19"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Genetic Algorithm</w:t>
      </w:r>
    </w:p>
    <w:p w14:paraId="660D47C5" w14:textId="2E234A23" w:rsidR="00200E6A" w:rsidRPr="00200E6A" w:rsidRDefault="00694C30" w:rsidP="00200E6A">
      <w:pPr>
        <w:spacing w:line="360" w:lineRule="auto"/>
        <w:rPr>
          <w:rFonts w:cstheme="minorHAnsi"/>
        </w:rPr>
      </w:pPr>
      <w:r>
        <w:rPr>
          <w:rFonts w:cstheme="minorHAnsi"/>
        </w:rPr>
        <w:t xml:space="preserve">Bremermann et al first proposed genetic algorithms in 1965 </w:t>
      </w:r>
      <w:r w:rsidR="00405360" w:rsidRPr="0074745C">
        <w:rPr>
          <w:rFonts w:cstheme="minorHAnsi"/>
          <w:color w:val="000000"/>
          <w:shd w:val="clear" w:color="auto" w:fill="FFFFFF"/>
        </w:rPr>
        <w:t>(Larrañaga et al., 1999)</w:t>
      </w:r>
      <w:r>
        <w:rPr>
          <w:rFonts w:cstheme="minorHAnsi"/>
        </w:rPr>
        <w:t xml:space="preserve">. </w:t>
      </w:r>
      <w:r w:rsidR="00200E6A" w:rsidRPr="00200E6A">
        <w:rPr>
          <w:rFonts w:cstheme="minorHAnsi"/>
        </w:rPr>
        <w:t>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the algorithm maintains healthy genes through generations.</w:t>
      </w:r>
    </w:p>
    <w:p w14:paraId="039BEB52" w14:textId="11702346" w:rsidR="003E7CD5" w:rsidRPr="00200E6A" w:rsidRDefault="008220AD" w:rsidP="00200E6A">
      <w:pPr>
        <w:spacing w:line="360" w:lineRule="auto"/>
        <w:rPr>
          <w:rFonts w:cstheme="minorHAnsi"/>
        </w:rPr>
      </w:pPr>
      <w:r w:rsidRPr="00200E6A">
        <w:rPr>
          <w:rFonts w:cstheme="minorHAnsi"/>
          <w:noProof/>
        </w:rPr>
        <w:drawing>
          <wp:anchor distT="0" distB="0" distL="114300" distR="114300" simplePos="0" relativeHeight="251659264" behindDoc="0" locked="0" layoutInCell="1" allowOverlap="1" wp14:anchorId="134039E8" wp14:editId="03038DDC">
            <wp:simplePos x="0" y="0"/>
            <wp:positionH relativeFrom="margin">
              <wp:align>left</wp:align>
            </wp:positionH>
            <wp:positionV relativeFrom="paragraph">
              <wp:posOffset>68580</wp:posOffset>
            </wp:positionV>
            <wp:extent cx="2402205" cy="2600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2600325"/>
                    </a:xfrm>
                    <a:prstGeom prst="rect">
                      <a:avLst/>
                    </a:prstGeom>
                    <a:noFill/>
                    <a:ln>
                      <a:noFill/>
                    </a:ln>
                  </pic:spPr>
                </pic:pic>
              </a:graphicData>
            </a:graphic>
          </wp:anchor>
        </w:drawing>
      </w:r>
      <w:r w:rsidR="00200E6A" w:rsidRPr="00200E6A">
        <w:rPr>
          <w:rFonts w:cstheme="minorHAnsi"/>
        </w:rPr>
        <w:t>The search begins with a randomly generated set of individuals, or in the case of TSP, routes. These individuals are characterised by a set of parameters, and should all be different. From here, a fitness score is calculated for each individual. This score determines how good the solution is compared to others. Here our fitness score would be the length of the route. Next, selection occurs. Selection is the method of passing on genes to the next generation. Two pairs of individuals are selected based on their fitness score and move forward.</w:t>
      </w:r>
    </w:p>
    <w:p w14:paraId="053C213C" w14:textId="7DCC6C62" w:rsidR="008220AD" w:rsidRPr="00200E6A" w:rsidRDefault="008220AD" w:rsidP="008220AD">
      <w:pPr>
        <w:spacing w:line="360" w:lineRule="auto"/>
        <w:rPr>
          <w:rFonts w:cstheme="minorHAnsi"/>
          <w:b/>
          <w:bCs/>
        </w:rPr>
      </w:pPr>
      <w:r w:rsidRPr="00200E6A">
        <w:rPr>
          <w:rFonts w:cstheme="minorHAnsi"/>
          <w:b/>
          <w:bCs/>
        </w:rPr>
        <w:t>Fig</w:t>
      </w:r>
      <w:r w:rsidR="00FE650A">
        <w:rPr>
          <w:rFonts w:cstheme="minorHAnsi"/>
          <w:b/>
          <w:bCs/>
        </w:rPr>
        <w:t>ure</w:t>
      </w:r>
      <w:r w:rsidRPr="00200E6A">
        <w:rPr>
          <w:rFonts w:cstheme="minorHAnsi"/>
          <w:b/>
          <w:bCs/>
        </w:rPr>
        <w:t xml:space="preserve"> 5 – Genetic Algorithm flow chart</w:t>
      </w:r>
      <w:r w:rsidR="00133F8E">
        <w:rPr>
          <w:rFonts w:cstheme="minorHAnsi"/>
          <w:b/>
          <w:bCs/>
        </w:rPr>
        <w:t xml:space="preserve"> (Apache</w:t>
      </w:r>
      <w:r w:rsidR="00BB2F27">
        <w:rPr>
          <w:rFonts w:cstheme="minorHAnsi"/>
          <w:b/>
          <w:bCs/>
        </w:rPr>
        <w:t xml:space="preserve"> ignite</w:t>
      </w:r>
      <w:r w:rsidR="00133F8E">
        <w:rPr>
          <w:rFonts w:cstheme="minorHAnsi"/>
          <w:b/>
          <w:bCs/>
        </w:rPr>
        <w:t>)</w:t>
      </w:r>
    </w:p>
    <w:p w14:paraId="29A5C330" w14:textId="7BC27583" w:rsidR="00200E6A" w:rsidRPr="00200E6A" w:rsidRDefault="00200E6A" w:rsidP="00200E6A">
      <w:pPr>
        <w:spacing w:line="360" w:lineRule="auto"/>
        <w:rPr>
          <w:rFonts w:cstheme="minorHAnsi"/>
        </w:rPr>
      </w:pPr>
      <w:r w:rsidRPr="00200E6A">
        <w:rPr>
          <w:rFonts w:cstheme="minorHAnsi"/>
        </w:rPr>
        <w:t>A process called crossover then occurs. For each pair selected to produce offspring, a crossover point is selected. Th</w:t>
      </w:r>
      <w:r w:rsidR="00C12452">
        <w:rPr>
          <w:rFonts w:cstheme="minorHAnsi"/>
        </w:rPr>
        <w:t>e crossover point</w:t>
      </w:r>
      <w:r w:rsidRPr="00200E6A">
        <w:rPr>
          <w:rFonts w:cstheme="minorHAnsi"/>
        </w:rPr>
        <w:t xml:space="preserve">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TSP, this may be a pair of cities switching places randomly within the route.</w:t>
      </w:r>
    </w:p>
    <w:p w14:paraId="6638A32D" w14:textId="41FF5CF0" w:rsidR="003E7CD5" w:rsidRPr="00200E6A" w:rsidRDefault="00200E6A" w:rsidP="00200E6A">
      <w:pPr>
        <w:spacing w:line="360" w:lineRule="auto"/>
        <w:rPr>
          <w:rFonts w:cstheme="minorHAnsi"/>
        </w:rPr>
      </w:pPr>
      <w:r w:rsidRPr="00200E6A">
        <w:rPr>
          <w:rFonts w:cstheme="minorHAnsi"/>
        </w:rPr>
        <w:t xml:space="preserve">The process continues until the population has converged. Conversion here means that the offspring being created are not significantly different from the generation </w:t>
      </w:r>
      <w:r w:rsidR="00D63DC8">
        <w:rPr>
          <w:rFonts w:cstheme="minorHAnsi"/>
        </w:rPr>
        <w:t>that created</w:t>
      </w:r>
      <w:r w:rsidRPr="00200E6A">
        <w:rPr>
          <w:rFonts w:cstheme="minorHAnsi"/>
        </w:rPr>
        <w:t xml:space="preserve"> them. The size of the population does not grow. Once new generations have been formed, individuals that have the lowest score are removed from the search space. </w:t>
      </w:r>
      <w:r w:rsidR="00405360" w:rsidRPr="0074745C">
        <w:rPr>
          <w:rFonts w:cstheme="minorHAnsi"/>
          <w:color w:val="000000"/>
          <w:shd w:val="clear" w:color="auto" w:fill="FFFFFF"/>
        </w:rPr>
        <w:t>(Larrañaga et al., 1999)</w:t>
      </w:r>
      <w:r w:rsidR="00405360" w:rsidRPr="00200E6A">
        <w:rPr>
          <w:rFonts w:cstheme="minorHAnsi"/>
        </w:rPr>
        <w:t xml:space="preserve"> (Bryant</w:t>
      </w:r>
      <w:r w:rsidR="00405360">
        <w:rPr>
          <w:rFonts w:cstheme="minorHAnsi"/>
        </w:rPr>
        <w:t>, 2000</w:t>
      </w:r>
      <w:r w:rsidR="00405360" w:rsidRPr="00200E6A">
        <w:rPr>
          <w:rFonts w:cstheme="minorHAnsi"/>
        </w:rPr>
        <w:t xml:space="preserve">)  </w:t>
      </w:r>
    </w:p>
    <w:p w14:paraId="0F5C7361" w14:textId="77777777" w:rsidR="003E7CD5" w:rsidRPr="00B469B6" w:rsidRDefault="003E7CD5" w:rsidP="00200E6A">
      <w:pPr>
        <w:pStyle w:val="Heading2"/>
        <w:spacing w:line="360" w:lineRule="auto"/>
        <w:rPr>
          <w:rFonts w:asciiTheme="minorHAnsi" w:hAnsiTheme="minorHAnsi" w:cstheme="minorHAnsi"/>
          <w:sz w:val="28"/>
          <w:szCs w:val="28"/>
        </w:rPr>
      </w:pPr>
      <w:r w:rsidRPr="00B469B6">
        <w:rPr>
          <w:rFonts w:asciiTheme="minorHAnsi" w:hAnsiTheme="minorHAnsi" w:cstheme="minorHAnsi"/>
          <w:sz w:val="28"/>
          <w:szCs w:val="28"/>
        </w:rPr>
        <w:t>Clustering</w:t>
      </w:r>
    </w:p>
    <w:p w14:paraId="222AF46D" w14:textId="215F4EEE" w:rsidR="00200E6A" w:rsidRDefault="00200E6A" w:rsidP="00200E6A">
      <w:pPr>
        <w:spacing w:line="360" w:lineRule="auto"/>
        <w:rPr>
          <w:rFonts w:cstheme="minorHAnsi"/>
          <w:noProof/>
        </w:rPr>
      </w:pPr>
      <w:r w:rsidRPr="00200E6A">
        <w:rPr>
          <w:rFonts w:cstheme="min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 with clusters.</w:t>
      </w:r>
      <w:r w:rsidR="00FE650A" w:rsidRPr="00FE650A">
        <w:rPr>
          <w:rFonts w:cstheme="minorHAnsi"/>
          <w:noProof/>
        </w:rPr>
        <w:t xml:space="preserve"> </w:t>
      </w:r>
      <w:r w:rsidR="00FE650A">
        <w:rPr>
          <w:rFonts w:cstheme="minorHAnsi"/>
          <w:noProof/>
        </w:rPr>
        <w:drawing>
          <wp:inline distT="0" distB="0" distL="0" distR="0" wp14:anchorId="6DE990DE" wp14:editId="34679022">
            <wp:extent cx="57245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063B715" w14:textId="277CEBE6" w:rsidR="00FE650A" w:rsidRPr="00EB7163" w:rsidRDefault="00EB7163" w:rsidP="00200E6A">
      <w:pPr>
        <w:spacing w:line="360" w:lineRule="auto"/>
        <w:rPr>
          <w:rFonts w:cstheme="minorHAnsi"/>
          <w:b/>
          <w:bCs/>
        </w:rPr>
      </w:pPr>
      <w:r>
        <w:rPr>
          <w:rFonts w:cstheme="minorHAnsi"/>
          <w:b/>
          <w:bCs/>
        </w:rPr>
        <w:t>Figure 6 – Clustering data</w:t>
      </w:r>
      <w:r w:rsidR="009A5BB6">
        <w:rPr>
          <w:rFonts w:cstheme="minorHAnsi"/>
          <w:b/>
          <w:bCs/>
        </w:rPr>
        <w:t xml:space="preserve"> into 3 clusters</w:t>
      </w:r>
      <w:r w:rsidR="0070597A">
        <w:rPr>
          <w:rFonts w:cstheme="minorHAnsi"/>
          <w:b/>
          <w:bCs/>
        </w:rPr>
        <w:t xml:space="preserve"> (mubaris)</w:t>
      </w:r>
    </w:p>
    <w:p w14:paraId="1FA8702B" w14:textId="29DF41E4" w:rsidR="003E7CD5" w:rsidRPr="00200E6A" w:rsidRDefault="00200E6A" w:rsidP="00200E6A">
      <w:pPr>
        <w:spacing w:line="360" w:lineRule="auto"/>
        <w:rPr>
          <w:rFonts w:cstheme="minorHAnsi"/>
        </w:rPr>
      </w:pPr>
      <w:r w:rsidRPr="00200E6A">
        <w:rPr>
          <w:rFonts w:cstheme="minorHAnsi"/>
        </w:rPr>
        <w:t>Clustering also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1BE3DF4A" w14:textId="557FB15B"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K-means</w:t>
      </w:r>
    </w:p>
    <w:p w14:paraId="756A8D9A" w14:textId="4D74A20C" w:rsidR="00200E6A" w:rsidRPr="00200E6A" w:rsidRDefault="000B0D07" w:rsidP="00200E6A">
      <w:pPr>
        <w:spacing w:line="360" w:lineRule="auto"/>
        <w:rPr>
          <w:rFonts w:cstheme="minorHAnsi"/>
          <w:noProof/>
        </w:rPr>
      </w:pPr>
      <w:r w:rsidRPr="00200E6A">
        <w:rPr>
          <w:rFonts w:cstheme="minorHAnsi"/>
          <w:noProof/>
        </w:rPr>
        <w:drawing>
          <wp:anchor distT="0" distB="0" distL="114300" distR="114300" simplePos="0" relativeHeight="251658240" behindDoc="0" locked="0" layoutInCell="1" allowOverlap="1" wp14:anchorId="6C0B4D11" wp14:editId="5A83D2F0">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00200E6A" w:rsidRPr="00200E6A">
        <w:rPr>
          <w:rFonts w:cstheme="min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k-mediod. (</w:t>
      </w:r>
      <w:r w:rsidR="00405360">
        <w:rPr>
          <w:rFonts w:cstheme="minorHAnsi"/>
        </w:rPr>
        <w:t>Bruggeman et al., 2010</w:t>
      </w:r>
      <w:r w:rsidR="00200E6A" w:rsidRPr="00200E6A">
        <w:rPr>
          <w:rFonts w:cstheme="minorHAnsi"/>
        </w:rPr>
        <w:t>)</w:t>
      </w:r>
      <w:r w:rsidR="003E7CD5" w:rsidRPr="00200E6A">
        <w:rPr>
          <w:rFonts w:cstheme="minorHAnsi"/>
          <w:noProof/>
        </w:rPr>
        <w:t xml:space="preserve">                                     </w:t>
      </w:r>
    </w:p>
    <w:p w14:paraId="001993A3" w14:textId="6D7FEC31" w:rsidR="003E7CD5" w:rsidRDefault="003E7CD5" w:rsidP="00200E6A">
      <w:pPr>
        <w:spacing w:line="360" w:lineRule="auto"/>
        <w:rPr>
          <w:rFonts w:cstheme="minorHAnsi"/>
          <w:noProof/>
        </w:rPr>
      </w:pPr>
    </w:p>
    <w:p w14:paraId="5F95004C" w14:textId="5B8CE56D" w:rsidR="000B0D07" w:rsidRPr="000B0D07" w:rsidRDefault="000B0D07" w:rsidP="00200E6A">
      <w:pPr>
        <w:spacing w:line="360" w:lineRule="auto"/>
        <w:rPr>
          <w:rFonts w:cstheme="minorHAnsi"/>
          <w:b/>
          <w:bCs/>
        </w:rPr>
      </w:pPr>
      <w:r w:rsidRPr="00200E6A">
        <w:rPr>
          <w:rFonts w:cstheme="minorHAnsi"/>
          <w:b/>
          <w:bCs/>
          <w:noProof/>
        </w:rPr>
        <w:t xml:space="preserve">Figure </w:t>
      </w:r>
      <w:r w:rsidR="00A662A0">
        <w:rPr>
          <w:rFonts w:cstheme="minorHAnsi"/>
          <w:b/>
          <w:bCs/>
          <w:noProof/>
        </w:rPr>
        <w:t>7</w:t>
      </w:r>
      <w:r w:rsidRPr="00200E6A">
        <w:rPr>
          <w:rFonts w:cstheme="minorHAnsi"/>
          <w:b/>
          <w:bCs/>
          <w:noProof/>
        </w:rPr>
        <w:t xml:space="preserve"> – K-means clustering </w:t>
      </w:r>
      <w:r w:rsidR="00993F5B">
        <w:rPr>
          <w:rFonts w:cstheme="minorHAnsi"/>
          <w:b/>
          <w:bCs/>
          <w:noProof/>
        </w:rPr>
        <w:t>(oreilly)</w:t>
      </w:r>
    </w:p>
    <w:p w14:paraId="1D24C14C" w14:textId="277F5FC2" w:rsidR="003E7CD5" w:rsidRDefault="00200E6A" w:rsidP="00200E6A">
      <w:pPr>
        <w:spacing w:line="360" w:lineRule="auto"/>
        <w:rPr>
          <w:rFonts w:cstheme="minorHAnsi"/>
        </w:rPr>
      </w:pPr>
      <w:r w:rsidRPr="00200E6A">
        <w:rPr>
          <w:rFonts w:cstheme="minorHAnsi"/>
        </w:rPr>
        <w:t xml:space="preserve">While this technique </w:t>
      </w:r>
      <w:r w:rsidR="00D63DC8">
        <w:rPr>
          <w:rFonts w:cstheme="minorHAnsi"/>
        </w:rPr>
        <w:t>sees wide use</w:t>
      </w:r>
      <w:r w:rsidRPr="00200E6A">
        <w:rPr>
          <w:rFonts w:cstheme="minorHAnsi"/>
        </w:rPr>
        <w:t>, it has several issues (</w:t>
      </w:r>
      <w:r w:rsidR="00BF1EB5">
        <w:rPr>
          <w:rFonts w:cstheme="minorHAnsi"/>
        </w:rPr>
        <w:t>Google Developers, 2019</w:t>
      </w:r>
      <w:r w:rsidRPr="00200E6A">
        <w:rPr>
          <w:rFonts w:cstheme="minorHAnsi"/>
        </w:rPr>
        <w:t xml:space="preserve">).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w:t>
      </w:r>
      <w:r w:rsidR="00D63DC8">
        <w:rPr>
          <w:rFonts w:cstheme="minorHAnsi"/>
        </w:rPr>
        <w:t xml:space="preserve">it finds </w:t>
      </w:r>
      <w:r w:rsidRPr="00200E6A">
        <w:rPr>
          <w:rFonts w:cstheme="minorHAnsi"/>
        </w:rPr>
        <w:t>a good solution</w:t>
      </w:r>
      <w:r w:rsidR="008502BE">
        <w:rPr>
          <w:rFonts w:cstheme="minorHAnsi"/>
        </w:rPr>
        <w:t>;</w:t>
      </w:r>
      <w:r w:rsidRPr="00200E6A">
        <w:rPr>
          <w:rFonts w:cstheme="minorHAnsi"/>
        </w:rPr>
        <w:t xml:space="preserve"> </w:t>
      </w:r>
      <w:r w:rsidR="00D63DC8">
        <w:rPr>
          <w:rFonts w:cstheme="minorHAnsi"/>
        </w:rPr>
        <w:t>however</w:t>
      </w:r>
      <w:r w:rsidR="008502BE">
        <w:rPr>
          <w:rFonts w:cstheme="minorHAnsi"/>
        </w:rPr>
        <w:t>,</w:t>
      </w:r>
      <w:r w:rsidRPr="00200E6A">
        <w:rPr>
          <w:rFonts w:cstheme="minorHAnsi"/>
        </w:rPr>
        <w:t xml:space="preserve"> this costs time and resources. (</w:t>
      </w:r>
      <w:r w:rsidR="00BF1EB5">
        <w:rPr>
          <w:rFonts w:cstheme="minorHAnsi"/>
        </w:rPr>
        <w:t>Google Developers, 2019</w:t>
      </w:r>
      <w:r w:rsidRPr="00200E6A">
        <w:rPr>
          <w:rFonts w:cstheme="minorHAnsi"/>
        </w:rPr>
        <w:t>)</w:t>
      </w:r>
      <w:r w:rsidR="003E7CD5" w:rsidRPr="00200E6A">
        <w:rPr>
          <w:rFonts w:cstheme="minorHAnsi"/>
        </w:rPr>
        <w:t>.</w:t>
      </w:r>
    </w:p>
    <w:p w14:paraId="26183224"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Affinity Propagation</w:t>
      </w:r>
    </w:p>
    <w:p w14:paraId="45F10572" w14:textId="77777777" w:rsidR="00200E6A" w:rsidRPr="00200E6A" w:rsidRDefault="00200E6A" w:rsidP="00200E6A">
      <w:pPr>
        <w:spacing w:line="360" w:lineRule="auto"/>
        <w:rPr>
          <w:rFonts w:cstheme="minorHAnsi"/>
        </w:rPr>
      </w:pPr>
      <w:r w:rsidRPr="00200E6A">
        <w:rPr>
          <w:rFonts w:cstheme="min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348CEEFE" w14:textId="7CC2EAC1" w:rsidR="003E7CD5" w:rsidRPr="00200E6A" w:rsidRDefault="00200E6A" w:rsidP="00200E6A">
      <w:pPr>
        <w:spacing w:line="360" w:lineRule="auto"/>
        <w:rPr>
          <w:rFonts w:cstheme="minorHAnsi"/>
        </w:rPr>
      </w:pPr>
      <w:r w:rsidRPr="00200E6A">
        <w:rPr>
          <w:rFonts w:cstheme="minorHAnsi"/>
        </w:rPr>
        <w:t>The process works by alternating between two steps</w:t>
      </w:r>
      <w:r w:rsidR="003E7CD5" w:rsidRPr="00200E6A">
        <w:rPr>
          <w:rFonts w:cstheme="minorHAnsi"/>
        </w:rPr>
        <w:t>:</w:t>
      </w:r>
    </w:p>
    <w:p w14:paraId="08B0608A" w14:textId="74E738E3" w:rsidR="00200E6A"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Responsibility.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well fitted a location is to be the exemplar for another relative to all other locations. Low similarity means a low chance of two points becoming part of the same cluster. </w:t>
      </w:r>
      <w:r w:rsidR="00694C30">
        <w:rPr>
          <w:rFonts w:eastAsia="Times New Roman" w:cstheme="minorHAnsi"/>
          <w:color w:val="1C1E29"/>
          <w:lang w:eastAsia="en-GB"/>
        </w:rPr>
        <w:t>Each location sends this similarity to each other location</w:t>
      </w:r>
      <w:r w:rsidRPr="00200E6A">
        <w:rPr>
          <w:rFonts w:eastAsia="Times New Roman" w:cstheme="minorHAnsi"/>
          <w:color w:val="1C1E29"/>
          <w:lang w:eastAsia="en-GB"/>
        </w:rPr>
        <w:t>.</w:t>
      </w:r>
    </w:p>
    <w:p w14:paraId="6875CF10" w14:textId="4DC66FCC" w:rsidR="003E7CD5"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Availability.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appropriate it would be for a location to pick another location as its exemplar, considering the responsibility score it received from each other location. This </w:t>
      </w:r>
      <w:r w:rsidR="003C0F12">
        <w:rPr>
          <w:rFonts w:eastAsia="Times New Roman" w:cstheme="minorHAnsi"/>
          <w:color w:val="1C1E29"/>
          <w:lang w:eastAsia="en-GB"/>
        </w:rPr>
        <w:t xml:space="preserve">score </w:t>
      </w:r>
      <w:r w:rsidRPr="00200E6A">
        <w:rPr>
          <w:rFonts w:eastAsia="Times New Roman" w:cstheme="minorHAnsi"/>
          <w:color w:val="1C1E29"/>
          <w:lang w:eastAsia="en-GB"/>
        </w:rPr>
        <w:t>is sent back as a reply from each location to each other location.</w:t>
      </w:r>
    </w:p>
    <w:p w14:paraId="0A9589CF" w14:textId="6DCF4168" w:rsidR="003E7CD5" w:rsidRPr="00200E6A" w:rsidRDefault="00200E6A" w:rsidP="00200E6A">
      <w:pPr>
        <w:spacing w:line="360" w:lineRule="auto"/>
        <w:rPr>
          <w:rFonts w:cstheme="minorHAnsi"/>
        </w:rPr>
      </w:pPr>
      <w:r w:rsidRPr="00200E6A">
        <w:rPr>
          <w:rFonts w:cstheme="minorHAnsi"/>
        </w:rPr>
        <w:t>The process iterates until there is an agreement between all locations for where is the best exemplar for where, and no further changes are needed.</w:t>
      </w:r>
      <w:r w:rsidR="00D63DC8">
        <w:rPr>
          <w:rFonts w:cstheme="minorHAnsi"/>
        </w:rPr>
        <w:t xml:space="preserve"> The process iterates until there is an agreement for which nodes are the best exemplars.</w:t>
      </w:r>
      <w:r w:rsidRPr="00200E6A">
        <w:rPr>
          <w:rFonts w:cstheme="minorHAnsi"/>
        </w:rPr>
        <w:t xml:space="preserve"> (Tan </w:t>
      </w:r>
      <w:r w:rsidR="00CC0124">
        <w:rPr>
          <w:rFonts w:cstheme="minorHAnsi"/>
        </w:rPr>
        <w:t>et al., 2016</w:t>
      </w:r>
      <w:r w:rsidRPr="00200E6A">
        <w:rPr>
          <w:rFonts w:cstheme="minorHAnsi"/>
        </w:rPr>
        <w:t>).</w:t>
      </w:r>
    </w:p>
    <w:p w14:paraId="25D47A61" w14:textId="77777777" w:rsidR="003E7CD5" w:rsidRPr="00200E6A" w:rsidRDefault="003E7CD5" w:rsidP="00200E6A">
      <w:pPr>
        <w:spacing w:line="360" w:lineRule="auto"/>
        <w:rPr>
          <w:rFonts w:cstheme="minorHAnsi"/>
        </w:rPr>
      </w:pPr>
      <w:r w:rsidRPr="00200E6A">
        <w:rPr>
          <w:rFonts w:cstheme="minorHAnsi"/>
          <w:noProof/>
        </w:rPr>
        <w:drawing>
          <wp:inline distT="0" distB="0" distL="0" distR="0" wp14:anchorId="5D5036D9" wp14:editId="2B7D37CD">
            <wp:extent cx="5734050"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6367AD35" w14:textId="05110AC7" w:rsidR="003E7CD5" w:rsidRPr="00200E6A" w:rsidRDefault="003E7CD5" w:rsidP="00200E6A">
      <w:pPr>
        <w:spacing w:line="360" w:lineRule="auto"/>
        <w:rPr>
          <w:rFonts w:cstheme="minorHAnsi"/>
          <w:b/>
          <w:bCs/>
        </w:rPr>
      </w:pPr>
      <w:r w:rsidRPr="00200E6A">
        <w:rPr>
          <w:rFonts w:cstheme="minorHAnsi"/>
          <w:b/>
          <w:bCs/>
        </w:rPr>
        <w:t xml:space="preserve">Figure </w:t>
      </w:r>
      <w:r w:rsidR="00A94BC9">
        <w:rPr>
          <w:rFonts w:cstheme="minorHAnsi"/>
          <w:b/>
          <w:bCs/>
        </w:rPr>
        <w:t>8</w:t>
      </w:r>
      <w:r w:rsidRPr="00200E6A">
        <w:rPr>
          <w:rFonts w:cstheme="minorHAnsi"/>
          <w:b/>
          <w:bCs/>
        </w:rPr>
        <w:t xml:space="preserve"> – Affinity propagation steps</w:t>
      </w:r>
    </w:p>
    <w:p w14:paraId="1B6CBF85" w14:textId="6B27CDC7" w:rsidR="003E7CD5" w:rsidRPr="00200E6A" w:rsidRDefault="00200E6A" w:rsidP="00200E6A">
      <w:pPr>
        <w:spacing w:line="360" w:lineRule="auto"/>
        <w:rPr>
          <w:rFonts w:cstheme="minorHAnsi"/>
        </w:rPr>
      </w:pPr>
      <w:r w:rsidRPr="00200E6A">
        <w:rPr>
          <w:rFonts w:cstheme="minorHAnsi"/>
        </w:rPr>
        <w:t>Lizhuang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35FC0F0F" w14:textId="77777777" w:rsidR="003E7CD5" w:rsidRPr="001C0822" w:rsidRDefault="003E7CD5" w:rsidP="00200E6A">
      <w:pPr>
        <w:pStyle w:val="Heading1"/>
        <w:spacing w:line="360" w:lineRule="auto"/>
        <w:rPr>
          <w:rFonts w:asciiTheme="minorHAnsi" w:hAnsiTheme="minorHAnsi" w:cstheme="minorHAnsi"/>
        </w:rPr>
      </w:pPr>
      <w:r w:rsidRPr="001C0822">
        <w:rPr>
          <w:rFonts w:asciiTheme="minorHAnsi" w:hAnsiTheme="minorHAnsi" w:cstheme="minorHAnsi"/>
        </w:rPr>
        <w:t>Summary</w:t>
      </w:r>
    </w:p>
    <w:p w14:paraId="536E204A" w14:textId="33D3D587" w:rsidR="00AD2654" w:rsidRDefault="00200E6A" w:rsidP="00200E6A">
      <w:pPr>
        <w:spacing w:line="360" w:lineRule="auto"/>
        <w:rPr>
          <w:rFonts w:cstheme="minorHAnsi"/>
        </w:rPr>
      </w:pPr>
      <w:r w:rsidRPr="00200E6A">
        <w:rPr>
          <w:rFonts w:cstheme="minorHAnsi"/>
        </w:rPr>
        <w:t xml:space="preserve">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w:t>
      </w:r>
      <w:r w:rsidR="00D63DC8">
        <w:rPr>
          <w:rFonts w:cstheme="minorHAnsi"/>
        </w:rPr>
        <w:t>solve</w:t>
      </w:r>
      <w:r w:rsidRPr="00200E6A">
        <w:rPr>
          <w:rFonts w:cstheme="minorHAnsi"/>
        </w:rPr>
        <w:t xml:space="preserve"> the scheduling problem.</w:t>
      </w:r>
    </w:p>
    <w:p w14:paraId="45F3687C" w14:textId="77777777" w:rsidR="003D0044" w:rsidRDefault="003D0044" w:rsidP="00200E6A">
      <w:pPr>
        <w:spacing w:line="360" w:lineRule="auto"/>
        <w:rPr>
          <w:rFonts w:cstheme="minorHAnsi"/>
        </w:rPr>
      </w:pPr>
    </w:p>
    <w:p w14:paraId="60B37761" w14:textId="1142CF21" w:rsidR="00A67B87" w:rsidRDefault="00726E12" w:rsidP="001C3F69">
      <w:pPr>
        <w:pStyle w:val="Heading1"/>
      </w:pPr>
      <w:r>
        <w:t>Conclusion</w:t>
      </w:r>
      <w:bookmarkStart w:id="1" w:name="_GoBack"/>
      <w:bookmarkEnd w:id="1"/>
    </w:p>
    <w:p w14:paraId="5032FC7F" w14:textId="6535EEA5" w:rsidR="001C3F69" w:rsidRDefault="00703145" w:rsidP="00200E6A">
      <w:pPr>
        <w:spacing w:line="360" w:lineRule="auto"/>
        <w:rPr>
          <w:rFonts w:cstheme="minorHAnsi"/>
        </w:rPr>
      </w:pPr>
      <w:r w:rsidRPr="00703145">
        <w:rPr>
          <w:rFonts w:cstheme="minorHAnsi"/>
        </w:rPr>
        <w:t xml:space="preserve">Based on findings in the literature above, we can select several techniques to create a solution for drone delivery scheduling. Some constraints of drones will be relaxed, and we will assume they </w:t>
      </w:r>
      <w:r w:rsidRPr="00703145">
        <w:rPr>
          <w:rFonts w:cstheme="minorHAnsi"/>
        </w:rPr>
        <w:t>can carry</w:t>
      </w:r>
      <w:r w:rsidRPr="00703145">
        <w:rPr>
          <w:rFonts w:cstheme="minorHAnsi"/>
        </w:rPr>
        <w:t xml:space="preserve"> more weight and, thus, multiple items at once. Research suggests that breaking customer locations into clusters is essential so that the solution is likely to be relevant in the near future. For this, we will use the affinity propagation technique outlined in section 2.2.2, as our research shows that this method is more fitting to our domain then k-Means or k-Mediods.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This leads to the conclusion that it is a very fitting solution to this task.</w:t>
      </w:r>
    </w:p>
    <w:p w14:paraId="20582C2B" w14:textId="167F021D" w:rsidR="00A67B87" w:rsidRDefault="00A67B87" w:rsidP="001C0822">
      <w:pPr>
        <w:pStyle w:val="Heading1"/>
      </w:pPr>
      <w:r w:rsidRPr="001C0822">
        <w:t>References</w:t>
      </w:r>
    </w:p>
    <w:p w14:paraId="2180E0FD" w14:textId="77777777" w:rsidR="0001607E" w:rsidRPr="0001607E" w:rsidRDefault="0001607E" w:rsidP="0001607E"/>
    <w:p w14:paraId="1D5E698C" w14:textId="3D78D0B9" w:rsidR="00A67B87" w:rsidRPr="00A67B87" w:rsidRDefault="00A67B87" w:rsidP="00A67B87">
      <w:pPr>
        <w:spacing w:line="360" w:lineRule="auto"/>
        <w:rPr>
          <w:rFonts w:cstheme="minorHAnsi"/>
        </w:rPr>
      </w:pPr>
      <w:r w:rsidRPr="00A67B87">
        <w:rPr>
          <w:rFonts w:cstheme="minorHAnsi"/>
        </w:rPr>
        <w:t>Al-Betar, M. (2016). β-Hill climbing: an exploratory local search. Neural Computing and Applications, 28(S1), pp.153-168.</w:t>
      </w:r>
    </w:p>
    <w:p w14:paraId="0F50E19C" w14:textId="5EEC2D62" w:rsidR="00A67B87" w:rsidRPr="00A67B87" w:rsidRDefault="00A67B87" w:rsidP="00A67B87">
      <w:pPr>
        <w:spacing w:line="360" w:lineRule="auto"/>
        <w:rPr>
          <w:rFonts w:cstheme="minorHAnsi"/>
        </w:rPr>
      </w:pPr>
      <w:r w:rsidRPr="00A67B87">
        <w:rPr>
          <w:rFonts w:cstheme="minorHAnsi"/>
        </w:rPr>
        <w:t>Bruggeman, C., Liu, W., Mitchell, M. and You, E. (2010). Creating Clusters: An Analysis of Traveling Salesman as a Clustering Mechanism.</w:t>
      </w:r>
    </w:p>
    <w:p w14:paraId="6C1FC35B" w14:textId="25960330" w:rsidR="00A67B87" w:rsidRPr="00A67B87" w:rsidRDefault="00A67B87" w:rsidP="00A67B87">
      <w:pPr>
        <w:spacing w:line="360" w:lineRule="auto"/>
        <w:rPr>
          <w:rFonts w:cstheme="minorHAnsi"/>
        </w:rPr>
      </w:pPr>
      <w:r w:rsidRPr="00A67B87">
        <w:rPr>
          <w:rFonts w:cstheme="minorHAnsi"/>
        </w:rPr>
        <w:t>Bryant, K. (2000). Genetic Algorithms and the Traveling Salesman Problem.</w:t>
      </w:r>
    </w:p>
    <w:p w14:paraId="3AFA43D0" w14:textId="07050236" w:rsidR="00A67B87" w:rsidRPr="00A67B87" w:rsidRDefault="00A67B87" w:rsidP="00A67B87">
      <w:pPr>
        <w:spacing w:line="360" w:lineRule="auto"/>
        <w:rPr>
          <w:rFonts w:cstheme="minorHAnsi"/>
        </w:rPr>
      </w:pPr>
      <w:r w:rsidRPr="00A67B87">
        <w:rPr>
          <w:rFonts w:cstheme="minorHAnsi"/>
        </w:rPr>
        <w:t>Dorling, K., Heinrichs, J., Messier, G. and Magierowski, S. (2017). Vehicle Routing Problems for Drone Delivery. IEEE Transactions on Systems, Man, and Cybernetics: Systems, 47(1), pp.70-71.</w:t>
      </w:r>
    </w:p>
    <w:p w14:paraId="130CBEBD" w14:textId="663286D0" w:rsidR="00A67B87" w:rsidRPr="00A67B87" w:rsidRDefault="00A67B87" w:rsidP="00A67B87">
      <w:pPr>
        <w:spacing w:line="360" w:lineRule="auto"/>
        <w:rPr>
          <w:rFonts w:cstheme="minorHAnsi"/>
        </w:rPr>
      </w:pPr>
      <w:r w:rsidRPr="00A67B87">
        <w:rPr>
          <w:rFonts w:cstheme="minorHAnsi"/>
        </w:rPr>
        <w:t>Freefly Systems. (2019). Freefly ALTA 8 Specifications - Dimensions, Weight &amp; Payload. [online] Available at: https://freeflysystems.com/alta-8/specs [Accessed 6 Nov. 2019].</w:t>
      </w:r>
    </w:p>
    <w:p w14:paraId="2F83481F" w14:textId="3B6AD86B" w:rsidR="00A67B87" w:rsidRPr="00A67B87" w:rsidRDefault="00A67B87" w:rsidP="00A67B87">
      <w:pPr>
        <w:spacing w:line="360" w:lineRule="auto"/>
        <w:rPr>
          <w:rFonts w:cstheme="minorHAnsi"/>
        </w:rPr>
      </w:pPr>
      <w:r w:rsidRPr="00A67B87">
        <w:rPr>
          <w:rFonts w:cstheme="minorHAnsi"/>
        </w:rPr>
        <w:t>Goetschalckx, M. (2011). Supply Chain Engineering. Boston, MA: Springer US, pp.229-240.</w:t>
      </w:r>
    </w:p>
    <w:p w14:paraId="785106D8" w14:textId="0CFD4835" w:rsidR="00A67B87" w:rsidRPr="00A67B87" w:rsidRDefault="00A67B87" w:rsidP="00A67B87">
      <w:pPr>
        <w:spacing w:line="360" w:lineRule="auto"/>
        <w:rPr>
          <w:rFonts w:cstheme="minorHAnsi"/>
        </w:rPr>
      </w:pPr>
      <w:r w:rsidRPr="00A67B87">
        <w:rPr>
          <w:rFonts w:cstheme="minorHAnsi"/>
        </w:rPr>
        <w:t>Goodchild, A. and Toy, J. (2018). Delivery by drone: An evaluation of unmanned aerial vehicle technology in reducing CO 2 emissions in the delivery service industry. Transportation Research Part D: Transport and Environment, 61, p.66.</w:t>
      </w:r>
    </w:p>
    <w:p w14:paraId="76BBD598" w14:textId="6BC7C9BB" w:rsidR="00A67B87" w:rsidRPr="00A67B87" w:rsidRDefault="00A67B87" w:rsidP="00A67B87">
      <w:pPr>
        <w:spacing w:line="360" w:lineRule="auto"/>
        <w:rPr>
          <w:rFonts w:cstheme="minorHAnsi"/>
        </w:rPr>
      </w:pPr>
      <w:r w:rsidRPr="00A67B87">
        <w:rPr>
          <w:rFonts w:cstheme="minorHAnsi"/>
        </w:rPr>
        <w:t>Google Developers. (2019). Interpret Results and Adjust Clustering. [online] Available at: https://developers.google.com/machine-learning/clustering/interpret [Accessed 6 Nov. 2019].</w:t>
      </w:r>
    </w:p>
    <w:p w14:paraId="16B7F08A" w14:textId="6A92F8C7" w:rsidR="00A67B87" w:rsidRPr="00A67B87" w:rsidRDefault="00A67B87" w:rsidP="00A67B87">
      <w:pPr>
        <w:spacing w:line="360" w:lineRule="auto"/>
        <w:rPr>
          <w:rFonts w:cstheme="minorHAnsi"/>
        </w:rPr>
      </w:pPr>
      <w:r w:rsidRPr="00A67B87">
        <w:rPr>
          <w:rFonts w:cstheme="minorHAnsi"/>
        </w:rPr>
        <w:t>Google Developers. (2019). k-Means Advantages and Disadvantages  |  Clustering in Machine Learning. [online] Available at: https://developers.google.com/machine-learning/clustering/algorithm/advantages-disadvantages [Accessed 6 Nov. 2019].</w:t>
      </w:r>
    </w:p>
    <w:p w14:paraId="1F25E9C0" w14:textId="235ECF39" w:rsidR="00A67B87" w:rsidRPr="00A67B87" w:rsidRDefault="00A67B87" w:rsidP="00A67B87">
      <w:pPr>
        <w:spacing w:line="360" w:lineRule="auto"/>
        <w:rPr>
          <w:rFonts w:cstheme="minorHAnsi"/>
        </w:rPr>
      </w:pPr>
      <w:r w:rsidRPr="00A67B87">
        <w:rPr>
          <w:rFonts w:cstheme="min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A2D4582" w14:textId="07408AE3" w:rsidR="00A67B87" w:rsidRPr="00A67B87" w:rsidRDefault="00A67B87" w:rsidP="00A67B87">
      <w:pPr>
        <w:spacing w:line="360" w:lineRule="auto"/>
        <w:rPr>
          <w:rFonts w:cstheme="minorHAnsi"/>
        </w:rPr>
      </w:pPr>
      <w:r w:rsidRPr="00A67B87">
        <w:rPr>
          <w:rFonts w:cstheme="minorHAnsi"/>
        </w:rPr>
        <w:t>Keeney, T. (2015). Drone Delivery: How Can Amazon Charge $1 for Drone Delivery?. [online] ARK Investment Management. Available at: https://ark-invest.com/research/drone-delivery-amazon [Accessed 6 Nov. 2019].</w:t>
      </w:r>
    </w:p>
    <w:p w14:paraId="08A5F7CE" w14:textId="521CDD63" w:rsidR="00A67B87" w:rsidRPr="00A67B87" w:rsidRDefault="00A67B87" w:rsidP="00A67B87">
      <w:pPr>
        <w:spacing w:line="360" w:lineRule="auto"/>
        <w:rPr>
          <w:rFonts w:cstheme="minorHAnsi"/>
        </w:rPr>
      </w:pPr>
      <w:r w:rsidRPr="00A67B87">
        <w:rPr>
          <w:rFonts w:cstheme="minorHAnsi"/>
        </w:rPr>
        <w:t>Larrañaga, P., Kuijpers, C., Murga, R., Inza, I. and Dizdarevic, S. (1999). Genetic Algorithms for the Travelling Salesman Problem: A Review of Representations and Operators. Artificial Intelligence Review, 13(2), pp.129-133.</w:t>
      </w:r>
    </w:p>
    <w:p w14:paraId="0E34115D" w14:textId="3865FE46" w:rsidR="00A67B87" w:rsidRPr="00A67B87" w:rsidRDefault="00A67B87" w:rsidP="00A67B87">
      <w:pPr>
        <w:spacing w:line="360" w:lineRule="auto"/>
        <w:rPr>
          <w:rFonts w:cstheme="minorHAnsi"/>
        </w:rPr>
      </w:pPr>
      <w:r w:rsidRPr="00A67B87">
        <w:rPr>
          <w:rFonts w:cstheme="minorHAnsi"/>
        </w:rPr>
        <w:t>Lee, H. (2016). TECHNOLOGICAL DISRUPTION AND INNOVATION IN LAST-MILE DELIVERY. [online] p.11. Available at: https://www.gsb.stanford.edu/sites/gsb/files/publication-pdf/vcii-publication-technological-disruption-innovation-last-mile-delivery.pdf [Accessed 6 Nov. 2019].</w:t>
      </w:r>
    </w:p>
    <w:p w14:paraId="30B7713E" w14:textId="3BD89F11" w:rsidR="00A67B87" w:rsidRPr="00A67B87" w:rsidRDefault="00A67B87" w:rsidP="00A67B87">
      <w:pPr>
        <w:spacing w:line="360" w:lineRule="auto"/>
        <w:rPr>
          <w:rFonts w:cstheme="minorHAnsi"/>
        </w:rPr>
      </w:pPr>
      <w:r w:rsidRPr="00A67B87">
        <w:rPr>
          <w:rFonts w:cstheme="minorHAnsi"/>
        </w:rPr>
        <w:t>McKinsey &amp; Company (2016). Parcel delivery. The future of of last mile. [online] pp.9-9. Available at: https://www.mckinsey.com/~/media/mckinsey/industries/travel%20transport%20and%20logistics/our%20insights/how%20customer%20demands%20are%20reshaping%20last%20mile%20delivery/parcel_delivery_the_future_of_last_mile.ashx [Accessed 6 Nov. 2019].</w:t>
      </w:r>
    </w:p>
    <w:p w14:paraId="37885EC1" w14:textId="005B2EA3" w:rsidR="00A67B87" w:rsidRPr="00A67B87" w:rsidRDefault="00A67B87" w:rsidP="00A67B87">
      <w:pPr>
        <w:spacing w:line="360" w:lineRule="auto"/>
        <w:rPr>
          <w:rFonts w:cstheme="minorHAnsi"/>
        </w:rPr>
      </w:pPr>
      <w:r w:rsidRPr="00A67B87">
        <w:rPr>
          <w:rFonts w:cstheme="minorHAnsi"/>
        </w:rPr>
        <w:t>Nosrati, M., Karimi, R. and Hasanvand, H. (2012). Investigation of the * (Star) Search Algorithms: Characteristics, Methods and Approaches. World Applied Programming, p.251.</w:t>
      </w:r>
    </w:p>
    <w:p w14:paraId="135660DF" w14:textId="735CE2B2" w:rsidR="00A67B87" w:rsidRPr="00A67B87" w:rsidRDefault="00A67B87" w:rsidP="00A67B87">
      <w:pPr>
        <w:spacing w:line="360" w:lineRule="auto"/>
        <w:rPr>
          <w:rFonts w:cstheme="minorHAnsi"/>
        </w:rPr>
      </w:pPr>
      <w:r w:rsidRPr="00A67B87">
        <w:rPr>
          <w:rFonts w:cstheme="minorHAnsi"/>
        </w:rPr>
        <w:t>Saiyed, A. (2012). The Traveling Salesman Problem. p.2.</w:t>
      </w:r>
    </w:p>
    <w:p w14:paraId="682B05E3" w14:textId="4D71BC27" w:rsidR="00A67B87" w:rsidRPr="00A67B87" w:rsidRDefault="00A67B87" w:rsidP="00A67B87">
      <w:pPr>
        <w:spacing w:line="360" w:lineRule="auto"/>
        <w:rPr>
          <w:rFonts w:cstheme="minorHAnsi"/>
        </w:rPr>
      </w:pPr>
      <w:r w:rsidRPr="00A67B87">
        <w:rPr>
          <w:rFonts w:cstheme="minorHAnsi"/>
        </w:rPr>
        <w:t>Tan, L., Tan, Y., Yun, G. and Wu, Y. (2016). Genetic Algorithms Based on Clustering for Traveling Salesman Problems. pp.103-107.</w:t>
      </w:r>
    </w:p>
    <w:p w14:paraId="2584C34C" w14:textId="61A1B0F4" w:rsidR="00A67B87" w:rsidRDefault="00A67B87" w:rsidP="00A67B87">
      <w:pPr>
        <w:spacing w:line="360" w:lineRule="auto"/>
        <w:rPr>
          <w:rFonts w:cstheme="minorHAnsi"/>
        </w:rPr>
      </w:pPr>
      <w:r w:rsidRPr="00A67B87">
        <w:rPr>
          <w:rFonts w:cstheme="minorHAnsi"/>
        </w:rPr>
        <w:t>Wilke, J. (2019). A drone program taking flight. [online] US Day One Blog. Available at: https://blog.aboutamazon.com/transportation/a-drone-program-taking-flight [Accessed 6 Nov. 2019].</w:t>
      </w:r>
    </w:p>
    <w:p w14:paraId="130E60DA" w14:textId="29A6475D" w:rsidR="0046284A" w:rsidRDefault="0046284A" w:rsidP="00A67B87">
      <w:pPr>
        <w:spacing w:line="360" w:lineRule="auto"/>
        <w:rPr>
          <w:rFonts w:cstheme="minorHAnsi"/>
        </w:rPr>
      </w:pPr>
    </w:p>
    <w:p w14:paraId="6B0C8F27" w14:textId="729275F6" w:rsidR="0046284A" w:rsidRDefault="0046284A" w:rsidP="00A67B87">
      <w:pPr>
        <w:spacing w:line="360" w:lineRule="auto"/>
        <w:rPr>
          <w:rFonts w:cstheme="minorHAnsi"/>
        </w:rPr>
      </w:pPr>
      <w:r>
        <w:rPr>
          <w:rFonts w:cstheme="minorHAnsi"/>
        </w:rPr>
        <w:t>Figures</w:t>
      </w:r>
    </w:p>
    <w:p w14:paraId="77C44504" w14:textId="331F6729" w:rsidR="0046284A" w:rsidRDefault="008154C9" w:rsidP="00A67B87">
      <w:pPr>
        <w:spacing w:line="360" w:lineRule="auto"/>
      </w:pPr>
      <w:r>
        <w:rPr>
          <w:rFonts w:cstheme="minorHAnsi"/>
        </w:rPr>
        <w:t xml:space="preserve">Fig 1 - </w:t>
      </w:r>
      <w:r w:rsidR="0046284A">
        <w:rPr>
          <w:rFonts w:cstheme="minorHAnsi"/>
        </w:rPr>
        <w:t xml:space="preserve">Amazon </w:t>
      </w:r>
      <w:hyperlink r:id="rId15" w:history="1">
        <w:r w:rsidR="0046284A">
          <w:rPr>
            <w:rStyle w:val="Hyperlink"/>
          </w:rPr>
          <w:t>https://www.amazon.com/Amazon-Prime-Air/b?ie=UTF8&amp;node=8037720011</w:t>
        </w:r>
      </w:hyperlink>
    </w:p>
    <w:p w14:paraId="56C56A1C" w14:textId="56414464" w:rsidR="003E0180" w:rsidRPr="003E0180" w:rsidRDefault="003E0180" w:rsidP="00A67B87">
      <w:pPr>
        <w:spacing w:line="360" w:lineRule="auto"/>
        <w:rPr>
          <w:rFonts w:cstheme="minorHAnsi"/>
        </w:rPr>
      </w:pPr>
      <w:r>
        <w:t xml:space="preserve">Fig 2 - </w:t>
      </w:r>
      <w:r w:rsidRPr="00A67B87">
        <w:rPr>
          <w:rFonts w:cstheme="minorHAnsi"/>
        </w:rPr>
        <w:t>Keeney, T. (2015). Drone Delivery: How Can Amazon Charge $1 for Drone Delivery?. [online] ARK Investment Management. Available at: https://ark-invest.com/research/drone-delivery-amazon [Accessed 6 Nov. 2019].</w:t>
      </w:r>
    </w:p>
    <w:p w14:paraId="237C25AD" w14:textId="496C3F66" w:rsidR="0046284A" w:rsidRDefault="008154C9" w:rsidP="00A67B87">
      <w:pPr>
        <w:spacing w:line="360" w:lineRule="auto"/>
      </w:pPr>
      <w:r>
        <w:rPr>
          <w:rFonts w:cstheme="minorHAnsi"/>
        </w:rPr>
        <w:t xml:space="preserve">Fig 3 – Essaycorp </w:t>
      </w:r>
      <w:hyperlink r:id="rId16" w:history="1">
        <w:r>
          <w:rPr>
            <w:rStyle w:val="Hyperlink"/>
          </w:rPr>
          <w:t>https://blog.essaycorp.com/travelling-salesman-problem/</w:t>
        </w:r>
      </w:hyperlink>
    </w:p>
    <w:p w14:paraId="067CC7D6" w14:textId="72F13B61" w:rsidR="00133F8E" w:rsidRDefault="00133F8E" w:rsidP="00A67B87">
      <w:pPr>
        <w:spacing w:line="360" w:lineRule="auto"/>
      </w:pPr>
      <w:r>
        <w:t xml:space="preserve">Fig 4 – Geeksforgeeks  </w:t>
      </w:r>
      <w:hyperlink r:id="rId17" w:history="1">
        <w:r>
          <w:rPr>
            <w:rStyle w:val="Hyperlink"/>
          </w:rPr>
          <w:t>https://www.geeksforgeeks.org/introduction-hill-climbing-artificial-intelligence/</w:t>
        </w:r>
      </w:hyperlink>
    </w:p>
    <w:p w14:paraId="5AE1F41C" w14:textId="2B7FE76F" w:rsidR="00133F8E" w:rsidRDefault="00133F8E" w:rsidP="00A67B87">
      <w:pPr>
        <w:spacing w:line="360" w:lineRule="auto"/>
      </w:pPr>
      <w:r>
        <w:t xml:space="preserve">Fig 5 </w:t>
      </w:r>
      <w:r w:rsidR="009A5F52">
        <w:t>–</w:t>
      </w:r>
      <w:r>
        <w:t xml:space="preserve"> </w:t>
      </w:r>
      <w:r w:rsidR="009A5F52">
        <w:t xml:space="preserve">ApacheIgnite </w:t>
      </w:r>
      <w:hyperlink r:id="rId18" w:history="1">
        <w:r w:rsidR="009A5F52">
          <w:rPr>
            <w:rStyle w:val="Hyperlink"/>
          </w:rPr>
          <w:t>https://apacheignite.readme.io/docs/genetic-algorithms</w:t>
        </w:r>
      </w:hyperlink>
    </w:p>
    <w:p w14:paraId="6491F913" w14:textId="33AF68F9" w:rsidR="008154C9" w:rsidRDefault="00993F5B" w:rsidP="00A67B87">
      <w:pPr>
        <w:spacing w:line="360" w:lineRule="auto"/>
      </w:pPr>
      <w:r>
        <w:rPr>
          <w:rFonts w:cstheme="minorHAnsi"/>
        </w:rPr>
        <w:t xml:space="preserve">Fig 6 – Mubaris </w:t>
      </w:r>
      <w:hyperlink r:id="rId19" w:history="1">
        <w:r>
          <w:rPr>
            <w:rStyle w:val="Hyperlink"/>
          </w:rPr>
          <w:t>https://mubaris.com/posts/kmeans-clustering/</w:t>
        </w:r>
      </w:hyperlink>
    </w:p>
    <w:p w14:paraId="6B5AEA64" w14:textId="03B693D1" w:rsidR="00993F5B" w:rsidRDefault="00993F5B" w:rsidP="00A67B87">
      <w:pPr>
        <w:spacing w:line="360" w:lineRule="auto"/>
      </w:pPr>
      <w:r>
        <w:t xml:space="preserve">Fig 7 – Oreilly </w:t>
      </w:r>
      <w:hyperlink r:id="rId20" w:history="1">
        <w:r>
          <w:rPr>
            <w:rStyle w:val="Hyperlink"/>
          </w:rPr>
          <w:t>https://www.oreilly.com/library/view/machine-learning-for/9781786469878/a01f88c8-59a6-4ba4-9c3d-f00b8f309b70.xhtml</w:t>
        </w:r>
      </w:hyperlink>
    </w:p>
    <w:p w14:paraId="0E515C85" w14:textId="37145720" w:rsidR="00993F5B" w:rsidRPr="00200E6A" w:rsidRDefault="00993F5B" w:rsidP="00A67B87">
      <w:pPr>
        <w:spacing w:line="360" w:lineRule="auto"/>
        <w:rPr>
          <w:rFonts w:cstheme="minorHAnsi"/>
        </w:rPr>
      </w:pPr>
      <w:r>
        <w:t xml:space="preserve">Fig 8 – Geeksforgeeks </w:t>
      </w:r>
      <w:hyperlink r:id="rId21" w:history="1">
        <w:r>
          <w:rPr>
            <w:rStyle w:val="Hyperlink"/>
          </w:rPr>
          <w:t>https://www.geeksforgeeks.org/affinity-propagation-in-ml-to-find-the-number-of-clusters/</w:t>
        </w:r>
      </w:hyperlink>
    </w:p>
    <w:sectPr w:rsidR="00993F5B" w:rsidRPr="00200E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C4B08" w14:textId="77777777" w:rsidR="00D56B17" w:rsidRDefault="00D56B17" w:rsidP="007F4052">
      <w:pPr>
        <w:spacing w:after="0" w:line="240" w:lineRule="auto"/>
      </w:pPr>
      <w:r>
        <w:separator/>
      </w:r>
    </w:p>
  </w:endnote>
  <w:endnote w:type="continuationSeparator" w:id="0">
    <w:p w14:paraId="622000C2" w14:textId="77777777" w:rsidR="00D56B17" w:rsidRDefault="00D56B17" w:rsidP="007F4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6BAEA" w14:textId="77777777" w:rsidR="00D56B17" w:rsidRDefault="00D56B17" w:rsidP="007F4052">
      <w:pPr>
        <w:spacing w:after="0" w:line="240" w:lineRule="auto"/>
      </w:pPr>
      <w:r>
        <w:separator/>
      </w:r>
    </w:p>
  </w:footnote>
  <w:footnote w:type="continuationSeparator" w:id="0">
    <w:p w14:paraId="259C7C5F" w14:textId="77777777" w:rsidR="00D56B17" w:rsidRDefault="00D56B17" w:rsidP="007F4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7660"/>
    <w:multiLevelType w:val="multilevel"/>
    <w:tmpl w:val="1C2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802642"/>
    <w:multiLevelType w:val="hybridMultilevel"/>
    <w:tmpl w:val="BFC21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99B2285"/>
    <w:multiLevelType w:val="hybridMultilevel"/>
    <w:tmpl w:val="9CD66E68"/>
    <w:lvl w:ilvl="0" w:tplc="580C282C">
      <w:start w:val="1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6D7874A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D9A4D8A"/>
    <w:multiLevelType w:val="multilevel"/>
    <w:tmpl w:val="A67A33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FBC2D11"/>
    <w:multiLevelType w:val="multilevel"/>
    <w:tmpl w:val="1D7A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D5"/>
    <w:rsid w:val="0000167A"/>
    <w:rsid w:val="0001607E"/>
    <w:rsid w:val="0006724E"/>
    <w:rsid w:val="0008436D"/>
    <w:rsid w:val="000B0D07"/>
    <w:rsid w:val="000C74CB"/>
    <w:rsid w:val="00106C6C"/>
    <w:rsid w:val="00117BBF"/>
    <w:rsid w:val="00133F8E"/>
    <w:rsid w:val="001B27A5"/>
    <w:rsid w:val="001C0822"/>
    <w:rsid w:val="001C3F69"/>
    <w:rsid w:val="00200E6A"/>
    <w:rsid w:val="003414F8"/>
    <w:rsid w:val="003C0F12"/>
    <w:rsid w:val="003D0044"/>
    <w:rsid w:val="003E0180"/>
    <w:rsid w:val="003E7CD5"/>
    <w:rsid w:val="00405360"/>
    <w:rsid w:val="0046284A"/>
    <w:rsid w:val="00480029"/>
    <w:rsid w:val="0049545B"/>
    <w:rsid w:val="00521953"/>
    <w:rsid w:val="00554D0C"/>
    <w:rsid w:val="005870A2"/>
    <w:rsid w:val="005D5664"/>
    <w:rsid w:val="00606059"/>
    <w:rsid w:val="00694C30"/>
    <w:rsid w:val="006E4C00"/>
    <w:rsid w:val="00703145"/>
    <w:rsid w:val="0070597A"/>
    <w:rsid w:val="00716905"/>
    <w:rsid w:val="00726E12"/>
    <w:rsid w:val="0074745C"/>
    <w:rsid w:val="007757C6"/>
    <w:rsid w:val="007C29AA"/>
    <w:rsid w:val="007F4052"/>
    <w:rsid w:val="008154C9"/>
    <w:rsid w:val="008220AD"/>
    <w:rsid w:val="008502BE"/>
    <w:rsid w:val="0085382F"/>
    <w:rsid w:val="008565C5"/>
    <w:rsid w:val="00873DA6"/>
    <w:rsid w:val="009003E0"/>
    <w:rsid w:val="00902057"/>
    <w:rsid w:val="00932F55"/>
    <w:rsid w:val="009409CE"/>
    <w:rsid w:val="00993F5B"/>
    <w:rsid w:val="009A5BB6"/>
    <w:rsid w:val="009A5F52"/>
    <w:rsid w:val="009B4BC0"/>
    <w:rsid w:val="00A662A0"/>
    <w:rsid w:val="00A67B87"/>
    <w:rsid w:val="00A94BC9"/>
    <w:rsid w:val="00B469B6"/>
    <w:rsid w:val="00B52BCB"/>
    <w:rsid w:val="00B62B58"/>
    <w:rsid w:val="00BB2F27"/>
    <w:rsid w:val="00BB56E5"/>
    <w:rsid w:val="00BF1EB5"/>
    <w:rsid w:val="00C12452"/>
    <w:rsid w:val="00C728D4"/>
    <w:rsid w:val="00C95C7C"/>
    <w:rsid w:val="00CA3663"/>
    <w:rsid w:val="00CA4E75"/>
    <w:rsid w:val="00CC0124"/>
    <w:rsid w:val="00CD7AF4"/>
    <w:rsid w:val="00D56B17"/>
    <w:rsid w:val="00D63DC8"/>
    <w:rsid w:val="00E21A2D"/>
    <w:rsid w:val="00EB7163"/>
    <w:rsid w:val="00F11800"/>
    <w:rsid w:val="00FE6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12DD"/>
  <w15:chartTrackingRefBased/>
  <w15:docId w15:val="{B0FA0ECA-BD2F-45AE-92CA-537AFDCBA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7CD5"/>
  </w:style>
  <w:style w:type="paragraph" w:styleId="Heading1">
    <w:name w:val="heading 1"/>
    <w:basedOn w:val="Normal"/>
    <w:next w:val="Normal"/>
    <w:link w:val="Heading1Char"/>
    <w:uiPriority w:val="9"/>
    <w:qFormat/>
    <w:rsid w:val="003E7CD5"/>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C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C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7C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7C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7C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7C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7C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7C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C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7C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7C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7C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7C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7C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7C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7C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7C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E7CD5"/>
    <w:pPr>
      <w:ind w:left="720"/>
      <w:contextualSpacing/>
    </w:pPr>
  </w:style>
  <w:style w:type="character" w:styleId="Hyperlink">
    <w:name w:val="Hyperlink"/>
    <w:basedOn w:val="DefaultParagraphFont"/>
    <w:uiPriority w:val="99"/>
    <w:semiHidden/>
    <w:unhideWhenUsed/>
    <w:rsid w:val="0046284A"/>
    <w:rPr>
      <w:color w:val="0000FF"/>
      <w:u w:val="single"/>
    </w:rPr>
  </w:style>
  <w:style w:type="paragraph" w:styleId="Header">
    <w:name w:val="header"/>
    <w:basedOn w:val="Normal"/>
    <w:link w:val="HeaderChar"/>
    <w:uiPriority w:val="99"/>
    <w:unhideWhenUsed/>
    <w:rsid w:val="007F4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052"/>
  </w:style>
  <w:style w:type="paragraph" w:styleId="Footer">
    <w:name w:val="footer"/>
    <w:basedOn w:val="Normal"/>
    <w:link w:val="FooterChar"/>
    <w:uiPriority w:val="99"/>
    <w:unhideWhenUsed/>
    <w:rsid w:val="007F4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8088">
      <w:bodyDiv w:val="1"/>
      <w:marLeft w:val="0"/>
      <w:marRight w:val="0"/>
      <w:marTop w:val="0"/>
      <w:marBottom w:val="0"/>
      <w:divBdr>
        <w:top w:val="none" w:sz="0" w:space="0" w:color="auto"/>
        <w:left w:val="none" w:sz="0" w:space="0" w:color="auto"/>
        <w:bottom w:val="none" w:sz="0" w:space="0" w:color="auto"/>
        <w:right w:val="none" w:sz="0" w:space="0" w:color="auto"/>
      </w:divBdr>
    </w:div>
    <w:div w:id="329673897">
      <w:bodyDiv w:val="1"/>
      <w:marLeft w:val="0"/>
      <w:marRight w:val="0"/>
      <w:marTop w:val="0"/>
      <w:marBottom w:val="0"/>
      <w:divBdr>
        <w:top w:val="none" w:sz="0" w:space="0" w:color="auto"/>
        <w:left w:val="none" w:sz="0" w:space="0" w:color="auto"/>
        <w:bottom w:val="none" w:sz="0" w:space="0" w:color="auto"/>
        <w:right w:val="none" w:sz="0" w:space="0" w:color="auto"/>
      </w:divBdr>
    </w:div>
    <w:div w:id="1173765449">
      <w:bodyDiv w:val="1"/>
      <w:marLeft w:val="0"/>
      <w:marRight w:val="0"/>
      <w:marTop w:val="0"/>
      <w:marBottom w:val="0"/>
      <w:divBdr>
        <w:top w:val="none" w:sz="0" w:space="0" w:color="auto"/>
        <w:left w:val="none" w:sz="0" w:space="0" w:color="auto"/>
        <w:bottom w:val="none" w:sz="0" w:space="0" w:color="auto"/>
        <w:right w:val="none" w:sz="0" w:space="0" w:color="auto"/>
      </w:divBdr>
    </w:div>
    <w:div w:id="15315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acheignite.readme.io/docs/genetic-algorithms" TargetMode="External"/><Relationship Id="rId3" Type="http://schemas.openxmlformats.org/officeDocument/2006/relationships/settings" Target="settings.xml"/><Relationship Id="rId21" Type="http://schemas.openxmlformats.org/officeDocument/2006/relationships/hyperlink" Target="https://www.geeksforgeeks.org/affinity-propagation-in-ml-to-find-the-number-of-cluster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geeksforgeeks.org/introduction-hill-climbing-artificial-intelligence/" TargetMode="External"/><Relationship Id="rId2" Type="http://schemas.openxmlformats.org/officeDocument/2006/relationships/styles" Target="styles.xml"/><Relationship Id="rId16" Type="http://schemas.openxmlformats.org/officeDocument/2006/relationships/hyperlink" Target="https://blog.essaycorp.com/travelling-salesman-problem/" TargetMode="External"/><Relationship Id="rId20" Type="http://schemas.openxmlformats.org/officeDocument/2006/relationships/hyperlink" Target="https://www.oreilly.com/library/view/machine-learning-for/9781786469878/a01f88c8-59a6-4ba4-9c3d-f00b8f309b70.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mazon.com/Amazon-Prime-Air/b?ie=UTF8&amp;node=8037720011"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ubaris.com/posts/kmeans-cluste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12</Pages>
  <Words>3438</Words>
  <Characters>19603</Characters>
  <Application>Microsoft Office Word</Application>
  <DocSecurity>0</DocSecurity>
  <Lines>163</Lines>
  <Paragraphs>45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Drone Delivery</vt:lpstr>
      <vt:lpstr>Problem Specification &amp; Boundaries</vt:lpstr>
      <vt:lpstr>    The Travelling Salesman Problem (TSP)</vt:lpstr>
      <vt:lpstr>        Hill Climbing</vt:lpstr>
      <vt:lpstr>        Convex Hull &amp; Cheapest Insertion</vt:lpstr>
      <vt:lpstr>        Genetic Algorithm</vt:lpstr>
      <vt:lpstr>    Clustering</vt:lpstr>
      <vt:lpstr>        K-means</vt:lpstr>
      <vt:lpstr>        Affinity Propagation</vt:lpstr>
      <vt:lpstr>Summary</vt:lpstr>
      <vt:lpstr>Aims and Objectives</vt:lpstr>
      <vt:lpstr>References</vt:lpstr>
    </vt:vector>
  </TitlesOfParts>
  <Company/>
  <LinksUpToDate>false</LinksUpToDate>
  <CharactersWithSpaces>22996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TRAIL (1203154)</dc:creator>
  <cp:keywords/>
  <dc:description/>
  <cp:lastModifiedBy>ANDREW TRAIL (1203154)</cp:lastModifiedBy>
  <cp:revision>71</cp:revision>
  <dcterms:created xsi:type="dcterms:W3CDTF">2019-11-06T12:18:00Z</dcterms:created>
  <dcterms:modified xsi:type="dcterms:W3CDTF">2019-11-06T14:51:00Z</dcterms:modified>
</cp:coreProperties>
</file>