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47648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1: Титульный</w:t>
      </w:r>
    </w:p>
    <w:p w14:paraId="0D3A8E10" w14:textId="77777777" w:rsidR="00BC7491" w:rsidRPr="00BC7491" w:rsidRDefault="00BC7491" w:rsidP="00BC7491">
      <w:r w:rsidRPr="00BC7491">
        <w:rPr>
          <w:b/>
          <w:bCs/>
        </w:rPr>
        <w:t>Моделирование распространения эпидемии COVID-19 в Иркутской области с применением SIR модели</w:t>
      </w:r>
    </w:p>
    <w:p w14:paraId="1A68B07D" w14:textId="77777777" w:rsidR="00BC7491" w:rsidRPr="00BC7491" w:rsidRDefault="00BC7491" w:rsidP="00BC7491">
      <w:pPr>
        <w:numPr>
          <w:ilvl w:val="0"/>
          <w:numId w:val="1"/>
        </w:numPr>
      </w:pPr>
      <w:r w:rsidRPr="00BC7491">
        <w:t>ФИО</w:t>
      </w:r>
    </w:p>
    <w:p w14:paraId="3D47797C" w14:textId="77777777" w:rsidR="00BC7491" w:rsidRPr="00BC7491" w:rsidRDefault="00BC7491" w:rsidP="00BC7491">
      <w:pPr>
        <w:numPr>
          <w:ilvl w:val="0"/>
          <w:numId w:val="1"/>
        </w:numPr>
      </w:pPr>
      <w:r w:rsidRPr="00BC7491">
        <w:t>Группа/Курс</w:t>
      </w:r>
    </w:p>
    <w:p w14:paraId="7A0C6E39" w14:textId="77777777" w:rsidR="00BC7491" w:rsidRPr="00BC7491" w:rsidRDefault="00BC7491" w:rsidP="00BC7491">
      <w:pPr>
        <w:numPr>
          <w:ilvl w:val="0"/>
          <w:numId w:val="1"/>
        </w:numPr>
      </w:pPr>
      <w:r w:rsidRPr="00BC7491">
        <w:t>Научный руководитель</w:t>
      </w:r>
    </w:p>
    <w:p w14:paraId="49ED7B4A" w14:textId="77777777" w:rsidR="00BC7491" w:rsidRPr="00BC7491" w:rsidRDefault="00BC7491" w:rsidP="00BC7491">
      <w:pPr>
        <w:numPr>
          <w:ilvl w:val="0"/>
          <w:numId w:val="1"/>
        </w:numPr>
      </w:pPr>
      <w:r w:rsidRPr="00BC7491">
        <w:t>Дата</w:t>
      </w:r>
    </w:p>
    <w:p w14:paraId="369FA604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2: Введение</w:t>
      </w:r>
    </w:p>
    <w:p w14:paraId="25B0C304" w14:textId="77777777" w:rsidR="00BC7491" w:rsidRPr="00BC7491" w:rsidRDefault="00BC7491" w:rsidP="00BC7491">
      <w:r w:rsidRPr="00BC7491">
        <w:rPr>
          <w:b/>
          <w:bCs/>
        </w:rPr>
        <w:t>Что такое SIR модель?</w:t>
      </w:r>
    </w:p>
    <w:p w14:paraId="093648F2" w14:textId="77777777" w:rsidR="00BC7491" w:rsidRPr="00BC7491" w:rsidRDefault="00BC7491" w:rsidP="00BC7491">
      <w:pPr>
        <w:numPr>
          <w:ilvl w:val="0"/>
          <w:numId w:val="2"/>
        </w:numPr>
      </w:pPr>
      <w:r w:rsidRPr="00BC7491">
        <w:t>SIR (</w:t>
      </w:r>
      <w:proofErr w:type="spellStart"/>
      <w:r w:rsidRPr="00BC7491">
        <w:t>Susceptible-Infected-Recovered</w:t>
      </w:r>
      <w:proofErr w:type="spellEnd"/>
      <w:r w:rsidRPr="00BC7491">
        <w:t>) – математическая модель распространения инфекционных заболеваний</w:t>
      </w:r>
    </w:p>
    <w:p w14:paraId="02993340" w14:textId="77777777" w:rsidR="00BC7491" w:rsidRPr="00BC7491" w:rsidRDefault="00BC7491" w:rsidP="00BC7491">
      <w:pPr>
        <w:numPr>
          <w:ilvl w:val="0"/>
          <w:numId w:val="2"/>
        </w:numPr>
      </w:pPr>
      <w:r w:rsidRPr="00BC7491">
        <w:t xml:space="preserve">Разработана </w:t>
      </w:r>
      <w:proofErr w:type="spellStart"/>
      <w:r w:rsidRPr="00BC7491">
        <w:t>Кермаком</w:t>
      </w:r>
      <w:proofErr w:type="spellEnd"/>
      <w:r w:rsidRPr="00BC7491">
        <w:t xml:space="preserve"> и </w:t>
      </w:r>
      <w:proofErr w:type="spellStart"/>
      <w:r w:rsidRPr="00BC7491">
        <w:t>Маккендриком</w:t>
      </w:r>
      <w:proofErr w:type="spellEnd"/>
      <w:r w:rsidRPr="00BC7491">
        <w:t xml:space="preserve"> в 1927 году</w:t>
      </w:r>
    </w:p>
    <w:p w14:paraId="4A4FCEBA" w14:textId="77777777" w:rsidR="00BC7491" w:rsidRPr="00BC7491" w:rsidRDefault="00BC7491" w:rsidP="00BC7491">
      <w:pPr>
        <w:numPr>
          <w:ilvl w:val="0"/>
          <w:numId w:val="2"/>
        </w:numPr>
      </w:pPr>
      <w:r w:rsidRPr="00BC7491">
        <w:t>Разделяет население на три группы: восприимчивые (S), инфицированные (I) и выздоровевшие (R)</w:t>
      </w:r>
    </w:p>
    <w:p w14:paraId="72BAA36A" w14:textId="77777777" w:rsidR="00BC7491" w:rsidRPr="00BC7491" w:rsidRDefault="00BC7491" w:rsidP="00BC7491">
      <w:pPr>
        <w:numPr>
          <w:ilvl w:val="0"/>
          <w:numId w:val="2"/>
        </w:numPr>
      </w:pPr>
      <w:r w:rsidRPr="00BC7491">
        <w:t>Описывается системой дифференциальных уравнений:</w:t>
      </w:r>
    </w:p>
    <w:p w14:paraId="7D1C1549" w14:textId="77777777" w:rsidR="00BC7491" w:rsidRPr="00BC7491" w:rsidRDefault="00BC7491" w:rsidP="00BC7491">
      <w:pPr>
        <w:numPr>
          <w:ilvl w:val="1"/>
          <w:numId w:val="2"/>
        </w:numPr>
      </w:pPr>
      <w:proofErr w:type="spellStart"/>
      <w:r w:rsidRPr="00BC7491">
        <w:t>dS</w:t>
      </w:r>
      <w:proofErr w:type="spellEnd"/>
      <w:r w:rsidRPr="00BC7491">
        <w:t>/</w:t>
      </w:r>
      <w:proofErr w:type="spellStart"/>
      <w:r w:rsidRPr="00BC7491">
        <w:t>dt</w:t>
      </w:r>
      <w:proofErr w:type="spellEnd"/>
      <w:r w:rsidRPr="00BC7491">
        <w:t xml:space="preserve"> = -βSI/N</w:t>
      </w:r>
    </w:p>
    <w:p w14:paraId="3969946C" w14:textId="77777777" w:rsidR="00BC7491" w:rsidRPr="00BC7491" w:rsidRDefault="00BC7491" w:rsidP="00BC7491">
      <w:pPr>
        <w:numPr>
          <w:ilvl w:val="1"/>
          <w:numId w:val="2"/>
        </w:numPr>
      </w:pPr>
      <w:proofErr w:type="spellStart"/>
      <w:r w:rsidRPr="00BC7491">
        <w:t>dI</w:t>
      </w:r>
      <w:proofErr w:type="spellEnd"/>
      <w:r w:rsidRPr="00BC7491">
        <w:t>/</w:t>
      </w:r>
      <w:proofErr w:type="spellStart"/>
      <w:r w:rsidRPr="00BC7491">
        <w:t>dt</w:t>
      </w:r>
      <w:proofErr w:type="spellEnd"/>
      <w:r w:rsidRPr="00BC7491">
        <w:t xml:space="preserve"> = βSI/N - </w:t>
      </w:r>
      <w:proofErr w:type="spellStart"/>
      <w:r w:rsidRPr="00BC7491">
        <w:t>γI</w:t>
      </w:r>
      <w:proofErr w:type="spellEnd"/>
    </w:p>
    <w:p w14:paraId="226FB34D" w14:textId="77777777" w:rsidR="00BC7491" w:rsidRPr="00BC7491" w:rsidRDefault="00BC7491" w:rsidP="00BC7491">
      <w:pPr>
        <w:numPr>
          <w:ilvl w:val="1"/>
          <w:numId w:val="2"/>
        </w:numPr>
      </w:pPr>
      <w:proofErr w:type="spellStart"/>
      <w:r w:rsidRPr="00BC7491">
        <w:t>dR</w:t>
      </w:r>
      <w:proofErr w:type="spellEnd"/>
      <w:r w:rsidRPr="00BC7491">
        <w:t>/</w:t>
      </w:r>
      <w:proofErr w:type="spellStart"/>
      <w:r w:rsidRPr="00BC7491">
        <w:t>dt</w:t>
      </w:r>
      <w:proofErr w:type="spellEnd"/>
      <w:r w:rsidRPr="00BC7491">
        <w:t xml:space="preserve"> = </w:t>
      </w:r>
      <w:proofErr w:type="spellStart"/>
      <w:r w:rsidRPr="00BC7491">
        <w:t>γI</w:t>
      </w:r>
      <w:proofErr w:type="spellEnd"/>
    </w:p>
    <w:p w14:paraId="323E5010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3: Цели и задачи</w:t>
      </w:r>
    </w:p>
    <w:p w14:paraId="1B924D68" w14:textId="77777777" w:rsidR="00BC7491" w:rsidRPr="00BC7491" w:rsidRDefault="00BC7491" w:rsidP="00BC7491">
      <w:r w:rsidRPr="00BC7491">
        <w:rPr>
          <w:b/>
          <w:bCs/>
        </w:rPr>
        <w:t>Цель исследования:</w:t>
      </w:r>
      <w:r w:rsidRPr="00BC7491">
        <w:br/>
        <w:t>Изучить распространение COVID-19 в Иркутской области с учетом различных факторов (вакцинация, карантин) с помощью математического моделирования.</w:t>
      </w:r>
    </w:p>
    <w:p w14:paraId="56B04F38" w14:textId="77777777" w:rsidR="00BC7491" w:rsidRPr="00BC7491" w:rsidRDefault="00BC7491" w:rsidP="00BC7491">
      <w:r w:rsidRPr="00BC7491">
        <w:rPr>
          <w:b/>
          <w:bCs/>
        </w:rPr>
        <w:t>Задачи:</w:t>
      </w:r>
    </w:p>
    <w:p w14:paraId="44DBF946" w14:textId="77777777" w:rsidR="00BC7491" w:rsidRPr="00BC7491" w:rsidRDefault="00BC7491" w:rsidP="00BC7491">
      <w:pPr>
        <w:numPr>
          <w:ilvl w:val="0"/>
          <w:numId w:val="3"/>
        </w:numPr>
      </w:pPr>
      <w:r w:rsidRPr="00BC7491">
        <w:t>Построить базовую SIR модель для моделирования эпидемии</w:t>
      </w:r>
    </w:p>
    <w:p w14:paraId="45F6DBC7" w14:textId="77777777" w:rsidR="00BC7491" w:rsidRPr="00BC7491" w:rsidRDefault="00BC7491" w:rsidP="00BC7491">
      <w:pPr>
        <w:numPr>
          <w:ilvl w:val="0"/>
          <w:numId w:val="3"/>
        </w:numPr>
      </w:pPr>
      <w:r w:rsidRPr="00BC7491">
        <w:t>Провести симуляцию для различных сценариев (без вмешательства, карантин, вакцинация, комбинированный подход)</w:t>
      </w:r>
    </w:p>
    <w:p w14:paraId="2A5A49F8" w14:textId="77777777" w:rsidR="00BC7491" w:rsidRPr="00BC7491" w:rsidRDefault="00BC7491" w:rsidP="00BC7491">
      <w:pPr>
        <w:numPr>
          <w:ilvl w:val="0"/>
          <w:numId w:val="3"/>
        </w:numPr>
      </w:pPr>
      <w:r w:rsidRPr="00BC7491">
        <w:t>Сравнить результаты моделирования с реальными данными</w:t>
      </w:r>
    </w:p>
    <w:p w14:paraId="64D47F6A" w14:textId="77777777" w:rsidR="00BC7491" w:rsidRPr="00BC7491" w:rsidRDefault="00BC7491" w:rsidP="00BC7491">
      <w:pPr>
        <w:numPr>
          <w:ilvl w:val="0"/>
          <w:numId w:val="3"/>
        </w:numPr>
      </w:pPr>
      <w:r w:rsidRPr="00BC7491">
        <w:t>Исследовать влияние параметров модели на динамику эпидемии</w:t>
      </w:r>
    </w:p>
    <w:p w14:paraId="4728FAEC" w14:textId="77777777" w:rsidR="00BC7491" w:rsidRPr="00BC7491" w:rsidRDefault="00BC7491" w:rsidP="00BC7491">
      <w:pPr>
        <w:numPr>
          <w:ilvl w:val="0"/>
          <w:numId w:val="3"/>
        </w:numPr>
      </w:pPr>
      <w:r w:rsidRPr="00BC7491">
        <w:t>Сформулировать рекомендации по оптимальным стратегиям борьбы с эпидемией</w:t>
      </w:r>
    </w:p>
    <w:p w14:paraId="0A2EFB6A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4: Методология</w:t>
      </w:r>
    </w:p>
    <w:p w14:paraId="476FD684" w14:textId="77777777" w:rsidR="00BC7491" w:rsidRPr="00BC7491" w:rsidRDefault="00BC7491" w:rsidP="00BC7491">
      <w:r w:rsidRPr="00BC7491">
        <w:rPr>
          <w:b/>
          <w:bCs/>
        </w:rPr>
        <w:t>Параметры модели:</w:t>
      </w:r>
    </w:p>
    <w:p w14:paraId="28856AF5" w14:textId="77777777" w:rsidR="00BC7491" w:rsidRPr="00BC7491" w:rsidRDefault="00BC7491" w:rsidP="00BC7491">
      <w:pPr>
        <w:numPr>
          <w:ilvl w:val="0"/>
          <w:numId w:val="4"/>
        </w:numPr>
      </w:pPr>
      <w:r w:rsidRPr="00BC7491">
        <w:t>β (коэффициент заражения) – вероятность передачи инфекции при контакте между восприимчивым и инфицированным</w:t>
      </w:r>
    </w:p>
    <w:p w14:paraId="21650D27" w14:textId="77777777" w:rsidR="00BC7491" w:rsidRPr="00BC7491" w:rsidRDefault="00BC7491" w:rsidP="00BC7491">
      <w:pPr>
        <w:numPr>
          <w:ilvl w:val="0"/>
          <w:numId w:val="4"/>
        </w:numPr>
      </w:pPr>
      <w:r w:rsidRPr="00BC7491">
        <w:t>γ (коэффициент выздоровления) – скорость выздоровления (1/γ – средняя продолжительность болезни)</w:t>
      </w:r>
    </w:p>
    <w:p w14:paraId="3CB643F8" w14:textId="77777777" w:rsidR="00BC7491" w:rsidRPr="00BC7491" w:rsidRDefault="00BC7491" w:rsidP="00BC7491">
      <w:pPr>
        <w:numPr>
          <w:ilvl w:val="0"/>
          <w:numId w:val="4"/>
        </w:numPr>
      </w:pPr>
      <w:r w:rsidRPr="00BC7491">
        <w:lastRenderedPageBreak/>
        <w:t>R₀ = β/γ – базовое репродуктивное число (количество новых случаев, вызванных одним инфицированным)</w:t>
      </w:r>
    </w:p>
    <w:p w14:paraId="375A60C7" w14:textId="77777777" w:rsidR="00BC7491" w:rsidRPr="00BC7491" w:rsidRDefault="00BC7491" w:rsidP="00BC7491">
      <w:r w:rsidRPr="00BC7491">
        <w:rPr>
          <w:b/>
          <w:bCs/>
        </w:rPr>
        <w:t>Реализация в R:</w:t>
      </w:r>
    </w:p>
    <w:p w14:paraId="213F8A69" w14:textId="77777777" w:rsidR="00BC7491" w:rsidRPr="00BC7491" w:rsidRDefault="00BC7491" w:rsidP="00BC7491">
      <w:pPr>
        <w:numPr>
          <w:ilvl w:val="0"/>
          <w:numId w:val="5"/>
        </w:numPr>
      </w:pPr>
      <w:r w:rsidRPr="00BC7491">
        <w:t xml:space="preserve">Использование пакета </w:t>
      </w:r>
      <w:proofErr w:type="spellStart"/>
      <w:r w:rsidRPr="00BC7491">
        <w:t>deSolve</w:t>
      </w:r>
      <w:proofErr w:type="spellEnd"/>
      <w:r w:rsidRPr="00BC7491">
        <w:t xml:space="preserve"> для решения системы дифференциальных уравнений</w:t>
      </w:r>
    </w:p>
    <w:p w14:paraId="1DADA900" w14:textId="77777777" w:rsidR="00BC7491" w:rsidRPr="00BC7491" w:rsidRDefault="00BC7491" w:rsidP="00BC7491">
      <w:pPr>
        <w:numPr>
          <w:ilvl w:val="0"/>
          <w:numId w:val="5"/>
        </w:numPr>
      </w:pPr>
      <w:r w:rsidRPr="00BC7491">
        <w:t>Визуализация с помощью ggplot2</w:t>
      </w:r>
    </w:p>
    <w:p w14:paraId="2A392A16" w14:textId="77777777" w:rsidR="00BC7491" w:rsidRPr="00BC7491" w:rsidRDefault="00BC7491" w:rsidP="00BC7491">
      <w:pPr>
        <w:numPr>
          <w:ilvl w:val="0"/>
          <w:numId w:val="5"/>
        </w:numPr>
      </w:pPr>
      <w:r w:rsidRPr="00BC7491">
        <w:t>Калибровка параметров на основе данных по Иркутской области</w:t>
      </w:r>
    </w:p>
    <w:p w14:paraId="6E105399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5: Базовая SIR модель без вмешательства</w:t>
      </w:r>
    </w:p>
    <w:p w14:paraId="03640AF9" w14:textId="77777777" w:rsidR="00BC7491" w:rsidRPr="00BC7491" w:rsidRDefault="00BC7491" w:rsidP="00BC7491">
      <w:pPr>
        <w:numPr>
          <w:ilvl w:val="0"/>
          <w:numId w:val="6"/>
        </w:numPr>
      </w:pPr>
      <w:r w:rsidRPr="00BC7491">
        <w:t>Представление графика базовой модели</w:t>
      </w:r>
    </w:p>
    <w:p w14:paraId="3005A5A2" w14:textId="77777777" w:rsidR="00BC7491" w:rsidRPr="00BC7491" w:rsidRDefault="00BC7491" w:rsidP="00BC7491">
      <w:pPr>
        <w:numPr>
          <w:ilvl w:val="0"/>
          <w:numId w:val="6"/>
        </w:numPr>
      </w:pPr>
      <w:r w:rsidRPr="00BC7491">
        <w:t>Объяснение динамики:</w:t>
      </w:r>
    </w:p>
    <w:p w14:paraId="63B01403" w14:textId="77777777" w:rsidR="00BC7491" w:rsidRPr="00BC7491" w:rsidRDefault="00BC7491" w:rsidP="00BC7491">
      <w:pPr>
        <w:numPr>
          <w:ilvl w:val="1"/>
          <w:numId w:val="6"/>
        </w:numPr>
      </w:pPr>
      <w:r w:rsidRPr="00BC7491">
        <w:t>Быстрый рост числа инфицированных</w:t>
      </w:r>
    </w:p>
    <w:p w14:paraId="74FCA0F6" w14:textId="77777777" w:rsidR="00BC7491" w:rsidRPr="00BC7491" w:rsidRDefault="00BC7491" w:rsidP="00BC7491">
      <w:pPr>
        <w:numPr>
          <w:ilvl w:val="1"/>
          <w:numId w:val="6"/>
        </w:numPr>
      </w:pPr>
      <w:r w:rsidRPr="00BC7491">
        <w:t>Пик заболеваемости (~1,000,000 человек)</w:t>
      </w:r>
    </w:p>
    <w:p w14:paraId="1AB7F076" w14:textId="77777777" w:rsidR="00BC7491" w:rsidRPr="00BC7491" w:rsidRDefault="00BC7491" w:rsidP="00BC7491">
      <w:pPr>
        <w:numPr>
          <w:ilvl w:val="1"/>
          <w:numId w:val="6"/>
        </w:numPr>
      </w:pPr>
      <w:r w:rsidRPr="00BC7491">
        <w:t>Постепенное снижение числа инфицированных по мере роста числа выздоровевших</w:t>
      </w:r>
    </w:p>
    <w:p w14:paraId="1D909258" w14:textId="77777777" w:rsidR="00BC7491" w:rsidRPr="00BC7491" w:rsidRDefault="00BC7491" w:rsidP="00BC7491">
      <w:pPr>
        <w:numPr>
          <w:ilvl w:val="0"/>
          <w:numId w:val="6"/>
        </w:numPr>
      </w:pPr>
      <w:r w:rsidRPr="00BC7491">
        <w:t>Вывод: без вмешательства эпидемия приводит к значительной нагрузке на систему здравоохранения</w:t>
      </w:r>
    </w:p>
    <w:p w14:paraId="4E4B0BA4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6: Модель с карантином</w:t>
      </w:r>
    </w:p>
    <w:p w14:paraId="300A6BF8" w14:textId="77777777" w:rsidR="00BC7491" w:rsidRPr="00BC7491" w:rsidRDefault="00BC7491" w:rsidP="00BC7491">
      <w:pPr>
        <w:numPr>
          <w:ilvl w:val="0"/>
          <w:numId w:val="7"/>
        </w:numPr>
      </w:pPr>
      <w:r w:rsidRPr="00BC7491">
        <w:t>Представление графика модели с введением карантина на 30-й день</w:t>
      </w:r>
    </w:p>
    <w:p w14:paraId="1ADCD752" w14:textId="77777777" w:rsidR="00BC7491" w:rsidRPr="00BC7491" w:rsidRDefault="00BC7491" w:rsidP="00BC7491">
      <w:pPr>
        <w:numPr>
          <w:ilvl w:val="0"/>
          <w:numId w:val="7"/>
        </w:numPr>
      </w:pPr>
      <w:r w:rsidRPr="00BC7491">
        <w:t>Объяснение эффекта карантина:</w:t>
      </w:r>
    </w:p>
    <w:p w14:paraId="253D308B" w14:textId="77777777" w:rsidR="00BC7491" w:rsidRPr="00BC7491" w:rsidRDefault="00BC7491" w:rsidP="00BC7491">
      <w:pPr>
        <w:numPr>
          <w:ilvl w:val="1"/>
          <w:numId w:val="7"/>
        </w:numPr>
      </w:pPr>
      <w:r w:rsidRPr="00BC7491">
        <w:t>Снижение пика заболеваемости (~600,000 человек)</w:t>
      </w:r>
    </w:p>
    <w:p w14:paraId="377C1079" w14:textId="77777777" w:rsidR="00BC7491" w:rsidRPr="00BC7491" w:rsidRDefault="00BC7491" w:rsidP="00BC7491">
      <w:pPr>
        <w:numPr>
          <w:ilvl w:val="1"/>
          <w:numId w:val="7"/>
        </w:numPr>
      </w:pPr>
      <w:r w:rsidRPr="00BC7491">
        <w:t>Замедление распространения инфекции</w:t>
      </w:r>
    </w:p>
    <w:p w14:paraId="2D90D2D7" w14:textId="77777777" w:rsidR="00BC7491" w:rsidRPr="00BC7491" w:rsidRDefault="00BC7491" w:rsidP="00BC7491">
      <w:pPr>
        <w:numPr>
          <w:ilvl w:val="1"/>
          <w:numId w:val="7"/>
        </w:numPr>
      </w:pPr>
      <w:r w:rsidRPr="00BC7491">
        <w:t>Более постепенное снижение числа восприимчивых</w:t>
      </w:r>
    </w:p>
    <w:p w14:paraId="27F556A0" w14:textId="77777777" w:rsidR="00BC7491" w:rsidRPr="00BC7491" w:rsidRDefault="00BC7491" w:rsidP="00BC7491">
      <w:pPr>
        <w:numPr>
          <w:ilvl w:val="0"/>
          <w:numId w:val="7"/>
        </w:numPr>
      </w:pPr>
      <w:r w:rsidRPr="00BC7491">
        <w:t>Вывод: карантин эффективно снижает пик заболеваемости и замедляет распространение инфекции</w:t>
      </w:r>
    </w:p>
    <w:p w14:paraId="0A090DC6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7: Модель с вакцинацией</w:t>
      </w:r>
    </w:p>
    <w:p w14:paraId="186209A6" w14:textId="77777777" w:rsidR="00BC7491" w:rsidRPr="00BC7491" w:rsidRDefault="00BC7491" w:rsidP="00BC7491">
      <w:pPr>
        <w:numPr>
          <w:ilvl w:val="0"/>
          <w:numId w:val="8"/>
        </w:numPr>
      </w:pPr>
      <w:r w:rsidRPr="00BC7491">
        <w:t>Представление графика модели с началом вакцинации на 30-й день</w:t>
      </w:r>
    </w:p>
    <w:p w14:paraId="0418D8EF" w14:textId="77777777" w:rsidR="00BC7491" w:rsidRPr="00BC7491" w:rsidRDefault="00BC7491" w:rsidP="00BC7491">
      <w:pPr>
        <w:numPr>
          <w:ilvl w:val="0"/>
          <w:numId w:val="8"/>
        </w:numPr>
      </w:pPr>
      <w:r w:rsidRPr="00BC7491">
        <w:t>Объяснение эффекта вакцинации:</w:t>
      </w:r>
    </w:p>
    <w:p w14:paraId="48470212" w14:textId="77777777" w:rsidR="00BC7491" w:rsidRPr="00BC7491" w:rsidRDefault="00BC7491" w:rsidP="00BC7491">
      <w:pPr>
        <w:numPr>
          <w:ilvl w:val="1"/>
          <w:numId w:val="8"/>
        </w:numPr>
      </w:pPr>
      <w:r w:rsidRPr="00BC7491">
        <w:t>Снижение пика заболеваемости (~300,000 человек)</w:t>
      </w:r>
    </w:p>
    <w:p w14:paraId="67273DAF" w14:textId="77777777" w:rsidR="00BC7491" w:rsidRPr="00BC7491" w:rsidRDefault="00BC7491" w:rsidP="00BC7491">
      <w:pPr>
        <w:numPr>
          <w:ilvl w:val="1"/>
          <w:numId w:val="8"/>
        </w:numPr>
      </w:pPr>
      <w:r w:rsidRPr="00BC7491">
        <w:t>Более быстрое снижение числа восприимчивых</w:t>
      </w:r>
    </w:p>
    <w:p w14:paraId="677657E9" w14:textId="77777777" w:rsidR="00BC7491" w:rsidRPr="00BC7491" w:rsidRDefault="00BC7491" w:rsidP="00BC7491">
      <w:pPr>
        <w:numPr>
          <w:ilvl w:val="1"/>
          <w:numId w:val="8"/>
        </w:numPr>
      </w:pPr>
      <w:r w:rsidRPr="00BC7491">
        <w:t>Ускорение завершения эпидемии</w:t>
      </w:r>
    </w:p>
    <w:p w14:paraId="421770B8" w14:textId="77777777" w:rsidR="00BC7491" w:rsidRPr="00BC7491" w:rsidRDefault="00BC7491" w:rsidP="00BC7491">
      <w:pPr>
        <w:numPr>
          <w:ilvl w:val="0"/>
          <w:numId w:val="8"/>
        </w:numPr>
      </w:pPr>
      <w:r w:rsidRPr="00BC7491">
        <w:t>Вывод: вакцинация значительно снижает пик заболеваемости и ускоряет завершение эпидемии</w:t>
      </w:r>
    </w:p>
    <w:p w14:paraId="184C0BFA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8: Комбинированная модель</w:t>
      </w:r>
    </w:p>
    <w:p w14:paraId="38743416" w14:textId="77777777" w:rsidR="00BC7491" w:rsidRPr="00BC7491" w:rsidRDefault="00BC7491" w:rsidP="00BC7491">
      <w:pPr>
        <w:numPr>
          <w:ilvl w:val="0"/>
          <w:numId w:val="9"/>
        </w:numPr>
      </w:pPr>
      <w:r w:rsidRPr="00BC7491">
        <w:t>Представление графика модели с одновременным применением карантина и вакцинации</w:t>
      </w:r>
    </w:p>
    <w:p w14:paraId="5CFF07A8" w14:textId="77777777" w:rsidR="00BC7491" w:rsidRPr="00BC7491" w:rsidRDefault="00BC7491" w:rsidP="00BC7491">
      <w:pPr>
        <w:numPr>
          <w:ilvl w:val="0"/>
          <w:numId w:val="9"/>
        </w:numPr>
      </w:pPr>
      <w:r w:rsidRPr="00BC7491">
        <w:t>Объяснение комбинированного эффекта:</w:t>
      </w:r>
    </w:p>
    <w:p w14:paraId="3ED5A5CD" w14:textId="77777777" w:rsidR="00BC7491" w:rsidRPr="00BC7491" w:rsidRDefault="00BC7491" w:rsidP="00BC7491">
      <w:pPr>
        <w:numPr>
          <w:ilvl w:val="1"/>
          <w:numId w:val="9"/>
        </w:numPr>
      </w:pPr>
      <w:r w:rsidRPr="00BC7491">
        <w:lastRenderedPageBreak/>
        <w:t>Наименьший пик заболеваемости (~200,000 человек)</w:t>
      </w:r>
    </w:p>
    <w:p w14:paraId="25468749" w14:textId="77777777" w:rsidR="00BC7491" w:rsidRPr="00BC7491" w:rsidRDefault="00BC7491" w:rsidP="00BC7491">
      <w:pPr>
        <w:numPr>
          <w:ilvl w:val="1"/>
          <w:numId w:val="9"/>
        </w:numPr>
      </w:pPr>
      <w:r w:rsidRPr="00BC7491">
        <w:t>Наиболее быстрое снижение числа восприимчивых</w:t>
      </w:r>
    </w:p>
    <w:p w14:paraId="1DC0BEE2" w14:textId="77777777" w:rsidR="00BC7491" w:rsidRPr="00BC7491" w:rsidRDefault="00BC7491" w:rsidP="00BC7491">
      <w:pPr>
        <w:numPr>
          <w:ilvl w:val="1"/>
          <w:numId w:val="9"/>
        </w:numPr>
      </w:pPr>
      <w:r w:rsidRPr="00BC7491">
        <w:t>Наиболее быстрое завершение эпидемии</w:t>
      </w:r>
    </w:p>
    <w:p w14:paraId="0667A2E5" w14:textId="77777777" w:rsidR="00BC7491" w:rsidRPr="00BC7491" w:rsidRDefault="00BC7491" w:rsidP="00BC7491">
      <w:pPr>
        <w:numPr>
          <w:ilvl w:val="0"/>
          <w:numId w:val="9"/>
        </w:numPr>
      </w:pPr>
      <w:r w:rsidRPr="00BC7491">
        <w:t>Вывод: комбинация карантина и вакцинации дает наилучший результат в снижении заболеваемости</w:t>
      </w:r>
    </w:p>
    <w:p w14:paraId="50E0E6E9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9: Сравнение сценариев</w:t>
      </w:r>
    </w:p>
    <w:p w14:paraId="5F074991" w14:textId="77777777" w:rsidR="00BC7491" w:rsidRPr="00BC7491" w:rsidRDefault="00BC7491" w:rsidP="00BC7491">
      <w:pPr>
        <w:numPr>
          <w:ilvl w:val="0"/>
          <w:numId w:val="10"/>
        </w:numPr>
      </w:pPr>
      <w:r w:rsidRPr="00BC7491">
        <w:t>Представление графика сравнения числа инфицированных для всех четырех сценариев</w:t>
      </w:r>
    </w:p>
    <w:p w14:paraId="359E201C" w14:textId="77777777" w:rsidR="00BC7491" w:rsidRPr="00BC7491" w:rsidRDefault="00BC7491" w:rsidP="00BC7491">
      <w:pPr>
        <w:numPr>
          <w:ilvl w:val="0"/>
          <w:numId w:val="10"/>
        </w:numPr>
      </w:pPr>
      <w:r w:rsidRPr="00BC7491">
        <w:t>Количественное сравнение пиков заболеваемости и длительности эпидемии</w:t>
      </w:r>
    </w:p>
    <w:p w14:paraId="0E42A33F" w14:textId="77777777" w:rsidR="00BC7491" w:rsidRPr="00BC7491" w:rsidRDefault="00BC7491" w:rsidP="00BC7491">
      <w:pPr>
        <w:numPr>
          <w:ilvl w:val="0"/>
          <w:numId w:val="10"/>
        </w:numPr>
      </w:pPr>
      <w:r w:rsidRPr="00BC7491">
        <w:t>Вывод: комбинированный подход наиболее эффективен для контроля эпидемии</w:t>
      </w:r>
    </w:p>
    <w:p w14:paraId="2D7D6FE5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10: Анализ чувствительности параметров</w:t>
      </w:r>
    </w:p>
    <w:p w14:paraId="403A6D06" w14:textId="77777777" w:rsidR="00BC7491" w:rsidRPr="00BC7491" w:rsidRDefault="00BC7491" w:rsidP="00BC7491">
      <w:pPr>
        <w:numPr>
          <w:ilvl w:val="0"/>
          <w:numId w:val="11"/>
        </w:numPr>
      </w:pPr>
      <w:r w:rsidRPr="00BC7491">
        <w:t>Представление графика анализа чувствительности параметров β и γ</w:t>
      </w:r>
    </w:p>
    <w:p w14:paraId="1C7547F0" w14:textId="77777777" w:rsidR="00BC7491" w:rsidRPr="00BC7491" w:rsidRDefault="00BC7491" w:rsidP="00BC7491">
      <w:pPr>
        <w:numPr>
          <w:ilvl w:val="0"/>
          <w:numId w:val="11"/>
        </w:numPr>
      </w:pPr>
      <w:r w:rsidRPr="00BC7491">
        <w:t>Объяснение влияния изменения параметров:</w:t>
      </w:r>
    </w:p>
    <w:p w14:paraId="5A5583F9" w14:textId="77777777" w:rsidR="00BC7491" w:rsidRPr="00BC7491" w:rsidRDefault="00BC7491" w:rsidP="00BC7491">
      <w:pPr>
        <w:numPr>
          <w:ilvl w:val="1"/>
          <w:numId w:val="11"/>
        </w:numPr>
      </w:pPr>
      <w:r w:rsidRPr="00BC7491">
        <w:t>Высокое значение β приводит к быстрому росту числа инфицированных и высокому пику заболеваемости</w:t>
      </w:r>
    </w:p>
    <w:p w14:paraId="1DB4D3BB" w14:textId="77777777" w:rsidR="00BC7491" w:rsidRPr="00BC7491" w:rsidRDefault="00BC7491" w:rsidP="00BC7491">
      <w:pPr>
        <w:numPr>
          <w:ilvl w:val="1"/>
          <w:numId w:val="11"/>
        </w:numPr>
      </w:pPr>
      <w:r w:rsidRPr="00BC7491">
        <w:t>Высокое значение γ снижает высоту пика заболеваемости и ускоряет спад эпидемии</w:t>
      </w:r>
    </w:p>
    <w:p w14:paraId="3D2B7278" w14:textId="77777777" w:rsidR="00BC7491" w:rsidRPr="00BC7491" w:rsidRDefault="00BC7491" w:rsidP="00BC7491">
      <w:pPr>
        <w:numPr>
          <w:ilvl w:val="0"/>
          <w:numId w:val="11"/>
        </w:numPr>
      </w:pPr>
      <w:r w:rsidRPr="00BC7491">
        <w:t>Вывод: для эффективного контроля эпидемии важно снижать β (карантин) и увеличивать γ (лечение)</w:t>
      </w:r>
    </w:p>
    <w:p w14:paraId="46D32EA6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11: Сравнение с реальными данными</w:t>
      </w:r>
    </w:p>
    <w:p w14:paraId="2EB173F7" w14:textId="77777777" w:rsidR="00BC7491" w:rsidRPr="00BC7491" w:rsidRDefault="00BC7491" w:rsidP="00BC7491">
      <w:pPr>
        <w:numPr>
          <w:ilvl w:val="0"/>
          <w:numId w:val="12"/>
        </w:numPr>
      </w:pPr>
      <w:r w:rsidRPr="00BC7491">
        <w:t>Представление графиков сравнения модели с реальными данными по Иркутской области</w:t>
      </w:r>
    </w:p>
    <w:p w14:paraId="68BAA684" w14:textId="77777777" w:rsidR="00BC7491" w:rsidRPr="00BC7491" w:rsidRDefault="00BC7491" w:rsidP="00BC7491">
      <w:pPr>
        <w:numPr>
          <w:ilvl w:val="0"/>
          <w:numId w:val="12"/>
        </w:numPr>
      </w:pPr>
      <w:r w:rsidRPr="00BC7491">
        <w:t>Обсуждение точности модели:</w:t>
      </w:r>
    </w:p>
    <w:p w14:paraId="5B930359" w14:textId="77777777" w:rsidR="00BC7491" w:rsidRPr="00BC7491" w:rsidRDefault="00BC7491" w:rsidP="00BC7491">
      <w:pPr>
        <w:numPr>
          <w:ilvl w:val="1"/>
          <w:numId w:val="12"/>
        </w:numPr>
      </w:pPr>
      <w:r w:rsidRPr="00BC7491">
        <w:t>Насколько хорошо модель описывает реальную динамику</w:t>
      </w:r>
    </w:p>
    <w:p w14:paraId="31F44EAA" w14:textId="77777777" w:rsidR="00BC7491" w:rsidRPr="00BC7491" w:rsidRDefault="00BC7491" w:rsidP="00BC7491">
      <w:pPr>
        <w:numPr>
          <w:ilvl w:val="1"/>
          <w:numId w:val="12"/>
        </w:numPr>
      </w:pPr>
      <w:r w:rsidRPr="00BC7491">
        <w:t>Области, где модель работает хорошо/плохо</w:t>
      </w:r>
    </w:p>
    <w:p w14:paraId="047AA7BA" w14:textId="77777777" w:rsidR="00BC7491" w:rsidRPr="00BC7491" w:rsidRDefault="00BC7491" w:rsidP="00BC7491">
      <w:pPr>
        <w:numPr>
          <w:ilvl w:val="1"/>
          <w:numId w:val="12"/>
        </w:numPr>
      </w:pPr>
      <w:r w:rsidRPr="00BC7491">
        <w:t>Возможные причины расхождений</w:t>
      </w:r>
    </w:p>
    <w:p w14:paraId="7081477C" w14:textId="77777777" w:rsidR="00BC7491" w:rsidRPr="00BC7491" w:rsidRDefault="00BC7491" w:rsidP="00BC7491">
      <w:pPr>
        <w:numPr>
          <w:ilvl w:val="0"/>
          <w:numId w:val="12"/>
        </w:numPr>
      </w:pPr>
      <w:r w:rsidRPr="00BC7491">
        <w:t>Вывод: модель хорошо описывает общую динамику эпидемии, но требует уточнения для повышения точности</w:t>
      </w:r>
    </w:p>
    <w:p w14:paraId="2AA053BD" w14:textId="77777777" w:rsidR="00BC7491" w:rsidRPr="00BC7491" w:rsidRDefault="00BC7491" w:rsidP="00BC7491">
      <w:pPr>
        <w:rPr>
          <w:b/>
          <w:bCs/>
        </w:rPr>
      </w:pPr>
      <w:r w:rsidRPr="00BC7491">
        <w:rPr>
          <w:b/>
          <w:bCs/>
        </w:rPr>
        <w:t>Слайд 12: Заключение</w:t>
      </w:r>
    </w:p>
    <w:p w14:paraId="63B93E84" w14:textId="77777777" w:rsidR="00BC7491" w:rsidRPr="00BC7491" w:rsidRDefault="00BC7491" w:rsidP="00BC7491">
      <w:r w:rsidRPr="00BC7491">
        <w:rPr>
          <w:b/>
          <w:bCs/>
        </w:rPr>
        <w:t>Основные выводы:</w:t>
      </w:r>
    </w:p>
    <w:p w14:paraId="54A04B62" w14:textId="77777777" w:rsidR="00BC7491" w:rsidRPr="00BC7491" w:rsidRDefault="00BC7491" w:rsidP="00BC7491">
      <w:pPr>
        <w:numPr>
          <w:ilvl w:val="0"/>
          <w:numId w:val="13"/>
        </w:numPr>
      </w:pPr>
      <w:r w:rsidRPr="00BC7491">
        <w:t>SIR модель позволяет эффективно моделировать распространение COVID-19 и оценивать эффективность различных мер</w:t>
      </w:r>
    </w:p>
    <w:p w14:paraId="2478CAFD" w14:textId="77777777" w:rsidR="00BC7491" w:rsidRPr="00BC7491" w:rsidRDefault="00BC7491" w:rsidP="00BC7491">
      <w:pPr>
        <w:numPr>
          <w:ilvl w:val="0"/>
          <w:numId w:val="13"/>
        </w:numPr>
      </w:pPr>
      <w:r w:rsidRPr="00BC7491">
        <w:t>Комбинированный подход (карантин + вакцинация) наиболее эффективен для контроля эпидемии</w:t>
      </w:r>
    </w:p>
    <w:p w14:paraId="49102453" w14:textId="77777777" w:rsidR="00BC7491" w:rsidRPr="00BC7491" w:rsidRDefault="00BC7491" w:rsidP="00BC7491">
      <w:pPr>
        <w:numPr>
          <w:ilvl w:val="0"/>
          <w:numId w:val="13"/>
        </w:numPr>
      </w:pPr>
      <w:r w:rsidRPr="00BC7491">
        <w:t>Параметры β и γ оказывают значительное влияние на динамику эпидемии</w:t>
      </w:r>
    </w:p>
    <w:p w14:paraId="0B4E6AE2" w14:textId="77777777" w:rsidR="00BC7491" w:rsidRPr="00BC7491" w:rsidRDefault="00BC7491" w:rsidP="00BC7491">
      <w:pPr>
        <w:numPr>
          <w:ilvl w:val="0"/>
          <w:numId w:val="13"/>
        </w:numPr>
      </w:pPr>
      <w:r w:rsidRPr="00BC7491">
        <w:t>Модель требует калибровки для более точного соответствия реальным данным</w:t>
      </w:r>
    </w:p>
    <w:p w14:paraId="5A6714B3" w14:textId="77777777" w:rsidR="00BC7491" w:rsidRPr="00BC7491" w:rsidRDefault="00BC7491" w:rsidP="00BC7491">
      <w:r w:rsidRPr="00BC7491">
        <w:rPr>
          <w:b/>
          <w:bCs/>
        </w:rPr>
        <w:t>Практическое применение:</w:t>
      </w:r>
    </w:p>
    <w:p w14:paraId="3F92047F" w14:textId="77777777" w:rsidR="00BC7491" w:rsidRPr="00BC7491" w:rsidRDefault="00BC7491" w:rsidP="00BC7491">
      <w:pPr>
        <w:numPr>
          <w:ilvl w:val="0"/>
          <w:numId w:val="14"/>
        </w:numPr>
      </w:pPr>
      <w:r w:rsidRPr="00BC7491">
        <w:lastRenderedPageBreak/>
        <w:t>Оценка эффективности различных стратегий борьбы с эпидемией</w:t>
      </w:r>
    </w:p>
    <w:p w14:paraId="5FC3646F" w14:textId="77777777" w:rsidR="00BC7491" w:rsidRPr="00BC7491" w:rsidRDefault="00BC7491" w:rsidP="00BC7491">
      <w:pPr>
        <w:numPr>
          <w:ilvl w:val="0"/>
          <w:numId w:val="14"/>
        </w:numPr>
      </w:pPr>
      <w:r w:rsidRPr="00BC7491">
        <w:t>Прогнозирование нагрузки на систему здравоохранения</w:t>
      </w:r>
    </w:p>
    <w:p w14:paraId="65F0F088" w14:textId="77777777" w:rsidR="00BC7491" w:rsidRPr="00BC7491" w:rsidRDefault="00BC7491" w:rsidP="00BC7491">
      <w:pPr>
        <w:numPr>
          <w:ilvl w:val="0"/>
          <w:numId w:val="14"/>
        </w:numPr>
      </w:pPr>
      <w:r w:rsidRPr="00BC7491">
        <w:t>Планирование ресурсов и мероприятий по контролю эпидемии</w:t>
      </w:r>
    </w:p>
    <w:p w14:paraId="0AC490B6" w14:textId="77777777" w:rsidR="007C76D5" w:rsidRDefault="007C76D5"/>
    <w:sectPr w:rsidR="007C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20C6"/>
    <w:multiLevelType w:val="multilevel"/>
    <w:tmpl w:val="12A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5613B"/>
    <w:multiLevelType w:val="multilevel"/>
    <w:tmpl w:val="A59A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07D8A"/>
    <w:multiLevelType w:val="multilevel"/>
    <w:tmpl w:val="CAD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4757A"/>
    <w:multiLevelType w:val="multilevel"/>
    <w:tmpl w:val="48CA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614AC"/>
    <w:multiLevelType w:val="multilevel"/>
    <w:tmpl w:val="681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75B50"/>
    <w:multiLevelType w:val="multilevel"/>
    <w:tmpl w:val="AFF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3667D4"/>
    <w:multiLevelType w:val="multilevel"/>
    <w:tmpl w:val="ED06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F66D3"/>
    <w:multiLevelType w:val="multilevel"/>
    <w:tmpl w:val="E2C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A1A33"/>
    <w:multiLevelType w:val="multilevel"/>
    <w:tmpl w:val="89F8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B2E28"/>
    <w:multiLevelType w:val="multilevel"/>
    <w:tmpl w:val="D46C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CB200C"/>
    <w:multiLevelType w:val="multilevel"/>
    <w:tmpl w:val="6DF2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76EAD"/>
    <w:multiLevelType w:val="multilevel"/>
    <w:tmpl w:val="6968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595145"/>
    <w:multiLevelType w:val="multilevel"/>
    <w:tmpl w:val="1C5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52468F"/>
    <w:multiLevelType w:val="multilevel"/>
    <w:tmpl w:val="56F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514979">
    <w:abstractNumId w:val="4"/>
  </w:num>
  <w:num w:numId="2" w16cid:durableId="1364283663">
    <w:abstractNumId w:val="0"/>
  </w:num>
  <w:num w:numId="3" w16cid:durableId="946697766">
    <w:abstractNumId w:val="10"/>
  </w:num>
  <w:num w:numId="4" w16cid:durableId="584999438">
    <w:abstractNumId w:val="9"/>
  </w:num>
  <w:num w:numId="5" w16cid:durableId="1128399109">
    <w:abstractNumId w:val="13"/>
  </w:num>
  <w:num w:numId="6" w16cid:durableId="760684015">
    <w:abstractNumId w:val="7"/>
  </w:num>
  <w:num w:numId="7" w16cid:durableId="423115448">
    <w:abstractNumId w:val="1"/>
  </w:num>
  <w:num w:numId="8" w16cid:durableId="1796289359">
    <w:abstractNumId w:val="11"/>
  </w:num>
  <w:num w:numId="9" w16cid:durableId="1878422215">
    <w:abstractNumId w:val="2"/>
  </w:num>
  <w:num w:numId="10" w16cid:durableId="1093013772">
    <w:abstractNumId w:val="3"/>
  </w:num>
  <w:num w:numId="11" w16cid:durableId="1799569117">
    <w:abstractNumId w:val="5"/>
  </w:num>
  <w:num w:numId="12" w16cid:durableId="959385172">
    <w:abstractNumId w:val="12"/>
  </w:num>
  <w:num w:numId="13" w16cid:durableId="1948654795">
    <w:abstractNumId w:val="8"/>
  </w:num>
  <w:num w:numId="14" w16cid:durableId="286745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6"/>
    <w:rsid w:val="00041F93"/>
    <w:rsid w:val="004A219C"/>
    <w:rsid w:val="00547211"/>
    <w:rsid w:val="0065093F"/>
    <w:rsid w:val="007062D2"/>
    <w:rsid w:val="007C76D5"/>
    <w:rsid w:val="00871439"/>
    <w:rsid w:val="0091732A"/>
    <w:rsid w:val="00927A0E"/>
    <w:rsid w:val="00980C13"/>
    <w:rsid w:val="009F7A6A"/>
    <w:rsid w:val="00BC7491"/>
    <w:rsid w:val="00D96DA9"/>
    <w:rsid w:val="00EF6A46"/>
    <w:rsid w:val="00F2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DA0DC-030C-452C-973F-E52EE0E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A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A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A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A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A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A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A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A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A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A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6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Турал Сулейманов</dc:creator>
  <cp:keywords/>
  <dc:description/>
  <cp:lastModifiedBy>Турал Сулейманов</cp:lastModifiedBy>
  <cp:revision>2</cp:revision>
  <dcterms:created xsi:type="dcterms:W3CDTF">2025-04-12T13:47:00Z</dcterms:created>
  <dcterms:modified xsi:type="dcterms:W3CDTF">2025-04-12T13:50:00Z</dcterms:modified>
</cp:coreProperties>
</file>