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25 February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#5: Plot the Lorenz Attractor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sigma=10;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beta=8/3;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p=28; 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x=rand*20-10;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y=rand*20-10;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z=rand*20-10;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t=1:5000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equX=(sigma*(y-x))*.01;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equY=(x*(p-z)-y)*.01;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equZ=(x*y-(beta*z))*.01;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x=x+equX;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y=y+equY;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z=z+equZ;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allx(t)=x; 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ally(t)=y;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allz(t)=z; 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plot3(allx,ally,allz)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62213" cy="215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15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