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Ayonna Jones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Professor Michael Spivey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COGS 104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11 March 2020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Assignment #7: The Mandelbrot Set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clear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clf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Mandelbrot=zeros(300,200);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r=0;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for Real= -2:.01:1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r=r+1;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for Imag=-1:.01:1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i=i+1; 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z=0;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zs=0; %collects z values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for n=1:100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z=(z^2)+complex(Real,Imag);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zs(n)=z;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if max(abs(z))&lt;2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Mandelbrot(r,i)=1;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colormap([1 1 1;0 0 0])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image([-2:.01:1],[-1:.01:1],Mandelbrot'*2)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00363" cy="22201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220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