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147F" w14:textId="77777777" w:rsidR="00F24C20" w:rsidRDefault="00000159" w:rsidP="000001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159">
        <w:rPr>
          <w:rFonts w:ascii="Times New Roman" w:hAnsi="Times New Roman" w:cs="Times New Roman"/>
          <w:b/>
          <w:sz w:val="28"/>
          <w:szCs w:val="28"/>
        </w:rPr>
        <w:t>СОДЕРЖАТЕЛЬНО</w:t>
      </w:r>
      <w:r w:rsidR="00F24C20">
        <w:rPr>
          <w:rFonts w:ascii="Times New Roman" w:hAnsi="Times New Roman" w:cs="Times New Roman"/>
          <w:b/>
          <w:sz w:val="28"/>
          <w:szCs w:val="28"/>
        </w:rPr>
        <w:t>Е</w:t>
      </w:r>
      <w:r w:rsidRPr="00000159">
        <w:rPr>
          <w:rFonts w:ascii="Times New Roman" w:hAnsi="Times New Roman" w:cs="Times New Roman"/>
          <w:b/>
          <w:sz w:val="28"/>
          <w:szCs w:val="28"/>
        </w:rPr>
        <w:t xml:space="preserve"> ОПИСАНИЯ ЦОК</w:t>
      </w:r>
    </w:p>
    <w:p w14:paraId="63194212" w14:textId="77777777" w:rsidR="009B273E" w:rsidRDefault="00CB4C52" w:rsidP="000001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A30D59" w:rsidRPr="00A30D59">
        <w:rPr>
          <w:rFonts w:ascii="Times New Roman" w:hAnsi="Times New Roman" w:cs="Times New Roman"/>
          <w:b/>
          <w:sz w:val="28"/>
          <w:szCs w:val="28"/>
        </w:rPr>
        <w:t>Применение систем автоматизированного проектирования для составления планировки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B08A8FE" w14:textId="77777777" w:rsidR="00000159" w:rsidRDefault="005E5AE0" w:rsidP="00F24C20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000159">
        <w:rPr>
          <w:rFonts w:ascii="Times New Roman" w:hAnsi="Times New Roman" w:cs="Times New Roman"/>
          <w:b/>
          <w:sz w:val="28"/>
          <w:szCs w:val="28"/>
        </w:rPr>
        <w:t xml:space="preserve">нформация </w:t>
      </w:r>
      <w:r w:rsidR="00932ED7">
        <w:rPr>
          <w:rFonts w:ascii="Times New Roman" w:hAnsi="Times New Roman" w:cs="Times New Roman"/>
          <w:b/>
          <w:sz w:val="28"/>
          <w:szCs w:val="28"/>
        </w:rPr>
        <w:t>о разработчике</w:t>
      </w:r>
      <w:r>
        <w:rPr>
          <w:rFonts w:ascii="Times New Roman" w:hAnsi="Times New Roman" w:cs="Times New Roman"/>
          <w:b/>
          <w:sz w:val="28"/>
          <w:szCs w:val="28"/>
        </w:rPr>
        <w:t xml:space="preserve"> содержательного описания</w:t>
      </w:r>
      <w:r w:rsidR="00566B5B">
        <w:rPr>
          <w:rFonts w:ascii="Times New Roman" w:hAnsi="Times New Roman" w:cs="Times New Roman"/>
          <w:b/>
          <w:sz w:val="28"/>
          <w:szCs w:val="28"/>
        </w:rPr>
        <w:t xml:space="preserve"> ЦОК</w:t>
      </w:r>
    </w:p>
    <w:tbl>
      <w:tblPr>
        <w:tblStyle w:val="151"/>
        <w:tblW w:w="147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09"/>
        <w:gridCol w:w="7592"/>
      </w:tblGrid>
      <w:tr w:rsidR="00932ED7" w:rsidRPr="00F96EE8" w14:paraId="6B42973C" w14:textId="77777777" w:rsidTr="001C12B3">
        <w:trPr>
          <w:trHeight w:val="515"/>
        </w:trPr>
        <w:tc>
          <w:tcPr>
            <w:tcW w:w="7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0D29" w14:textId="77777777" w:rsidR="00932ED7" w:rsidRPr="004C4945" w:rsidRDefault="00932ED7" w:rsidP="00053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49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ФИО разработчика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52DC585" w14:textId="77777777" w:rsidR="00F24C20" w:rsidRPr="004C4945" w:rsidRDefault="00F24C20" w:rsidP="000A6AC8">
            <w:pPr>
              <w:pStyle w:val="a3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280" w:hanging="28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49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Гурьянов Владимир Васильевич</w:t>
            </w:r>
          </w:p>
          <w:p w14:paraId="07FF6140" w14:textId="77777777" w:rsidR="00932ED7" w:rsidRPr="004C4945" w:rsidRDefault="00F24C20" w:rsidP="000A6AC8">
            <w:pPr>
              <w:pStyle w:val="a3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280" w:hanging="28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49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Алексеев Борис Леонидович</w:t>
            </w:r>
          </w:p>
        </w:tc>
      </w:tr>
      <w:tr w:rsidR="00932ED7" w:rsidRPr="00F96EE8" w14:paraId="2988EC27" w14:textId="77777777" w:rsidTr="001C12B3">
        <w:trPr>
          <w:trHeight w:val="654"/>
        </w:trPr>
        <w:tc>
          <w:tcPr>
            <w:tcW w:w="7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C178" w14:textId="77777777" w:rsidR="00932ED7" w:rsidRPr="004C4945" w:rsidRDefault="00932ED7" w:rsidP="00053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49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Место работы / регалии разработчика 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BFB0F5B" w14:textId="77777777" w:rsidR="00932ED7" w:rsidRPr="004C4945" w:rsidRDefault="00F24C20" w:rsidP="00F24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49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МЦК - ЧЭМК Минобразования Чувашии, преподаватели спецдисциплин</w:t>
            </w:r>
          </w:p>
        </w:tc>
      </w:tr>
      <w:tr w:rsidR="00932ED7" w:rsidRPr="00F96EE8" w14:paraId="7EEFF0F3" w14:textId="77777777" w:rsidTr="001C12B3">
        <w:trPr>
          <w:trHeight w:val="445"/>
        </w:trPr>
        <w:tc>
          <w:tcPr>
            <w:tcW w:w="71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62B2" w14:textId="77777777" w:rsidR="00932ED7" w:rsidRPr="004C4945" w:rsidRDefault="00932ED7" w:rsidP="000534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49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C4F07EC" w14:textId="77777777" w:rsidR="00932ED7" w:rsidRPr="004C4945" w:rsidRDefault="00F24C20" w:rsidP="00A9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49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 августа 2023 года</w:t>
            </w:r>
          </w:p>
        </w:tc>
      </w:tr>
    </w:tbl>
    <w:p w14:paraId="55FBA32C" w14:textId="77777777" w:rsidR="00932ED7" w:rsidRPr="00932ED7" w:rsidRDefault="00932ED7" w:rsidP="000B7245">
      <w:pPr>
        <w:pBdr>
          <w:top w:val="none" w:sz="0" w:space="1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eading=h.3znysh7" w:colFirst="0" w:colLast="0"/>
      <w:bookmarkEnd w:id="0"/>
      <w:r w:rsidRPr="00932E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</w:t>
      </w:r>
      <w:r w:rsidR="00566B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информация по занятиям на основе ЦОК</w:t>
      </w:r>
    </w:p>
    <w:tbl>
      <w:tblPr>
        <w:tblStyle w:val="153"/>
        <w:tblW w:w="146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1"/>
        <w:gridCol w:w="1556"/>
        <w:gridCol w:w="3087"/>
        <w:gridCol w:w="1733"/>
        <w:gridCol w:w="1181"/>
        <w:gridCol w:w="25"/>
      </w:tblGrid>
      <w:tr w:rsidR="00CA5189" w:rsidRPr="00932ED7" w14:paraId="1903196B" w14:textId="77777777" w:rsidTr="00566B5B">
        <w:trPr>
          <w:trHeight w:val="340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A36E" w14:textId="77777777" w:rsidR="00CA5189" w:rsidRPr="005E5AE0" w:rsidRDefault="00CA5189" w:rsidP="00566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ФГОС СПО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81A3" w14:textId="77777777" w:rsidR="00CA5189" w:rsidRPr="005E5AE0" w:rsidRDefault="00F24C20" w:rsidP="00FB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F24C20">
              <w:rPr>
                <w:color w:val="000000" w:themeColor="text1"/>
                <w:sz w:val="24"/>
                <w:szCs w:val="24"/>
              </w:rPr>
              <w:t>Федеральный государственный образовательный стандарт среднего профессионального образования по специальности</w:t>
            </w:r>
            <w:r w:rsidR="00FB7F7A" w:rsidRPr="00FB7F7A">
              <w:rPr>
                <w:color w:val="000000" w:themeColor="text1"/>
                <w:sz w:val="24"/>
                <w:szCs w:val="24"/>
              </w:rPr>
              <w:t>15.02.16 Технология машиностроения</w:t>
            </w:r>
            <w:r w:rsidRPr="00F24C20">
              <w:rPr>
                <w:color w:val="000000" w:themeColor="text1"/>
                <w:sz w:val="24"/>
                <w:szCs w:val="24"/>
              </w:rPr>
              <w:t xml:space="preserve">, утвержден </w:t>
            </w:r>
            <w:r w:rsidRPr="00F24C20">
              <w:rPr>
                <w:bCs/>
                <w:color w:val="000000" w:themeColor="text1"/>
                <w:sz w:val="24"/>
                <w:szCs w:val="24"/>
              </w:rPr>
              <w:t xml:space="preserve">Приказом МинпросвещенияРоссии от </w:t>
            </w:r>
            <w:r w:rsidR="00FB7F7A">
              <w:rPr>
                <w:bCs/>
                <w:color w:val="000000" w:themeColor="text1"/>
                <w:sz w:val="24"/>
                <w:szCs w:val="24"/>
              </w:rPr>
              <w:br/>
            </w:r>
            <w:r w:rsidRPr="00F24C20">
              <w:rPr>
                <w:bCs/>
                <w:color w:val="000000" w:themeColor="text1"/>
                <w:sz w:val="24"/>
                <w:szCs w:val="24"/>
              </w:rPr>
              <w:t xml:space="preserve">14 </w:t>
            </w:r>
            <w:r w:rsidR="00FB7F7A">
              <w:rPr>
                <w:bCs/>
                <w:color w:val="000000" w:themeColor="text1"/>
                <w:sz w:val="24"/>
                <w:szCs w:val="24"/>
              </w:rPr>
              <w:t>июня</w:t>
            </w:r>
            <w:r w:rsidRPr="00F24C20">
              <w:rPr>
                <w:bCs/>
                <w:color w:val="000000" w:themeColor="text1"/>
                <w:sz w:val="24"/>
                <w:szCs w:val="24"/>
              </w:rPr>
              <w:t xml:space="preserve"> 2022 г. № </w:t>
            </w:r>
            <w:r w:rsidR="00FB7F7A">
              <w:rPr>
                <w:bCs/>
                <w:color w:val="000000" w:themeColor="text1"/>
                <w:sz w:val="24"/>
                <w:szCs w:val="24"/>
              </w:rPr>
              <w:t>444</w:t>
            </w:r>
          </w:p>
        </w:tc>
      </w:tr>
      <w:tr w:rsidR="00932ED7" w:rsidRPr="00932ED7" w14:paraId="483057AE" w14:textId="77777777" w:rsidTr="00A90D2F">
        <w:trPr>
          <w:trHeight w:val="146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D120" w14:textId="77777777" w:rsidR="00932ED7" w:rsidRPr="005E5AE0" w:rsidRDefault="00932ED7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4"/>
                <w:szCs w:val="24"/>
              </w:rPr>
            </w:pPr>
            <w:r w:rsidRPr="005E5AE0">
              <w:rPr>
                <w:rFonts w:eastAsia="Times New Roman"/>
                <w:b/>
                <w:bCs/>
                <w:sz w:val="24"/>
                <w:szCs w:val="24"/>
              </w:rPr>
              <w:t>ПООП Профессионалитета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7564" w14:textId="77777777" w:rsidR="00A854E8" w:rsidRPr="00A854E8" w:rsidRDefault="00A854E8" w:rsidP="00A854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A854E8">
              <w:rPr>
                <w:color w:val="000000" w:themeColor="text1"/>
                <w:sz w:val="24"/>
                <w:szCs w:val="24"/>
              </w:rPr>
              <w:t>15.02.16 Технология машиностроения:</w:t>
            </w:r>
          </w:p>
          <w:p w14:paraId="529D6314" w14:textId="77777777" w:rsidR="00A854E8" w:rsidRDefault="00A854E8" w:rsidP="00A854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A854E8">
              <w:rPr>
                <w:color w:val="000000" w:themeColor="text1"/>
                <w:sz w:val="24"/>
                <w:szCs w:val="24"/>
              </w:rPr>
              <w:t>Зарегистрировано в государственном реестре примерных основных образовательных программ:</w:t>
            </w:r>
          </w:p>
          <w:p w14:paraId="7AEEE9BA" w14:textId="77777777" w:rsidR="00A854E8" w:rsidRPr="00A854E8" w:rsidRDefault="00A854E8" w:rsidP="00A854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3A898140" w14:textId="77777777" w:rsidR="00932ED7" w:rsidRPr="005E5AE0" w:rsidRDefault="00932ED7" w:rsidP="00932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A5189" w:rsidRPr="00932ED7" w14:paraId="133DD402" w14:textId="77777777" w:rsidTr="00A90D2F">
        <w:trPr>
          <w:trHeight w:val="146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897A" w14:textId="77777777" w:rsidR="00CA5189" w:rsidRPr="005E5AE0" w:rsidRDefault="00076FE7" w:rsidP="00076F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Профессиональный модуль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C9F1" w14:textId="77777777" w:rsidR="00CA5189" w:rsidRPr="005E5AE0" w:rsidRDefault="00A854E8" w:rsidP="00A854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A854E8">
              <w:rPr>
                <w:color w:val="000000" w:themeColor="text1"/>
                <w:sz w:val="24"/>
                <w:szCs w:val="24"/>
              </w:rPr>
              <w:t>ПМ. 01 Р</w:t>
            </w:r>
            <w:r>
              <w:rPr>
                <w:color w:val="000000" w:themeColor="text1"/>
                <w:sz w:val="24"/>
                <w:szCs w:val="24"/>
              </w:rPr>
              <w:t xml:space="preserve">азработка технологических процессов изготовления деталей </w:t>
            </w:r>
            <w:r w:rsidR="00207BE0">
              <w:rPr>
                <w:color w:val="000000" w:themeColor="text1"/>
                <w:sz w:val="24"/>
                <w:szCs w:val="24"/>
              </w:rPr>
              <w:t>машин</w:t>
            </w:r>
          </w:p>
        </w:tc>
      </w:tr>
      <w:tr w:rsidR="00076FE7" w:rsidRPr="00932ED7" w14:paraId="0788EA72" w14:textId="77777777" w:rsidTr="00A90D2F">
        <w:trPr>
          <w:trHeight w:val="146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B35" w14:textId="77777777" w:rsidR="00076FE7" w:rsidRDefault="00076FE7" w:rsidP="00076F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МДК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D478" w14:textId="77777777" w:rsidR="00076FE7" w:rsidRPr="005E5AE0" w:rsidRDefault="00207BE0" w:rsidP="00970A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207BE0">
              <w:rPr>
                <w:bCs/>
                <w:color w:val="000000" w:themeColor="text1"/>
                <w:sz w:val="24"/>
                <w:szCs w:val="24"/>
              </w:rPr>
              <w:t>МДК 01.0</w:t>
            </w:r>
            <w:r w:rsidR="00970A5E">
              <w:rPr>
                <w:bCs/>
                <w:color w:val="000000" w:themeColor="text1"/>
                <w:sz w:val="24"/>
                <w:szCs w:val="24"/>
              </w:rPr>
              <w:t>2</w:t>
            </w:r>
            <w:r w:rsidR="00970A5E" w:rsidRPr="00970A5E">
              <w:rPr>
                <w:bCs/>
                <w:color w:val="000000" w:themeColor="text1"/>
                <w:sz w:val="24"/>
                <w:szCs w:val="24"/>
              </w:rPr>
              <w:t>Оформление технологической документации по процессам изготовления деталей машин</w:t>
            </w:r>
          </w:p>
        </w:tc>
      </w:tr>
      <w:tr w:rsidR="00CA5189" w:rsidRPr="00932ED7" w14:paraId="3CE050CC" w14:textId="77777777" w:rsidTr="00A90D2F">
        <w:trPr>
          <w:trHeight w:val="146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CBA4" w14:textId="77777777" w:rsidR="00CA5189" w:rsidRPr="005E5AE0" w:rsidRDefault="00CA5189" w:rsidP="00207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E5AE0">
              <w:rPr>
                <w:b/>
                <w:color w:val="000000" w:themeColor="text1"/>
                <w:sz w:val="24"/>
                <w:szCs w:val="24"/>
              </w:rPr>
              <w:t xml:space="preserve">Наименование раздела 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1D34" w14:textId="77777777" w:rsidR="00CA5189" w:rsidRPr="005E5AE0" w:rsidRDefault="00A30D59" w:rsidP="007115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A30D59">
              <w:rPr>
                <w:color w:val="000000" w:themeColor="text1"/>
                <w:sz w:val="24"/>
                <w:szCs w:val="24"/>
              </w:rPr>
              <w:t>Применение систем автоматизированного проектирования для составления планировки</w:t>
            </w:r>
          </w:p>
        </w:tc>
      </w:tr>
      <w:tr w:rsidR="00CA5189" w:rsidRPr="00932ED7" w14:paraId="1532410A" w14:textId="77777777" w:rsidTr="00A90D2F">
        <w:trPr>
          <w:trHeight w:val="211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7429" w14:textId="77777777" w:rsidR="00CA5189" w:rsidRPr="005E5AE0" w:rsidRDefault="00076FE7" w:rsidP="00207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Наименование темы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F867" w14:textId="77777777" w:rsidR="00CA5189" w:rsidRPr="00207BE0" w:rsidRDefault="007115AB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7115AB">
              <w:rPr>
                <w:color w:val="000000" w:themeColor="text1"/>
                <w:sz w:val="24"/>
                <w:szCs w:val="24"/>
              </w:rPr>
              <w:t>Разработка планировки участка механического цеха</w:t>
            </w:r>
          </w:p>
        </w:tc>
      </w:tr>
      <w:tr w:rsidR="00CA5189" w:rsidRPr="00932ED7" w14:paraId="01171FFF" w14:textId="77777777" w:rsidTr="00053421">
        <w:trPr>
          <w:trHeight w:val="3209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A43" w14:textId="77777777" w:rsidR="00CA5189" w:rsidRPr="005E5AE0" w:rsidRDefault="00CA518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Тип занятий</w:t>
            </w:r>
            <w:r w:rsidRPr="005E5AE0">
              <w:rPr>
                <w:b/>
                <w:color w:val="000000" w:themeColor="text1"/>
                <w:sz w:val="24"/>
                <w:szCs w:val="24"/>
              </w:rPr>
              <w:t xml:space="preserve"> и форма проведения </w:t>
            </w:r>
          </w:p>
          <w:p w14:paraId="4C28DDB6" w14:textId="77777777" w:rsidR="00CA5189" w:rsidRPr="005E5AE0" w:rsidRDefault="00CA518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7260" w:type="dxa"/>
              <w:tblLayout w:type="fixed"/>
              <w:tblLook w:val="04A0" w:firstRow="1" w:lastRow="0" w:firstColumn="1" w:lastColumn="0" w:noHBand="0" w:noVBand="1"/>
            </w:tblPr>
            <w:tblGrid>
              <w:gridCol w:w="3630"/>
              <w:gridCol w:w="3630"/>
            </w:tblGrid>
            <w:tr w:rsidR="00CA5189" w:rsidRPr="005E5AE0" w14:paraId="4006AA1C" w14:textId="77777777" w:rsidTr="00A90D2F">
              <w:tc>
                <w:tcPr>
                  <w:tcW w:w="3630" w:type="dxa"/>
                </w:tcPr>
                <w:p w14:paraId="56CE72FF" w14:textId="77777777" w:rsidR="00CA5189" w:rsidRPr="005E5AE0" w:rsidRDefault="00207BE0" w:rsidP="00CA5189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Arial Unicode MS" w:cs="Segoe UI Symbol"/>
                      <w:color w:val="000000" w:themeColor="text1"/>
                      <w:sz w:val="24"/>
                      <w:szCs w:val="24"/>
                    </w:rPr>
                    <w:t>+</w:t>
                  </w:r>
                  <w:r w:rsidR="00CA5189" w:rsidRPr="005E5AE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Усвоение новых знаний и способов действия</w:t>
                  </w:r>
                </w:p>
                <w:p w14:paraId="491E7F59" w14:textId="77777777" w:rsidR="00CA5189" w:rsidRPr="005E5AE0" w:rsidRDefault="007D1F49" w:rsidP="00CA5189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5"/>
                      <w:id w:val="498626029"/>
                    </w:sdtPr>
                    <w:sdtEndPr/>
                    <w:sdtContent>
                      <w:r w:rsidR="00207B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 w:rsidR="00CA5189" w:rsidRPr="005E5A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Актуализация знаний и способов действия (закрепление)</w:t>
                      </w:r>
                    </w:sdtContent>
                  </w:sdt>
                </w:p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g w:val="goog_rdk_75"/>
                    <w:id w:val="781997524"/>
                  </w:sdtPr>
                  <w:sdtEndPr/>
                  <w:sdtContent>
                    <w:p w14:paraId="32084396" w14:textId="77777777" w:rsidR="00CA5189" w:rsidRPr="005E5AE0" w:rsidRDefault="00CA5189" w:rsidP="00CA518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5AE0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  <w:r w:rsidRPr="005E5A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Систематизация и обобщение знаний и способов действия 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g w:val="goog_rdk_75"/>
                    <w:id w:val="-1355497291"/>
                  </w:sdtPr>
                  <w:sdtEndPr/>
                  <w:sdtContent>
                    <w:p w14:paraId="0215AB8F" w14:textId="77777777" w:rsidR="00CA5189" w:rsidRPr="005E5AE0" w:rsidRDefault="00CA5189" w:rsidP="00CA518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5AE0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  <w:r w:rsidRPr="005E5A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Комбинированное занятие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ag w:val="goog_rdk_75"/>
                    <w:id w:val="2010791212"/>
                  </w:sdtPr>
                  <w:sdtEndPr/>
                  <w:sdtContent>
                    <w:p w14:paraId="14634D2A" w14:textId="77777777" w:rsidR="00CA5189" w:rsidRPr="005E5AE0" w:rsidRDefault="00CA5189" w:rsidP="00CA518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E5AE0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  <w:r w:rsidRPr="005E5A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Контроль знаний и способов действия</w:t>
                      </w:r>
                    </w:p>
                  </w:sdtContent>
                </w:sdt>
                <w:p w14:paraId="40941149" w14:textId="77777777" w:rsidR="00CA5189" w:rsidRPr="005E5AE0" w:rsidRDefault="00CA5189" w:rsidP="00CA5189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630" w:type="dxa"/>
                </w:tcPr>
                <w:p w14:paraId="0B6803E0" w14:textId="77777777" w:rsidR="00CA5189" w:rsidRPr="005E5AE0" w:rsidRDefault="007D1F49" w:rsidP="00CA518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5"/>
                      <w:id w:val="1154867498"/>
                    </w:sdtPr>
                    <w:sdtEndPr/>
                    <w:sdtContent>
                      <w:r w:rsidR="00207B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</w:sdtContent>
                  </w:sdt>
                  <w:r w:rsidR="00CA5189" w:rsidRPr="005E5AE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лекция</w:t>
                  </w:r>
                </w:p>
                <w:p w14:paraId="3069607F" w14:textId="77777777" w:rsidR="00357CC3" w:rsidRDefault="007D1F49" w:rsidP="00CA518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7"/>
                      <w:id w:val="1693109972"/>
                    </w:sdtPr>
                    <w:sdtEndPr/>
                    <w:sdtContent>
                      <w:r w:rsidR="00357CC3" w:rsidRPr="00357CC3">
                        <w:rPr>
                          <w:rFonts w:ascii="Segoe UI Symbol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357CC3" w:rsidRPr="00357CC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практическое занятие</w:t>
                  </w:r>
                </w:p>
                <w:p w14:paraId="55A7C3D9" w14:textId="77777777" w:rsidR="00CA5189" w:rsidRPr="005E5AE0" w:rsidRDefault="007D1F49" w:rsidP="00CA518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7"/>
                      <w:id w:val="2104301050"/>
                    </w:sdtPr>
                    <w:sdtEndPr/>
                    <w:sdtContent>
                      <w:r w:rsidR="00CA5189" w:rsidRPr="005E5AE0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CA5189" w:rsidRPr="005E5AE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лабораторное занятие</w:t>
                  </w:r>
                </w:p>
                <w:p w14:paraId="20114243" w14:textId="77777777" w:rsidR="00CA5189" w:rsidRPr="005E5AE0" w:rsidRDefault="007D1F49" w:rsidP="00CA518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8"/>
                      <w:id w:val="1780296605"/>
                    </w:sdtPr>
                    <w:sdtEndPr/>
                    <w:sdtContent>
                      <w:r w:rsidR="00CA5189" w:rsidRPr="005E5AE0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CA5189" w:rsidRPr="005E5AE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семинар</w:t>
                  </w:r>
                </w:p>
                <w:p w14:paraId="5127C36E" w14:textId="77777777" w:rsidR="00CA5189" w:rsidRPr="005E5AE0" w:rsidRDefault="007D1F49" w:rsidP="00CA518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79"/>
                      <w:id w:val="1709144813"/>
                    </w:sdtPr>
                    <w:sdtEndPr/>
                    <w:sdtContent>
                      <w:r w:rsidR="00CA5189" w:rsidRPr="005E5AE0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CA5189" w:rsidRPr="005E5AE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консультация</w:t>
                  </w:r>
                </w:p>
                <w:p w14:paraId="7D812A8C" w14:textId="77777777" w:rsidR="00CA5189" w:rsidRPr="005E5AE0" w:rsidRDefault="00207BE0" w:rsidP="00CA518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Arial Unicode MS" w:cs="Segoe UI Symbol"/>
                      <w:color w:val="000000" w:themeColor="text1"/>
                      <w:sz w:val="24"/>
                      <w:szCs w:val="24"/>
                    </w:rPr>
                    <w:t>+</w:t>
                  </w:r>
                  <w:r w:rsidR="00CA5189" w:rsidRPr="005E5AE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контрольная работа</w:t>
                  </w:r>
                </w:p>
                <w:p w14:paraId="5F4A4A06" w14:textId="77777777" w:rsidR="00CA5189" w:rsidRPr="005E5AE0" w:rsidRDefault="007D1F49" w:rsidP="00CA5189">
                  <w:p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ag w:val="goog_rdk_81"/>
                      <w:id w:val="1143702120"/>
                    </w:sdtPr>
                    <w:sdtEndPr/>
                    <w:sdtContent>
                      <w:r w:rsidR="00CA5189" w:rsidRPr="005E5AE0">
                        <w:rPr>
                          <w:rFonts w:ascii="Segoe UI Symbol" w:eastAsia="Arial Unicode MS" w:hAnsi="Segoe UI Symbol" w:cs="Segoe UI Symbol"/>
                          <w:color w:val="000000" w:themeColor="text1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CA5189" w:rsidRPr="005E5AE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другой (дискуссия, конференция, круглый стол, деловая игра, имитационно-ролевое моделирование и др.)</w:t>
                  </w:r>
                </w:p>
              </w:tc>
            </w:tr>
          </w:tbl>
          <w:p w14:paraId="5AB8DD85" w14:textId="77777777" w:rsidR="00CA5189" w:rsidRPr="005E5AE0" w:rsidRDefault="00CA518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A5189" w:rsidRPr="00932ED7" w14:paraId="000D632B" w14:textId="77777777" w:rsidTr="00A90D2F">
        <w:trPr>
          <w:trHeight w:val="877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2398" w14:textId="77777777" w:rsidR="00CA5189" w:rsidRPr="00932ED7" w:rsidRDefault="00CA5189" w:rsidP="00053421">
            <w:pPr>
              <w:rPr>
                <w:b/>
                <w:color w:val="000000" w:themeColor="text1"/>
                <w:sz w:val="24"/>
                <w:szCs w:val="24"/>
              </w:rPr>
            </w:pPr>
            <w:r w:rsidRPr="00932ED7">
              <w:rPr>
                <w:b/>
                <w:color w:val="000000" w:themeColor="text1"/>
                <w:sz w:val="24"/>
                <w:szCs w:val="24"/>
              </w:rPr>
              <w:t xml:space="preserve">Уровень изучения 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73A3" w14:textId="77777777" w:rsidR="00CA5189" w:rsidRPr="00932ED7" w:rsidRDefault="00CA518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</w:rPr>
            </w:pPr>
            <w:r w:rsidRPr="005E5AE0">
              <w:rPr>
                <w:rFonts w:ascii="Segoe UI Symbol" w:hAnsi="Segoe UI Symbol" w:cs="Segoe UI Symbol"/>
                <w:color w:val="000000" w:themeColor="text1"/>
                <w:sz w:val="24"/>
                <w:szCs w:val="24"/>
              </w:rPr>
              <w:t>☐</w:t>
            </w:r>
            <w:r w:rsidRPr="00932ED7">
              <w:rPr>
                <w:color w:val="000000" w:themeColor="text1"/>
                <w:sz w:val="24"/>
                <w:szCs w:val="24"/>
              </w:rPr>
              <w:t xml:space="preserve">1 </w:t>
            </w:r>
            <w:r w:rsidRPr="00932ED7">
              <w:rPr>
                <w:color w:val="000000" w:themeColor="text1"/>
              </w:rPr>
              <w:t>– ознакомительный (узнавание ранее изученных объектов, свойств);</w:t>
            </w:r>
          </w:p>
          <w:p w14:paraId="7205E524" w14:textId="77777777" w:rsidR="00CA5189" w:rsidRPr="00932ED7" w:rsidRDefault="00207BE0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  <w:r w:rsidR="00CA5189" w:rsidRPr="00932ED7">
              <w:rPr>
                <w:color w:val="000000" w:themeColor="text1"/>
              </w:rPr>
              <w:t>2 – репродуктивный (выполнение деятельности по образцу, инструкции</w:t>
            </w:r>
          </w:p>
          <w:p w14:paraId="6734875E" w14:textId="77777777" w:rsidR="00CA5189" w:rsidRPr="00932ED7" w:rsidRDefault="00CA518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</w:rPr>
            </w:pPr>
            <w:r w:rsidRPr="00932ED7">
              <w:rPr>
                <w:color w:val="000000" w:themeColor="text1"/>
              </w:rPr>
              <w:t>или под руководством);</w:t>
            </w:r>
          </w:p>
          <w:p w14:paraId="653A1390" w14:textId="77777777" w:rsidR="00CA5189" w:rsidRPr="00932ED7" w:rsidRDefault="00CA5189" w:rsidP="00CA518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32ED7">
              <w:rPr>
                <w:rFonts w:ascii="Segoe UI Symbol" w:hAnsi="Segoe UI Symbol" w:cs="Segoe UI Symbol"/>
                <w:color w:val="000000" w:themeColor="text1"/>
              </w:rPr>
              <w:t>☐</w:t>
            </w:r>
            <w:r w:rsidRPr="00932ED7">
              <w:rPr>
                <w:color w:val="000000" w:themeColor="text1"/>
              </w:rPr>
              <w:t xml:space="preserve"> 3 – продуктивный (планирование и самостоятельное выполнение деятельности, решение проблемных задач).</w:t>
            </w:r>
          </w:p>
        </w:tc>
      </w:tr>
      <w:tr w:rsidR="00CA5189" w:rsidRPr="00932ED7" w14:paraId="4261FF01" w14:textId="77777777" w:rsidTr="00A90D2F">
        <w:trPr>
          <w:trHeight w:val="877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12A9" w14:textId="77777777" w:rsidR="00CA5189" w:rsidRPr="00932ED7" w:rsidRDefault="00CA5189" w:rsidP="00053421">
            <w:pPr>
              <w:rPr>
                <w:color w:val="000000" w:themeColor="text1"/>
                <w:sz w:val="24"/>
                <w:szCs w:val="24"/>
              </w:rPr>
            </w:pPr>
            <w:r w:rsidRPr="00932ED7">
              <w:rPr>
                <w:b/>
                <w:color w:val="000000" w:themeColor="text1"/>
                <w:sz w:val="24"/>
                <w:szCs w:val="24"/>
              </w:rPr>
              <w:t>Адаптация для студентов с ОВЗ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8D0E" w14:textId="77777777" w:rsidR="00CA5189" w:rsidRPr="00932ED7" w:rsidRDefault="00CA5189" w:rsidP="00CA518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32ED7">
              <w:rPr>
                <w:color w:val="000000" w:themeColor="text1"/>
                <w:sz w:val="24"/>
                <w:szCs w:val="24"/>
              </w:rPr>
              <w:t>Выберите элемент (Нет)</w:t>
            </w:r>
          </w:p>
          <w:p w14:paraId="2CDA00EB" w14:textId="77777777" w:rsidR="00CA5189" w:rsidRPr="00932ED7" w:rsidRDefault="00CA5189" w:rsidP="00CA518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32ED7">
              <w:rPr>
                <w:color w:val="000000" w:themeColor="text1"/>
                <w:sz w:val="24"/>
                <w:szCs w:val="24"/>
              </w:rPr>
              <w:t>Если адаптация для студентов с ОВЗ присутствует, то укажите категорию ОВЗ (нозологию): __________________________________</w:t>
            </w:r>
          </w:p>
        </w:tc>
      </w:tr>
      <w:tr w:rsidR="00CA5189" w:rsidRPr="00932ED7" w14:paraId="54FD8FFF" w14:textId="77777777" w:rsidTr="00207BE0">
        <w:trPr>
          <w:trHeight w:val="3145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95B7" w14:textId="77777777" w:rsidR="00CA5189" w:rsidRPr="00932ED7" w:rsidRDefault="00CA5189" w:rsidP="00207BE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Учебник 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6AD8" w14:textId="77777777" w:rsidR="00207BE0" w:rsidRPr="00207BE0" w:rsidRDefault="00207BE0" w:rsidP="00207B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07BE0">
              <w:rPr>
                <w:color w:val="000000" w:themeColor="text1"/>
                <w:sz w:val="24"/>
                <w:szCs w:val="24"/>
              </w:rPr>
              <w:t>Основные печатные издания:</w:t>
            </w:r>
          </w:p>
          <w:p w14:paraId="559BA062" w14:textId="77777777" w:rsidR="00207BE0" w:rsidRDefault="00207BE0" w:rsidP="00C468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Pr="00207BE0">
              <w:rPr>
                <w:color w:val="000000" w:themeColor="text1"/>
                <w:sz w:val="24"/>
                <w:szCs w:val="24"/>
              </w:rPr>
              <w:t xml:space="preserve">. </w:t>
            </w:r>
            <w:r w:rsidR="00C468C8" w:rsidRPr="00C468C8">
              <w:rPr>
                <w:color w:val="000000" w:themeColor="text1"/>
                <w:sz w:val="24"/>
                <w:szCs w:val="24"/>
              </w:rPr>
              <w:t xml:space="preserve">Ермолаев В.В. Разработка технологических процессов изготовления деталей машин: учебник для студ. </w:t>
            </w:r>
            <w:proofErr w:type="spellStart"/>
            <w:r w:rsidR="00C468C8" w:rsidRPr="00C468C8">
              <w:rPr>
                <w:color w:val="000000" w:themeColor="text1"/>
                <w:sz w:val="24"/>
                <w:szCs w:val="24"/>
              </w:rPr>
              <w:t>учрежд</w:t>
            </w:r>
            <w:proofErr w:type="spellEnd"/>
            <w:r w:rsidR="00C468C8" w:rsidRPr="00C468C8">
              <w:rPr>
                <w:color w:val="000000" w:themeColor="text1"/>
                <w:sz w:val="24"/>
                <w:szCs w:val="24"/>
              </w:rPr>
              <w:t>. СПО / В.В. Ермолаев, А.И</w:t>
            </w:r>
            <w:r w:rsidR="00C468C8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C468C8">
              <w:rPr>
                <w:color w:val="000000" w:themeColor="text1"/>
                <w:sz w:val="24"/>
                <w:szCs w:val="24"/>
              </w:rPr>
              <w:t>Ильянков</w:t>
            </w:r>
            <w:proofErr w:type="spellEnd"/>
            <w:r w:rsidR="00C468C8">
              <w:rPr>
                <w:color w:val="000000" w:themeColor="text1"/>
                <w:sz w:val="24"/>
                <w:szCs w:val="24"/>
              </w:rPr>
              <w:t>. – М.: Академия, 2018</w:t>
            </w:r>
            <w:r w:rsidR="00C468C8" w:rsidRPr="00C468C8">
              <w:rPr>
                <w:color w:val="000000" w:themeColor="text1"/>
                <w:sz w:val="24"/>
                <w:szCs w:val="24"/>
              </w:rPr>
              <w:t>. – 336 с.</w:t>
            </w:r>
          </w:p>
          <w:p w14:paraId="4E64A71E" w14:textId="77777777" w:rsidR="00207BE0" w:rsidRDefault="00C468C8" w:rsidP="00207BE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="00207BE0">
              <w:rPr>
                <w:color w:val="000000" w:themeColor="text1"/>
                <w:sz w:val="24"/>
                <w:szCs w:val="24"/>
              </w:rPr>
              <w:t xml:space="preserve">. </w:t>
            </w:r>
            <w:r w:rsidR="00207BE0" w:rsidRPr="00207BE0">
              <w:rPr>
                <w:color w:val="000000" w:themeColor="text1"/>
                <w:sz w:val="24"/>
                <w:szCs w:val="24"/>
              </w:rPr>
              <w:t xml:space="preserve">Самойлова Л. Н., Юрьева Г. Ю., </w:t>
            </w:r>
            <w:proofErr w:type="spellStart"/>
            <w:r w:rsidR="00207BE0" w:rsidRPr="00207BE0">
              <w:rPr>
                <w:color w:val="000000" w:themeColor="text1"/>
                <w:sz w:val="24"/>
                <w:szCs w:val="24"/>
              </w:rPr>
              <w:t>Гирн</w:t>
            </w:r>
            <w:proofErr w:type="spellEnd"/>
            <w:r w:rsidR="00207BE0" w:rsidRPr="00207BE0">
              <w:rPr>
                <w:color w:val="000000" w:themeColor="text1"/>
                <w:sz w:val="24"/>
                <w:szCs w:val="24"/>
              </w:rPr>
              <w:t xml:space="preserve"> А. В. Технологические процессы в машиностроении. Лабораторный практикум. Учебное пособие для СПО/ Л.Н.Самойлова. – Санкт-Петербург: Лань, 2020. – 156 с. – ISBN 978-5-8114-6610-8</w:t>
            </w:r>
            <w:r w:rsidR="00207BE0">
              <w:rPr>
                <w:color w:val="000000" w:themeColor="text1"/>
                <w:sz w:val="24"/>
                <w:szCs w:val="24"/>
              </w:rPr>
              <w:t>.</w:t>
            </w:r>
          </w:p>
          <w:p w14:paraId="066C09BC" w14:textId="77777777" w:rsidR="00207BE0" w:rsidRPr="00207BE0" w:rsidRDefault="00C468C8" w:rsidP="00207BE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="00207BE0">
              <w:rPr>
                <w:color w:val="000000" w:themeColor="text1"/>
                <w:sz w:val="24"/>
                <w:szCs w:val="24"/>
              </w:rPr>
              <w:t xml:space="preserve">. </w:t>
            </w:r>
            <w:r w:rsidR="00207BE0" w:rsidRPr="00207BE0">
              <w:rPr>
                <w:color w:val="000000" w:themeColor="text1"/>
                <w:sz w:val="24"/>
                <w:szCs w:val="24"/>
              </w:rPr>
              <w:t>Сысоев С. К., Сысоев А. С., Левко В. А. Технология машиностроения. Проектирование технологических процессов. Учебное пособие для СПО/ С.К.</w:t>
            </w:r>
            <w:r w:rsidR="007115AB" w:rsidRPr="00207BE0">
              <w:rPr>
                <w:color w:val="000000" w:themeColor="text1"/>
                <w:sz w:val="24"/>
                <w:szCs w:val="24"/>
              </w:rPr>
              <w:t>Сысоев.</w:t>
            </w:r>
            <w:r w:rsidR="00207BE0" w:rsidRPr="00207BE0">
              <w:rPr>
                <w:color w:val="000000" w:themeColor="text1"/>
                <w:sz w:val="24"/>
                <w:szCs w:val="24"/>
              </w:rPr>
              <w:t xml:space="preserve"> – Санкт-Петербург: Лань, 2021. – 352 с. – ISBN 978-5-8114-7017-4</w:t>
            </w:r>
            <w:r w:rsidR="00207BE0">
              <w:rPr>
                <w:color w:val="000000" w:themeColor="text1"/>
                <w:sz w:val="24"/>
                <w:szCs w:val="24"/>
              </w:rPr>
              <w:t>.</w:t>
            </w:r>
          </w:p>
          <w:p w14:paraId="79BE30FC" w14:textId="77777777" w:rsidR="00207BE0" w:rsidRPr="00207BE0" w:rsidRDefault="00C468C8" w:rsidP="00207BE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  <w:r w:rsidR="00207BE0" w:rsidRPr="00207BE0">
              <w:rPr>
                <w:color w:val="000000" w:themeColor="text1"/>
                <w:sz w:val="24"/>
                <w:szCs w:val="24"/>
              </w:rPr>
              <w:t>. Черепахин А.А., Кузнецов В.А. Технологические процессы в машиностроении. Уч. пособие, 3-е изд., стер. / А.А.Черепахин. – Санкт-Петербург: Лань, 2019. – 156 с. – ISBN 978-5-8114-4303-1</w:t>
            </w:r>
          </w:p>
          <w:p w14:paraId="106A1C86" w14:textId="77777777" w:rsidR="00207BE0" w:rsidRDefault="00C468C8" w:rsidP="00207BE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  <w:r w:rsidR="00207BE0" w:rsidRPr="00207BE0">
              <w:rPr>
                <w:color w:val="000000" w:themeColor="text1"/>
                <w:sz w:val="24"/>
                <w:szCs w:val="24"/>
              </w:rPr>
              <w:t>. Черпаков Б.И. Технологическое оборудование машиностроительного производства. – 6-е изд. – Москва: Академия, 2021.</w:t>
            </w:r>
          </w:p>
          <w:p w14:paraId="51D50696" w14:textId="77777777" w:rsidR="00207BE0" w:rsidRPr="00207BE0" w:rsidRDefault="00207BE0" w:rsidP="00207BE0">
            <w:pPr>
              <w:rPr>
                <w:color w:val="000000" w:themeColor="text1"/>
                <w:sz w:val="24"/>
                <w:szCs w:val="24"/>
              </w:rPr>
            </w:pPr>
            <w:r w:rsidRPr="00207BE0">
              <w:rPr>
                <w:color w:val="000000" w:themeColor="text1"/>
                <w:sz w:val="24"/>
                <w:szCs w:val="24"/>
              </w:rPr>
              <w:t>Основные электронные издания:</w:t>
            </w:r>
          </w:p>
          <w:p w14:paraId="746A9463" w14:textId="77777777" w:rsidR="00207BE0" w:rsidRDefault="00207BE0" w:rsidP="00207BE0">
            <w:pPr>
              <w:rPr>
                <w:color w:val="000000" w:themeColor="text1"/>
                <w:sz w:val="24"/>
                <w:szCs w:val="24"/>
              </w:rPr>
            </w:pPr>
            <w:r w:rsidRPr="00207BE0">
              <w:rPr>
                <w:color w:val="000000" w:themeColor="text1"/>
                <w:sz w:val="24"/>
                <w:szCs w:val="24"/>
              </w:rPr>
              <w:t xml:space="preserve">1. ООО «Образовательно-издательский центр «Академия» Электронная библиотека для читателя </w:t>
            </w:r>
            <w:hyperlink r:id="rId8" w:history="1">
              <w:r w:rsidRPr="00207BE0">
                <w:rPr>
                  <w:rStyle w:val="a9"/>
                  <w:sz w:val="24"/>
                  <w:szCs w:val="24"/>
                  <w:lang w:val="en-US"/>
                </w:rPr>
                <w:t>http</w:t>
              </w:r>
              <w:r w:rsidRPr="00207BE0">
                <w:rPr>
                  <w:rStyle w:val="a9"/>
                  <w:sz w:val="24"/>
                  <w:szCs w:val="24"/>
                </w:rPr>
                <w:t>://</w:t>
              </w:r>
              <w:r w:rsidRPr="00207BE0">
                <w:rPr>
                  <w:rStyle w:val="a9"/>
                  <w:sz w:val="24"/>
                  <w:szCs w:val="24"/>
                  <w:lang w:val="en-US"/>
                </w:rPr>
                <w:t>www</w:t>
              </w:r>
              <w:r w:rsidRPr="00207BE0">
                <w:rPr>
                  <w:rStyle w:val="a9"/>
                  <w:sz w:val="24"/>
                  <w:szCs w:val="24"/>
                </w:rPr>
                <w:t>.</w:t>
              </w:r>
              <w:r w:rsidRPr="00207BE0">
                <w:rPr>
                  <w:rStyle w:val="a9"/>
                  <w:sz w:val="24"/>
                  <w:szCs w:val="24"/>
                  <w:lang w:val="en-US"/>
                </w:rPr>
                <w:t>academia</w:t>
              </w:r>
              <w:r w:rsidRPr="00207BE0">
                <w:rPr>
                  <w:rStyle w:val="a9"/>
                  <w:sz w:val="24"/>
                  <w:szCs w:val="24"/>
                </w:rPr>
                <w:t>-</w:t>
              </w:r>
              <w:proofErr w:type="spellStart"/>
              <w:r w:rsidRPr="00207BE0">
                <w:rPr>
                  <w:rStyle w:val="a9"/>
                  <w:sz w:val="24"/>
                  <w:szCs w:val="24"/>
                  <w:lang w:val="en-US"/>
                </w:rPr>
                <w:t>moscow</w:t>
              </w:r>
              <w:proofErr w:type="spellEnd"/>
              <w:r w:rsidRPr="00207BE0">
                <w:rPr>
                  <w:rStyle w:val="a9"/>
                  <w:sz w:val="24"/>
                  <w:szCs w:val="24"/>
                </w:rPr>
                <w:t>.</w:t>
              </w:r>
              <w:proofErr w:type="spellStart"/>
              <w:r w:rsidRPr="00207BE0">
                <w:rPr>
                  <w:rStyle w:val="a9"/>
                  <w:sz w:val="24"/>
                  <w:szCs w:val="24"/>
                  <w:lang w:val="en-US"/>
                </w:rPr>
                <w:t>ru</w:t>
              </w:r>
              <w:proofErr w:type="spellEnd"/>
              <w:r w:rsidRPr="00207BE0">
                <w:rPr>
                  <w:rStyle w:val="a9"/>
                  <w:sz w:val="24"/>
                  <w:szCs w:val="24"/>
                </w:rPr>
                <w:t>1</w:t>
              </w:r>
            </w:hyperlink>
            <w:r w:rsidRPr="00207BE0">
              <w:rPr>
                <w:color w:val="000000" w:themeColor="text1"/>
                <w:sz w:val="24"/>
                <w:szCs w:val="24"/>
              </w:rPr>
              <w:t>.</w:t>
            </w:r>
          </w:p>
          <w:p w14:paraId="37CB8962" w14:textId="77777777" w:rsidR="000E1A55" w:rsidRPr="000E1A55" w:rsidRDefault="00207BE0" w:rsidP="000E1A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 </w:t>
            </w:r>
            <w:r w:rsidR="000E1A55" w:rsidRPr="000E1A55">
              <w:rPr>
                <w:color w:val="000000" w:themeColor="text1"/>
                <w:sz w:val="24"/>
                <w:szCs w:val="24"/>
              </w:rPr>
              <w:t xml:space="preserve">Международный технический информационный журнал «Оборудование и инструмент для профессионалов». Режим доступа: </w:t>
            </w:r>
            <w:hyperlink r:id="rId9" w:history="1">
              <w:r w:rsidR="000E1A55" w:rsidRPr="000E1A55">
                <w:rPr>
                  <w:rStyle w:val="a9"/>
                  <w:sz w:val="24"/>
                  <w:szCs w:val="24"/>
                </w:rPr>
                <w:t>http://www.informdom.com/</w:t>
              </w:r>
            </w:hyperlink>
          </w:p>
          <w:p w14:paraId="16625257" w14:textId="77777777" w:rsidR="00CA5189" w:rsidRPr="00932ED7" w:rsidRDefault="000E1A55" w:rsidP="000E1A5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Pr="000E1A55">
              <w:rPr>
                <w:color w:val="000000" w:themeColor="text1"/>
                <w:sz w:val="24"/>
                <w:szCs w:val="24"/>
              </w:rPr>
              <w:t xml:space="preserve">. Портал «Всё о металлообработке». Режим доступа: </w:t>
            </w:r>
            <w:hyperlink r:id="rId10" w:history="1">
              <w:r w:rsidRPr="000E1A55">
                <w:rPr>
                  <w:rStyle w:val="a9"/>
                  <w:sz w:val="24"/>
                  <w:szCs w:val="24"/>
                </w:rPr>
                <w:t>http://met-all.org/</w:t>
              </w:r>
            </w:hyperlink>
          </w:p>
        </w:tc>
      </w:tr>
      <w:tr w:rsidR="00CA5189" w:rsidRPr="00932ED7" w14:paraId="6B718F23" w14:textId="77777777" w:rsidTr="00A90D2F">
        <w:trPr>
          <w:trHeight w:val="543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12EA" w14:textId="77777777" w:rsidR="00CA5189" w:rsidRPr="00932ED7" w:rsidRDefault="00CA5189" w:rsidP="000E1A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932ED7">
              <w:rPr>
                <w:b/>
                <w:color w:val="000000" w:themeColor="text1"/>
                <w:sz w:val="24"/>
                <w:szCs w:val="24"/>
              </w:rPr>
              <w:t>Ключевые слова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565A" w14:textId="77777777" w:rsidR="00CA5189" w:rsidRPr="00932ED7" w:rsidRDefault="006022D0" w:rsidP="006022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Планировка, САПР, </w:t>
            </w:r>
            <w:r w:rsidR="000E1A55" w:rsidRPr="000E1A55">
              <w:rPr>
                <w:color w:val="000000" w:themeColor="text1"/>
                <w:sz w:val="24"/>
                <w:szCs w:val="24"/>
              </w:rPr>
              <w:t xml:space="preserve">оборудование, </w:t>
            </w:r>
            <w:r>
              <w:rPr>
                <w:color w:val="000000" w:themeColor="text1"/>
                <w:sz w:val="24"/>
                <w:szCs w:val="24"/>
              </w:rPr>
              <w:t>библиотека, фрагмент, спецификация</w:t>
            </w:r>
          </w:p>
        </w:tc>
      </w:tr>
      <w:tr w:rsidR="00CA5189" w:rsidRPr="00932ED7" w14:paraId="79FF5720" w14:textId="77777777" w:rsidTr="006022D0">
        <w:trPr>
          <w:gridAfter w:val="1"/>
          <w:wAfter w:w="25" w:type="dxa"/>
          <w:trHeight w:val="543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26C0" w14:textId="77777777" w:rsidR="00CA5189" w:rsidRPr="00932ED7" w:rsidRDefault="00CA5189" w:rsidP="000E1A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32ED7">
              <w:rPr>
                <w:b/>
                <w:color w:val="000000" w:themeColor="text1"/>
                <w:sz w:val="24"/>
                <w:szCs w:val="24"/>
              </w:rPr>
              <w:t xml:space="preserve">Базовые понятия, единые для среднего профессионального образования </w:t>
            </w:r>
          </w:p>
        </w:tc>
        <w:tc>
          <w:tcPr>
            <w:tcW w:w="15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8977" w14:textId="77777777" w:rsidR="00CA5189" w:rsidRPr="00932ED7" w:rsidRDefault="007D1F4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92"/>
                <w:id w:val="1805962620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0E1A55">
              <w:rPr>
                <w:color w:val="000000" w:themeColor="text1"/>
                <w:sz w:val="24"/>
                <w:szCs w:val="24"/>
              </w:rPr>
              <w:t>станок</w:t>
            </w:r>
          </w:p>
          <w:p w14:paraId="16EA5B7F" w14:textId="77777777" w:rsidR="00CA5189" w:rsidRPr="00932ED7" w:rsidRDefault="007D1F4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93"/>
                <w:id w:val="1765112718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0E1A55">
              <w:rPr>
                <w:color w:val="000000" w:themeColor="text1"/>
                <w:sz w:val="24"/>
                <w:szCs w:val="24"/>
              </w:rPr>
              <w:t>заготовка</w:t>
            </w:r>
          </w:p>
          <w:p w14:paraId="37C4D2A1" w14:textId="77777777" w:rsidR="00CA5189" w:rsidRPr="00932ED7" w:rsidRDefault="007D1F49" w:rsidP="00E766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94"/>
                <w:id w:val="748781462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0E1A55">
              <w:rPr>
                <w:color w:val="000000" w:themeColor="text1"/>
                <w:sz w:val="24"/>
                <w:szCs w:val="24"/>
              </w:rPr>
              <w:t>деталь</w:t>
            </w:r>
          </w:p>
        </w:tc>
        <w:tc>
          <w:tcPr>
            <w:tcW w:w="3087" w:type="dxa"/>
          </w:tcPr>
          <w:p w14:paraId="14D14CDF" w14:textId="77777777" w:rsidR="00CA5189" w:rsidRPr="00932ED7" w:rsidRDefault="007D1F4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92"/>
                <w:id w:val="-918933823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6022D0">
              <w:rPr>
                <w:color w:val="000000" w:themeColor="text1"/>
                <w:sz w:val="24"/>
                <w:szCs w:val="24"/>
              </w:rPr>
              <w:t>планировка</w:t>
            </w:r>
          </w:p>
          <w:p w14:paraId="3C7ECD72" w14:textId="77777777" w:rsidR="00CA5189" w:rsidRPr="00932ED7" w:rsidRDefault="007D1F4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93"/>
                <w:id w:val="-519394348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6022D0">
              <w:rPr>
                <w:color w:val="000000" w:themeColor="text1"/>
                <w:sz w:val="24"/>
                <w:szCs w:val="24"/>
              </w:rPr>
              <w:t>САПР</w:t>
            </w:r>
          </w:p>
          <w:p w14:paraId="679C5E5C" w14:textId="77777777" w:rsidR="00CA5189" w:rsidRPr="00932ED7" w:rsidRDefault="007D1F49" w:rsidP="00E766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94"/>
                <w:id w:val="1167676961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E76647">
              <w:rPr>
                <w:color w:val="000000" w:themeColor="text1"/>
                <w:sz w:val="24"/>
                <w:szCs w:val="24"/>
              </w:rPr>
              <w:t>технологический процесс</w:t>
            </w:r>
          </w:p>
        </w:tc>
        <w:tc>
          <w:tcPr>
            <w:tcW w:w="1733" w:type="dxa"/>
          </w:tcPr>
          <w:p w14:paraId="74DCE85A" w14:textId="77777777" w:rsidR="00CA5189" w:rsidRPr="00932ED7" w:rsidRDefault="007D1F4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98"/>
                <w:id w:val="-1974584737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6022D0">
              <w:rPr>
                <w:color w:val="000000" w:themeColor="text1"/>
                <w:sz w:val="24"/>
                <w:szCs w:val="24"/>
              </w:rPr>
              <w:t>Библиотека</w:t>
            </w:r>
          </w:p>
          <w:p w14:paraId="59CACB57" w14:textId="77777777" w:rsidR="00CA5189" w:rsidRPr="00932ED7" w:rsidRDefault="007D1F4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99"/>
                <w:id w:val="-1591841468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53E7B22E" w14:textId="77777777" w:rsidR="00CA5189" w:rsidRPr="00932ED7" w:rsidRDefault="007D1F49" w:rsidP="00E766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0"/>
                <w:id w:val="1052815230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181" w:type="dxa"/>
          </w:tcPr>
          <w:p w14:paraId="7AAB65ED" w14:textId="77777777" w:rsidR="00CA5189" w:rsidRPr="00932ED7" w:rsidRDefault="007D1F4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4"/>
                <w:id w:val="-1291590133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1C721F6C" w14:textId="77777777" w:rsidR="00CA5189" w:rsidRPr="00932ED7" w:rsidRDefault="007D1F49" w:rsidP="00CA51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5"/>
                <w:id w:val="-1823808029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12C427B" w14:textId="77777777" w:rsidR="00CA5189" w:rsidRPr="00932ED7" w:rsidRDefault="007D1F49" w:rsidP="00E766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</w:rPr>
                <w:tag w:val="goog_rdk_106"/>
                <w:id w:val="-1776012083"/>
              </w:sdtPr>
              <w:sdtEndPr/>
              <w:sdtContent>
                <w:r w:rsidR="00CA5189" w:rsidRPr="00932ED7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CA5189" w:rsidRPr="00932ED7" w14:paraId="092A4542" w14:textId="77777777" w:rsidTr="00A90D2F">
        <w:trPr>
          <w:trHeight w:val="411"/>
        </w:trPr>
        <w:tc>
          <w:tcPr>
            <w:tcW w:w="7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5CC9" w14:textId="77777777" w:rsidR="00CA5189" w:rsidRPr="00932ED7" w:rsidRDefault="00CA5189" w:rsidP="00E766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 w:themeColor="text1"/>
                <w:sz w:val="24"/>
                <w:szCs w:val="24"/>
              </w:rPr>
            </w:pPr>
            <w:r w:rsidRPr="00932ED7">
              <w:rPr>
                <w:b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5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7618" w14:textId="77777777" w:rsidR="00E76647" w:rsidRPr="00E76647" w:rsidRDefault="00E76647" w:rsidP="00E7664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76647">
              <w:rPr>
                <w:color w:val="000000" w:themeColor="text1"/>
                <w:sz w:val="24"/>
                <w:szCs w:val="24"/>
              </w:rPr>
              <w:t xml:space="preserve">ЦОК предназначен для обучающихся по специальности </w:t>
            </w:r>
            <w:r w:rsidR="00B43564" w:rsidRPr="00B43564">
              <w:rPr>
                <w:color w:val="000000" w:themeColor="text1"/>
                <w:sz w:val="24"/>
                <w:szCs w:val="24"/>
              </w:rPr>
              <w:t>15.02.16 Технология машиностроения</w:t>
            </w:r>
          </w:p>
          <w:p w14:paraId="4B913FD9" w14:textId="77777777" w:rsidR="00E76647" w:rsidRPr="00E76647" w:rsidRDefault="00E76647" w:rsidP="00E7664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76647">
              <w:rPr>
                <w:color w:val="000000" w:themeColor="text1"/>
                <w:sz w:val="24"/>
                <w:szCs w:val="24"/>
              </w:rPr>
              <w:t xml:space="preserve"> ЦОК может применяться на лекционных и практических занятиях в </w:t>
            </w:r>
            <w:r w:rsidRPr="00E76647">
              <w:rPr>
                <w:color w:val="000000" w:themeColor="text1"/>
                <w:sz w:val="24"/>
                <w:szCs w:val="24"/>
              </w:rPr>
              <w:lastRenderedPageBreak/>
              <w:t>рамках изучения раздела «</w:t>
            </w:r>
            <w:r w:rsidR="00B43564" w:rsidRPr="00B43564">
              <w:rPr>
                <w:bCs/>
                <w:color w:val="000000" w:themeColor="text1"/>
                <w:sz w:val="24"/>
                <w:szCs w:val="24"/>
              </w:rPr>
              <w:t>Технологические процессы изготовления деталей машин</w:t>
            </w:r>
            <w:r w:rsidRPr="00E76647">
              <w:rPr>
                <w:color w:val="000000" w:themeColor="text1"/>
                <w:sz w:val="24"/>
                <w:szCs w:val="24"/>
              </w:rPr>
              <w:t>». </w:t>
            </w:r>
          </w:p>
          <w:p w14:paraId="1E4B4C77" w14:textId="77777777" w:rsidR="00E76647" w:rsidRPr="00E76647" w:rsidRDefault="00E76647" w:rsidP="00E7664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76647">
              <w:rPr>
                <w:color w:val="000000" w:themeColor="text1"/>
                <w:sz w:val="24"/>
                <w:szCs w:val="24"/>
              </w:rPr>
              <w:t>На занятиях предусмотрено использование следующих типов электронных образовательных материалов: </w:t>
            </w:r>
          </w:p>
          <w:p w14:paraId="49C12288" w14:textId="77777777" w:rsidR="00E76647" w:rsidRPr="00E76647" w:rsidRDefault="00E76647" w:rsidP="00E7664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76647">
              <w:rPr>
                <w:color w:val="000000" w:themeColor="text1"/>
                <w:sz w:val="24"/>
                <w:szCs w:val="24"/>
              </w:rPr>
              <w:t>Инфографика; </w:t>
            </w:r>
          </w:p>
          <w:p w14:paraId="1156A92E" w14:textId="77777777" w:rsidR="00E76647" w:rsidRPr="00E76647" w:rsidRDefault="00E76647" w:rsidP="00E7664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76647">
              <w:rPr>
                <w:color w:val="000000" w:themeColor="text1"/>
                <w:sz w:val="24"/>
                <w:szCs w:val="24"/>
              </w:rPr>
              <w:t>Виртуальный тренажер; </w:t>
            </w:r>
          </w:p>
          <w:p w14:paraId="44A50128" w14:textId="77777777" w:rsidR="00CA5189" w:rsidRPr="00932ED7" w:rsidRDefault="00E76647" w:rsidP="00E7664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76647">
              <w:rPr>
                <w:color w:val="000000" w:themeColor="text1"/>
                <w:sz w:val="24"/>
                <w:szCs w:val="24"/>
              </w:rPr>
              <w:t>Интерактивная мини-игра.</w:t>
            </w:r>
          </w:p>
        </w:tc>
      </w:tr>
    </w:tbl>
    <w:p w14:paraId="35AFB3C4" w14:textId="77777777" w:rsidR="00B43564" w:rsidRDefault="00B43564" w:rsidP="00566B5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0904849" w14:textId="77777777" w:rsidR="00000159" w:rsidRPr="000B7245" w:rsidRDefault="00566B5B" w:rsidP="00566B5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A502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3. </w:t>
      </w:r>
      <w:r w:rsidR="00000159" w:rsidRPr="000A502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Тематическое содержание и планируемые результаты (согласно </w:t>
      </w:r>
      <w:r w:rsidR="004528C8" w:rsidRPr="000A502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ФГОС и </w:t>
      </w:r>
      <w:r w:rsidR="00000159" w:rsidRPr="000A502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ПООП-П):</w:t>
      </w:r>
    </w:p>
    <w:p w14:paraId="2A31E972" w14:textId="77777777" w:rsidR="00000159" w:rsidRPr="00000159" w:rsidRDefault="00000159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7D5747B" w14:textId="77777777" w:rsidR="00000159" w:rsidRDefault="00000159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0015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 результате </w:t>
      </w:r>
      <w:r w:rsidR="00566B5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проведения занятий на основе </w:t>
      </w:r>
      <w:r w:rsidRPr="0000015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ЦОК по Профессиональному модулю </w:t>
      </w:r>
      <w:r w:rsidR="00B43564" w:rsidRPr="00B43564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Разработка технологических процессов изготовления деталей машин</w:t>
      </w:r>
      <w:r w:rsidRPr="00000159"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proofErr w:type="spellStart"/>
      <w:r w:rsidRPr="00000159">
        <w:rPr>
          <w:rFonts w:ascii="Times New Roman" w:eastAsia="Calibri" w:hAnsi="Times New Roman" w:cs="Times New Roman"/>
          <w:sz w:val="24"/>
          <w:szCs w:val="24"/>
          <w:lang w:eastAsia="ru-RU"/>
        </w:rPr>
        <w:t>МДК</w:t>
      </w:r>
      <w:r w:rsidR="00B43564" w:rsidRPr="00B43564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Разработка</w:t>
      </w:r>
      <w:proofErr w:type="spellEnd"/>
      <w:r w:rsidR="00B43564" w:rsidRPr="00B43564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технологических процессов изготовления деталей машин с применением систем автоматизированного проектирования</w:t>
      </w:r>
      <w:r w:rsidRPr="00000159">
        <w:rPr>
          <w:rFonts w:ascii="Times New Roman" w:eastAsia="Calibri" w:hAnsi="Times New Roman" w:cs="Times New Roman"/>
          <w:sz w:val="24"/>
          <w:szCs w:val="24"/>
          <w:lang w:eastAsia="ru-RU"/>
        </w:rPr>
        <w:t>) обучающийся должен освоить основной вид деятельности ВД</w:t>
      </w:r>
      <w:r w:rsidR="00B43564">
        <w:rPr>
          <w:rFonts w:ascii="Times New Roman" w:eastAsia="Calibri" w:hAnsi="Times New Roman" w:cs="Times New Roman"/>
          <w:sz w:val="24"/>
          <w:szCs w:val="24"/>
          <w:lang w:eastAsia="ru-RU"/>
        </w:rPr>
        <w:t>1Р</w:t>
      </w:r>
      <w:r w:rsidR="00B43564" w:rsidRPr="00B4356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азработка технологических процессов изготовления деталей </w:t>
      </w:r>
      <w:proofErr w:type="spellStart"/>
      <w:r w:rsidR="00B43564" w:rsidRPr="00B43564">
        <w:rPr>
          <w:rFonts w:ascii="Times New Roman" w:eastAsia="Calibri" w:hAnsi="Times New Roman" w:cs="Times New Roman"/>
          <w:sz w:val="24"/>
          <w:szCs w:val="24"/>
          <w:lang w:eastAsia="ru-RU"/>
        </w:rPr>
        <w:t>машин</w:t>
      </w:r>
      <w:r w:rsidRPr="00000159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proofErr w:type="spellEnd"/>
      <w:r w:rsidRPr="0000015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соответствующие ему </w:t>
      </w:r>
      <w:r w:rsidR="00390BB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общие и </w:t>
      </w:r>
      <w:r w:rsidRPr="00000159">
        <w:rPr>
          <w:rFonts w:ascii="Times New Roman" w:eastAsia="Calibri" w:hAnsi="Times New Roman" w:cs="Times New Roman"/>
          <w:sz w:val="24"/>
          <w:szCs w:val="24"/>
          <w:lang w:eastAsia="ru-RU"/>
        </w:rPr>
        <w:t>профессиональные компетенции:</w:t>
      </w:r>
    </w:p>
    <w:p w14:paraId="32E28A1F" w14:textId="77777777" w:rsidR="00566B5B" w:rsidRPr="00000159" w:rsidRDefault="00566B5B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7D98F45" w14:textId="77777777" w:rsidR="00566B5B" w:rsidRDefault="00566B5B" w:rsidP="00566B5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66B5B">
        <w:rPr>
          <w:rFonts w:ascii="Times New Roman" w:eastAsia="Calibri" w:hAnsi="Times New Roman" w:cs="Times New Roman"/>
          <w:sz w:val="24"/>
          <w:szCs w:val="24"/>
          <w:lang w:eastAsia="ru-RU"/>
        </w:rPr>
        <w:t>Перечень общих компетенций</w:t>
      </w:r>
      <w:r w:rsidR="00AC07FD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</w:p>
    <w:p w14:paraId="305A12E6" w14:textId="77777777" w:rsidR="00BC0AA7" w:rsidRDefault="00BC0AA7" w:rsidP="00BC0AA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C0AA7">
        <w:rPr>
          <w:rFonts w:ascii="Times New Roman" w:eastAsia="Calibri" w:hAnsi="Times New Roman" w:cs="Times New Roman"/>
          <w:sz w:val="24"/>
          <w:szCs w:val="24"/>
          <w:lang w:eastAsia="ru-RU"/>
        </w:rPr>
        <w:t>ОК 01 Выбирать способы решения задач профессиональной деятельности применительно к различным контекстам</w:t>
      </w:r>
    </w:p>
    <w:p w14:paraId="0A93CA50" w14:textId="77777777" w:rsidR="00BC0AA7" w:rsidRPr="00BC0AA7" w:rsidRDefault="00BC0AA7" w:rsidP="00BC0AA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ОК 02 </w:t>
      </w:r>
      <w:r w:rsidRPr="00251AFD">
        <w:rPr>
          <w:rFonts w:ascii="Times New Roman" w:hAnsi="Times New Roman"/>
          <w:sz w:val="24"/>
          <w:szCs w:val="24"/>
        </w:rPr>
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62C520D9" w14:textId="77777777" w:rsidR="00BC0AA7" w:rsidRPr="00BC0AA7" w:rsidRDefault="00BC0AA7" w:rsidP="00BC0AA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C0AA7">
        <w:rPr>
          <w:rFonts w:ascii="Times New Roman" w:eastAsia="Calibri" w:hAnsi="Times New Roman" w:cs="Times New Roman"/>
          <w:sz w:val="24"/>
          <w:szCs w:val="24"/>
          <w:lang w:eastAsia="ru-RU"/>
        </w:rPr>
        <w:t>ОК 04Эффективно взаимодействовать и работать в коллективе и команде</w:t>
      </w:r>
    </w:p>
    <w:p w14:paraId="3F8A111B" w14:textId="77777777" w:rsidR="00AC07FD" w:rsidRPr="00BC0AA7" w:rsidRDefault="00BC0AA7" w:rsidP="00BC0AA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C0AA7">
        <w:rPr>
          <w:rFonts w:ascii="Times New Roman" w:eastAsia="Calibri" w:hAnsi="Times New Roman" w:cs="Times New Roman"/>
          <w:sz w:val="24"/>
          <w:szCs w:val="24"/>
          <w:lang w:eastAsia="ru-RU"/>
        </w:rPr>
        <w:t>ОК 09Пользоваться профессиональной документацией на государственном и иностранном языках</w:t>
      </w:r>
    </w:p>
    <w:p w14:paraId="2EBEFE58" w14:textId="77777777" w:rsidR="00BC0AA7" w:rsidRDefault="00BC0AA7" w:rsidP="00566B5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0303F05" w14:textId="77777777" w:rsidR="00000159" w:rsidRDefault="00566B5B" w:rsidP="00566B5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66B5B">
        <w:rPr>
          <w:rFonts w:ascii="Times New Roman" w:eastAsia="Calibri" w:hAnsi="Times New Roman" w:cs="Times New Roman"/>
          <w:sz w:val="24"/>
          <w:szCs w:val="24"/>
          <w:lang w:eastAsia="ru-RU"/>
        </w:rPr>
        <w:t>Перечень профессиональных компетенций</w:t>
      </w:r>
      <w:r w:rsidR="00AC07FD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</w:p>
    <w:p w14:paraId="05EEA6D8" w14:textId="77777777" w:rsidR="00BC0AA7" w:rsidRDefault="00571A61" w:rsidP="00566B5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ПК 1.1 </w:t>
      </w:r>
      <w:r w:rsidRPr="00571A61">
        <w:rPr>
          <w:rFonts w:ascii="Times New Roman" w:eastAsia="Calibri" w:hAnsi="Times New Roman" w:cs="Times New Roman"/>
          <w:sz w:val="24"/>
          <w:szCs w:val="24"/>
          <w:lang w:eastAsia="ru-RU"/>
        </w:rPr>
        <w:t>Использовать конструкторскую и технологическую документацию при разработке технологических процессов изготовления деталей машин</w:t>
      </w:r>
    </w:p>
    <w:p w14:paraId="2F83620B" w14:textId="77777777" w:rsidR="00421691" w:rsidRPr="00421691" w:rsidRDefault="00421691" w:rsidP="0042169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21691">
        <w:rPr>
          <w:rFonts w:ascii="Times New Roman" w:eastAsia="Calibri" w:hAnsi="Times New Roman" w:cs="Times New Roman"/>
          <w:sz w:val="24"/>
          <w:szCs w:val="24"/>
          <w:lang w:eastAsia="ru-RU"/>
        </w:rPr>
        <w:t>ПК 1.</w:t>
      </w:r>
      <w:r w:rsidR="009A3CDE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 w:rsidRPr="0042169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 w:rsidR="009A3CDE" w:rsidRPr="009A3CDE">
        <w:rPr>
          <w:rFonts w:ascii="Times New Roman" w:eastAsia="Calibri" w:hAnsi="Times New Roman" w:cs="Times New Roman"/>
          <w:sz w:val="24"/>
          <w:szCs w:val="24"/>
          <w:lang w:eastAsia="ru-RU"/>
        </w:rPr>
        <w:t>Разрабатывать технологическую документацию по изготовлению деталей машин, в т.ч. с применением систем автоматизированного проектирования</w:t>
      </w:r>
    </w:p>
    <w:p w14:paraId="5E5514F7" w14:textId="77777777" w:rsidR="00571A61" w:rsidRDefault="00571A61" w:rsidP="00566B5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11220D3" w14:textId="77777777" w:rsidR="00AC07FD" w:rsidRDefault="00AC07FD" w:rsidP="00AC07F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F81F101" w14:textId="77777777" w:rsidR="00571A61" w:rsidRDefault="00571A61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14:paraId="27078F9A" w14:textId="77777777" w:rsidR="00566B5B" w:rsidRDefault="00566B5B" w:rsidP="00AC07FD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66B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В результате освоения профессионального модуля </w:t>
      </w:r>
      <w:r w:rsidR="00AC07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основе ЦОК </w:t>
      </w:r>
      <w:r w:rsidRPr="00566B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обучающийся должен</w:t>
      </w:r>
      <w:r w:rsidR="00AC07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681CDCEC" w14:textId="77777777" w:rsidR="00AC07FD" w:rsidRPr="00566B5B" w:rsidRDefault="00AC07FD" w:rsidP="00AC07FD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2601"/>
      </w:tblGrid>
      <w:tr w:rsidR="00566B5B" w:rsidRPr="00566B5B" w14:paraId="362CF505" w14:textId="77777777" w:rsidTr="009A3CDE">
        <w:trPr>
          <w:trHeight w:val="557"/>
        </w:trPr>
        <w:tc>
          <w:tcPr>
            <w:tcW w:w="2136" w:type="dxa"/>
          </w:tcPr>
          <w:p w14:paraId="3654475A" w14:textId="77777777" w:rsidR="00566B5B" w:rsidRPr="00566B5B" w:rsidRDefault="00566B5B" w:rsidP="007622B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6B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Владеть навыками</w:t>
            </w:r>
          </w:p>
        </w:tc>
        <w:tc>
          <w:tcPr>
            <w:tcW w:w="12601" w:type="dxa"/>
            <w:vAlign w:val="center"/>
          </w:tcPr>
          <w:p w14:paraId="5A42225B" w14:textId="77777777" w:rsidR="00566B5B" w:rsidRPr="00BC0AA7" w:rsidRDefault="009A3CDE" w:rsidP="007622B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 w:rsidRPr="009A3C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спользования конструкторской документации для проектирования технологических процессов изготовления деталей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</w:t>
            </w:r>
            <w:r w:rsidRPr="009A3C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азработки конструкторской документации и проектирования технологических процессов с использованием пакетов прикладных программ</w:t>
            </w:r>
          </w:p>
        </w:tc>
      </w:tr>
      <w:tr w:rsidR="00AC07FD" w:rsidRPr="00566B5B" w14:paraId="2DBB5CC1" w14:textId="77777777" w:rsidTr="009A3CDE">
        <w:trPr>
          <w:trHeight w:val="410"/>
        </w:trPr>
        <w:tc>
          <w:tcPr>
            <w:tcW w:w="2136" w:type="dxa"/>
          </w:tcPr>
          <w:p w14:paraId="75C0933C" w14:textId="77777777" w:rsidR="00AC07FD" w:rsidRPr="00566B5B" w:rsidRDefault="00AC07FD" w:rsidP="00BC0AA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6B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Уметь</w:t>
            </w:r>
          </w:p>
        </w:tc>
        <w:tc>
          <w:tcPr>
            <w:tcW w:w="12601" w:type="dxa"/>
          </w:tcPr>
          <w:p w14:paraId="77DD5D81" w14:textId="77777777" w:rsidR="009A3CDE" w:rsidRDefault="009A3CDE" w:rsidP="005C11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</w:t>
            </w:r>
            <w:r w:rsidRPr="009A3C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итать чертежи</w:t>
            </w:r>
          </w:p>
          <w:p w14:paraId="02590FAF" w14:textId="77777777" w:rsidR="00AC07FD" w:rsidRPr="00BC0AA7" w:rsidRDefault="009A3CDE" w:rsidP="005C11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</w:t>
            </w:r>
            <w:r w:rsidRPr="009A3C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формлять технологическую документацию</w:t>
            </w:r>
          </w:p>
        </w:tc>
      </w:tr>
      <w:tr w:rsidR="00AC07FD" w:rsidRPr="00566B5B" w14:paraId="34DEEC83" w14:textId="77777777" w:rsidTr="009A3CDE">
        <w:trPr>
          <w:trHeight w:val="698"/>
        </w:trPr>
        <w:tc>
          <w:tcPr>
            <w:tcW w:w="2136" w:type="dxa"/>
          </w:tcPr>
          <w:p w14:paraId="07E22A17" w14:textId="77777777" w:rsidR="00AC07FD" w:rsidRPr="00566B5B" w:rsidRDefault="00AC07FD" w:rsidP="00BC0AA7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66B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Знать</w:t>
            </w:r>
          </w:p>
        </w:tc>
        <w:tc>
          <w:tcPr>
            <w:tcW w:w="12601" w:type="dxa"/>
          </w:tcPr>
          <w:p w14:paraId="0A7573E6" w14:textId="77777777" w:rsidR="00AC07FD" w:rsidRDefault="009A3CDE" w:rsidP="005C11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</w:t>
            </w:r>
            <w:r w:rsidRPr="009A3C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азначение и виды технологических документов</w:t>
            </w:r>
          </w:p>
          <w:p w14:paraId="56EBF33A" w14:textId="77777777" w:rsidR="00BC0AA7" w:rsidRPr="00BC0AA7" w:rsidRDefault="009A3CDE" w:rsidP="005C11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</w:t>
            </w:r>
            <w:r w:rsidRPr="009A3C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ребования ЕСКД и ЕСТД к оформлению технической документации</w:t>
            </w:r>
          </w:p>
        </w:tc>
      </w:tr>
    </w:tbl>
    <w:p w14:paraId="67241B67" w14:textId="77777777" w:rsidR="00566B5B" w:rsidRDefault="00566B5B" w:rsidP="00566B5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3C3900" w14:textId="77777777" w:rsidR="00566B5B" w:rsidRPr="00000159" w:rsidRDefault="00566B5B" w:rsidP="00566B5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W w:w="14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946"/>
        <w:gridCol w:w="1559"/>
        <w:gridCol w:w="1559"/>
        <w:gridCol w:w="1605"/>
      </w:tblGrid>
      <w:tr w:rsidR="00405FF3" w:rsidRPr="00252883" w14:paraId="330A31C3" w14:textId="77777777" w:rsidTr="009849E7">
        <w:trPr>
          <w:trHeight w:val="912"/>
        </w:trPr>
        <w:tc>
          <w:tcPr>
            <w:tcW w:w="3114" w:type="dxa"/>
            <w:vAlign w:val="center"/>
          </w:tcPr>
          <w:p w14:paraId="74639521" w14:textId="77777777" w:rsidR="00405FF3" w:rsidRPr="00252883" w:rsidRDefault="00405FF3" w:rsidP="009849E7">
            <w:pPr>
              <w:widowControl w:val="0"/>
              <w:autoSpaceDE w:val="0"/>
              <w:autoSpaceDN w:val="0"/>
              <w:spacing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bookmarkStart w:id="1" w:name="_heading=h.2et92p0" w:colFirst="0" w:colLast="0"/>
            <w:bookmarkEnd w:id="1"/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>Наименование разделов и тем ПМ, МДК</w:t>
            </w:r>
          </w:p>
        </w:tc>
        <w:tc>
          <w:tcPr>
            <w:tcW w:w="6946" w:type="dxa"/>
            <w:vAlign w:val="center"/>
          </w:tcPr>
          <w:p w14:paraId="2B5D14FE" w14:textId="77777777" w:rsidR="00405FF3" w:rsidRPr="00252883" w:rsidRDefault="00405FF3" w:rsidP="009849E7">
            <w:pPr>
              <w:widowControl w:val="0"/>
              <w:autoSpaceDE w:val="0"/>
              <w:autoSpaceDN w:val="0"/>
              <w:spacing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Содержание учебного материала, лабораторные работы и практические занятия, самостоятельная учебная работа обучающихся, курсовая работа (проект) </w:t>
            </w:r>
          </w:p>
        </w:tc>
        <w:tc>
          <w:tcPr>
            <w:tcW w:w="1559" w:type="dxa"/>
            <w:vAlign w:val="center"/>
          </w:tcPr>
          <w:p w14:paraId="2CFB0D72" w14:textId="77777777" w:rsidR="00405FF3" w:rsidRPr="00252883" w:rsidRDefault="00405FF3" w:rsidP="009849E7">
            <w:pPr>
              <w:widowControl w:val="0"/>
              <w:autoSpaceDE w:val="0"/>
              <w:autoSpaceDN w:val="0"/>
              <w:spacing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Объем, час.</w:t>
            </w:r>
          </w:p>
        </w:tc>
        <w:tc>
          <w:tcPr>
            <w:tcW w:w="1559" w:type="dxa"/>
            <w:vAlign w:val="center"/>
          </w:tcPr>
          <w:p w14:paraId="363F9898" w14:textId="77777777" w:rsidR="00405FF3" w:rsidRPr="00252883" w:rsidRDefault="00405FF3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Код ОК/ПК</w:t>
            </w:r>
          </w:p>
        </w:tc>
        <w:tc>
          <w:tcPr>
            <w:tcW w:w="1605" w:type="dxa"/>
            <w:vAlign w:val="center"/>
          </w:tcPr>
          <w:p w14:paraId="40CDD251" w14:textId="77777777" w:rsidR="00405FF3" w:rsidRPr="00252883" w:rsidRDefault="00405FF3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Код Н/У/З</w:t>
            </w:r>
          </w:p>
        </w:tc>
      </w:tr>
      <w:tr w:rsidR="00AD7256" w:rsidRPr="00252883" w14:paraId="5E4EFEA5" w14:textId="77777777" w:rsidTr="009849E7">
        <w:trPr>
          <w:trHeight w:val="415"/>
        </w:trPr>
        <w:tc>
          <w:tcPr>
            <w:tcW w:w="14783" w:type="dxa"/>
            <w:gridSpan w:val="5"/>
          </w:tcPr>
          <w:p w14:paraId="2923D27E" w14:textId="77777777" w:rsidR="00AD7256" w:rsidRPr="00252883" w:rsidRDefault="00AD7256" w:rsidP="00970A5E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D7256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МДК 01.0</w:t>
            </w:r>
            <w:r w:rsidR="00970A5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="00970A5E" w:rsidRPr="00970A5E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Оформление технологической документации по процессам изготовления деталей машин</w:t>
            </w:r>
          </w:p>
        </w:tc>
      </w:tr>
      <w:tr w:rsidR="00AD7256" w:rsidRPr="00252883" w14:paraId="6A93664F" w14:textId="77777777" w:rsidTr="009849E7">
        <w:trPr>
          <w:trHeight w:val="421"/>
        </w:trPr>
        <w:tc>
          <w:tcPr>
            <w:tcW w:w="14783" w:type="dxa"/>
            <w:gridSpan w:val="5"/>
          </w:tcPr>
          <w:p w14:paraId="178BD5BD" w14:textId="77777777" w:rsidR="00AD7256" w:rsidRPr="00252883" w:rsidRDefault="00AD7256" w:rsidP="00970A5E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Раздел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970A5E" w:rsidRP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Разработка технологических планировок участков механических цехов </w:t>
            </w:r>
          </w:p>
        </w:tc>
      </w:tr>
      <w:tr w:rsidR="00053421" w:rsidRPr="00252883" w14:paraId="048B3ADD" w14:textId="77777777" w:rsidTr="009849E7">
        <w:trPr>
          <w:trHeight w:val="298"/>
        </w:trPr>
        <w:tc>
          <w:tcPr>
            <w:tcW w:w="3114" w:type="dxa"/>
            <w:vMerge w:val="restart"/>
          </w:tcPr>
          <w:p w14:paraId="33C8DCCF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A30D59" w:rsidRPr="00A30D5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Применение систем автоматизированного проектирования для составления планировки</w:t>
            </w:r>
          </w:p>
        </w:tc>
        <w:tc>
          <w:tcPr>
            <w:tcW w:w="6946" w:type="dxa"/>
          </w:tcPr>
          <w:p w14:paraId="3BCBD18F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1559" w:type="dxa"/>
            <w:vMerge w:val="restart"/>
          </w:tcPr>
          <w:p w14:paraId="1533250E" w14:textId="77777777" w:rsidR="00053421" w:rsidRDefault="00053421" w:rsidP="009849E7">
            <w:pPr>
              <w:widowControl w:val="0"/>
              <w:autoSpaceDE w:val="0"/>
              <w:autoSpaceDN w:val="0"/>
              <w:spacing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66215636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vMerge w:val="restart"/>
          </w:tcPr>
          <w:p w14:paraId="27F54470" w14:textId="77777777" w:rsidR="00833361" w:rsidRPr="00833361" w:rsidRDefault="0083336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</w:pPr>
            <w:r w:rsidRPr="00833361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ПК 1.1</w:t>
            </w:r>
          </w:p>
          <w:p w14:paraId="074F48F8" w14:textId="77777777" w:rsidR="00833361" w:rsidRPr="00833361" w:rsidRDefault="0083336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</w:pPr>
            <w:r w:rsidRPr="00833361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ПК 1.</w:t>
            </w:r>
            <w:r w:rsidR="009A3CDE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6</w:t>
            </w:r>
          </w:p>
          <w:p w14:paraId="07AF0220" w14:textId="77777777" w:rsidR="00833361" w:rsidRPr="00833361" w:rsidRDefault="0083336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</w:pPr>
            <w:r w:rsidRPr="00833361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ОК 01</w:t>
            </w:r>
          </w:p>
          <w:p w14:paraId="5FF149A9" w14:textId="77777777" w:rsidR="00833361" w:rsidRPr="00833361" w:rsidRDefault="0083336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</w:pPr>
            <w:r w:rsidRPr="00833361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ОК 02</w:t>
            </w:r>
          </w:p>
          <w:p w14:paraId="46A3AF89" w14:textId="77777777" w:rsidR="00833361" w:rsidRPr="00833361" w:rsidRDefault="0083336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</w:pPr>
            <w:r w:rsidRPr="00833361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ОК 04</w:t>
            </w:r>
          </w:p>
          <w:p w14:paraId="1091FE21" w14:textId="77777777" w:rsidR="00053421" w:rsidRPr="00833361" w:rsidRDefault="0083336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3361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ОК 09</w:t>
            </w:r>
          </w:p>
        </w:tc>
        <w:tc>
          <w:tcPr>
            <w:tcW w:w="1605" w:type="dxa"/>
            <w:vMerge w:val="restart"/>
          </w:tcPr>
          <w:p w14:paraId="4BCEE5EB" w14:textId="77777777" w:rsidR="00053421" w:rsidRDefault="00357CC3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57CC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 1.</w:t>
            </w:r>
            <w:r w:rsid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  <w:r w:rsidRPr="00357CC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.01</w:t>
            </w:r>
          </w:p>
          <w:p w14:paraId="5B574F79" w14:textId="77777777" w:rsidR="00970A5E" w:rsidRPr="00970A5E" w:rsidRDefault="00970A5E" w:rsidP="00970A5E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 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  <w:r w:rsidRP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.01</w:t>
            </w:r>
          </w:p>
          <w:p w14:paraId="3F90AC66" w14:textId="77777777" w:rsidR="00970A5E" w:rsidRDefault="00970A5E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 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  <w:r w:rsidRP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C329DEC" w14:textId="77777777" w:rsidR="00357CC3" w:rsidRDefault="00357CC3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57CC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 1.</w:t>
            </w:r>
            <w:r w:rsid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  <w:r w:rsidRPr="00357CC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.0</w:t>
            </w:r>
            <w:r w:rsid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CE12A8C" w14:textId="77777777" w:rsidR="00357CC3" w:rsidRDefault="00357CC3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57CC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 1.</w:t>
            </w:r>
            <w:r w:rsid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6.01</w:t>
            </w:r>
          </w:p>
          <w:p w14:paraId="5529FF18" w14:textId="77777777" w:rsidR="00357CC3" w:rsidRDefault="00357CC3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357CC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 1.</w:t>
            </w:r>
            <w:r w:rsid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  <w:r w:rsidRPr="00357CC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.0</w:t>
            </w:r>
            <w:r w:rsidR="00970A5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72C2B70" w14:textId="77777777" w:rsidR="00357CC3" w:rsidRPr="00252883" w:rsidRDefault="00357CC3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3421" w:rsidRPr="00252883" w14:paraId="179650AF" w14:textId="77777777" w:rsidTr="009849E7">
        <w:trPr>
          <w:trHeight w:val="24"/>
        </w:trPr>
        <w:tc>
          <w:tcPr>
            <w:tcW w:w="3114" w:type="dxa"/>
            <w:vMerge/>
          </w:tcPr>
          <w:p w14:paraId="6C5DD539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6" w:type="dxa"/>
          </w:tcPr>
          <w:p w14:paraId="66C9DA99" w14:textId="77777777" w:rsidR="00053421" w:rsidRPr="00252883" w:rsidRDefault="00A30D59" w:rsidP="002D4A8C">
            <w:pPr>
              <w:widowControl w:val="0"/>
              <w:autoSpaceDE w:val="0"/>
              <w:autoSpaceDN w:val="0"/>
              <w:spacing w:after="6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30D5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Основные компоненты системы САПР. Чертёжно-графический редактор программы</w:t>
            </w:r>
          </w:p>
        </w:tc>
        <w:tc>
          <w:tcPr>
            <w:tcW w:w="1559" w:type="dxa"/>
            <w:vMerge/>
          </w:tcPr>
          <w:p w14:paraId="68D41930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</w:tcPr>
          <w:p w14:paraId="2BD73F13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5" w:type="dxa"/>
            <w:vMerge/>
          </w:tcPr>
          <w:p w14:paraId="7B9B804F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3421" w:rsidRPr="00252883" w14:paraId="6744F247" w14:textId="77777777" w:rsidTr="009849E7">
        <w:trPr>
          <w:trHeight w:val="26"/>
        </w:trPr>
        <w:tc>
          <w:tcPr>
            <w:tcW w:w="3114" w:type="dxa"/>
            <w:vMerge/>
          </w:tcPr>
          <w:p w14:paraId="7CA21852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6" w:type="dxa"/>
          </w:tcPr>
          <w:p w14:paraId="718BFE51" w14:textId="77777777" w:rsidR="00053421" w:rsidRPr="00252883" w:rsidRDefault="00A30D59" w:rsidP="009849E7">
            <w:pPr>
              <w:widowControl w:val="0"/>
              <w:autoSpaceDE w:val="0"/>
              <w:autoSpaceDN w:val="0"/>
              <w:spacing w:after="6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30D5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Работа с библиотеками: прикладные библиотеки и библиотеки 2</w:t>
            </w:r>
            <w:r w:rsidRPr="00A30D5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ru-RU"/>
              </w:rPr>
              <w:t>D</w:t>
            </w:r>
            <w:r w:rsidRPr="00A30D5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 xml:space="preserve">. Создание параметрического фрагмента библиотеки </w:t>
            </w:r>
          </w:p>
        </w:tc>
        <w:tc>
          <w:tcPr>
            <w:tcW w:w="1559" w:type="dxa"/>
          </w:tcPr>
          <w:p w14:paraId="22A8656F" w14:textId="77777777" w:rsidR="00053421" w:rsidRPr="00252883" w:rsidRDefault="001226C8" w:rsidP="009849E7">
            <w:pPr>
              <w:widowControl w:val="0"/>
              <w:autoSpaceDE w:val="0"/>
              <w:autoSpaceDN w:val="0"/>
              <w:spacing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9" w:type="dxa"/>
            <w:vMerge/>
          </w:tcPr>
          <w:p w14:paraId="31481E7B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5" w:type="dxa"/>
            <w:vMerge/>
          </w:tcPr>
          <w:p w14:paraId="36C60F47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CDE" w:rsidRPr="00252883" w14:paraId="51945F1D" w14:textId="77777777" w:rsidTr="00A30D59">
        <w:trPr>
          <w:trHeight w:val="561"/>
        </w:trPr>
        <w:tc>
          <w:tcPr>
            <w:tcW w:w="3114" w:type="dxa"/>
            <w:vMerge/>
          </w:tcPr>
          <w:p w14:paraId="5B0F85AD" w14:textId="77777777" w:rsidR="009A3CDE" w:rsidRPr="00252883" w:rsidRDefault="009A3CDE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6" w:type="dxa"/>
          </w:tcPr>
          <w:p w14:paraId="7D882FA9" w14:textId="77777777" w:rsidR="009A3CDE" w:rsidRPr="00252883" w:rsidRDefault="00A30D59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30D59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Создание спецификации: разделы, подразделы, сортировка объектов, связь документов со спецификацией</w:t>
            </w:r>
          </w:p>
        </w:tc>
        <w:tc>
          <w:tcPr>
            <w:tcW w:w="1559" w:type="dxa"/>
          </w:tcPr>
          <w:p w14:paraId="6C996339" w14:textId="77777777" w:rsidR="009A3CDE" w:rsidRPr="00252883" w:rsidRDefault="009A3CDE" w:rsidP="009849E7">
            <w:pPr>
              <w:widowControl w:val="0"/>
              <w:autoSpaceDE w:val="0"/>
              <w:autoSpaceDN w:val="0"/>
              <w:spacing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9" w:type="dxa"/>
            <w:vMerge/>
          </w:tcPr>
          <w:p w14:paraId="53807339" w14:textId="77777777" w:rsidR="009A3CDE" w:rsidRPr="00252883" w:rsidRDefault="009A3CDE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5" w:type="dxa"/>
            <w:vMerge/>
          </w:tcPr>
          <w:p w14:paraId="01D132BE" w14:textId="77777777" w:rsidR="009A3CDE" w:rsidRPr="00252883" w:rsidRDefault="009A3CDE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3421" w:rsidRPr="00252883" w14:paraId="18B005BD" w14:textId="77777777" w:rsidTr="009849E7">
        <w:trPr>
          <w:trHeight w:val="421"/>
        </w:trPr>
        <w:tc>
          <w:tcPr>
            <w:tcW w:w="10060" w:type="dxa"/>
            <w:gridSpan w:val="2"/>
          </w:tcPr>
          <w:p w14:paraId="4411CF4D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288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Итого, час</w:t>
            </w:r>
          </w:p>
        </w:tc>
        <w:tc>
          <w:tcPr>
            <w:tcW w:w="1559" w:type="dxa"/>
          </w:tcPr>
          <w:p w14:paraId="7A4A9FCD" w14:textId="77777777" w:rsidR="00053421" w:rsidRPr="00252883" w:rsidRDefault="001226C8" w:rsidP="009849E7">
            <w:pPr>
              <w:widowControl w:val="0"/>
              <w:autoSpaceDE w:val="0"/>
              <w:autoSpaceDN w:val="0"/>
              <w:spacing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</w:tcPr>
          <w:p w14:paraId="1BE16BB8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5" w:type="dxa"/>
          </w:tcPr>
          <w:p w14:paraId="31EE2938" w14:textId="77777777" w:rsidR="00053421" w:rsidRPr="00252883" w:rsidRDefault="00053421" w:rsidP="009849E7">
            <w:pPr>
              <w:widowControl w:val="0"/>
              <w:autoSpaceDE w:val="0"/>
              <w:autoSpaceDN w:val="0"/>
              <w:spacing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3D8E692" w14:textId="77777777" w:rsidR="00ED6796" w:rsidRDefault="00ED6796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31250BF" w14:textId="77777777" w:rsidR="00970A5E" w:rsidRDefault="00970A5E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0B083D6" w14:textId="77777777" w:rsidR="00970A5E" w:rsidRDefault="00970A5E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EBE510D" w14:textId="77777777" w:rsidR="00970A5E" w:rsidRDefault="00970A5E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6385549" w14:textId="77777777" w:rsidR="001226C8" w:rsidRDefault="001226C8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A2CAB21" w14:textId="77777777" w:rsidR="00970A5E" w:rsidRDefault="00970A5E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EAE1A7C" w14:textId="77777777" w:rsidR="00000159" w:rsidRPr="00000159" w:rsidRDefault="000A5023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lastRenderedPageBreak/>
        <w:t>4</w:t>
      </w:r>
      <w:r w:rsidR="00000159" w:rsidRPr="0000015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. </w:t>
      </w:r>
      <w:r w:rsidR="005850B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Образовательный (учебный) материал</w:t>
      </w:r>
      <w:r w:rsidR="00000159" w:rsidRPr="0000015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</w:p>
    <w:p w14:paraId="183AC684" w14:textId="77777777" w:rsidR="00DB74DB" w:rsidRPr="00DB74DB" w:rsidRDefault="00DB74DB" w:rsidP="00DB74DB">
      <w:pPr>
        <w:widowControl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DB74DB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 w:rsidRPr="00DB74DB">
        <w:rPr>
          <w:rFonts w:ascii="Times New Roman" w:eastAsia="Times New Roman" w:hAnsi="Times New Roman" w:cs="Times New Roman"/>
          <w:sz w:val="24"/>
          <w:szCs w:val="24"/>
        </w:rPr>
        <w:t xml:space="preserve">формирование знаний о </w:t>
      </w:r>
      <w:r w:rsidR="0063526D">
        <w:rPr>
          <w:rFonts w:ascii="Times New Roman" w:eastAsia="Times New Roman" w:hAnsi="Times New Roman" w:cs="Times New Roman"/>
          <w:sz w:val="24"/>
          <w:szCs w:val="24"/>
        </w:rPr>
        <w:t xml:space="preserve">методике разработки </w:t>
      </w:r>
      <w:r w:rsidR="0063526D" w:rsidRPr="0063526D">
        <w:rPr>
          <w:rFonts w:ascii="Times New Roman" w:eastAsia="Times New Roman" w:hAnsi="Times New Roman" w:cs="Times New Roman"/>
          <w:sz w:val="24"/>
          <w:szCs w:val="24"/>
        </w:rPr>
        <w:t>планировки участка механического цеха</w:t>
      </w:r>
      <w:r w:rsidRPr="00DB74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E63A9" w14:textId="77777777" w:rsidR="00DB74DB" w:rsidRPr="00DB74DB" w:rsidRDefault="00DB74DB" w:rsidP="00DB74DB">
      <w:pPr>
        <w:widowControl w:val="0"/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74DB"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</w:p>
    <w:p w14:paraId="6BA21C97" w14:textId="77777777" w:rsidR="00DB74DB" w:rsidRPr="00DB74DB" w:rsidRDefault="00DB74DB" w:rsidP="000A6AC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4DB">
        <w:rPr>
          <w:rFonts w:ascii="Times New Roman" w:eastAsia="Times New Roman" w:hAnsi="Times New Roman" w:cs="Times New Roman"/>
          <w:sz w:val="24"/>
          <w:szCs w:val="24"/>
        </w:rPr>
        <w:t xml:space="preserve">формирование знаний о </w:t>
      </w:r>
      <w:r w:rsidR="0063526D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порядке </w:t>
      </w:r>
      <w:r w:rsidR="0063526D">
        <w:rPr>
          <w:rFonts w:ascii="Times New Roman" w:eastAsia="Times New Roman" w:hAnsi="Times New Roman" w:cs="Times New Roman"/>
          <w:sz w:val="24"/>
          <w:szCs w:val="24"/>
        </w:rPr>
        <w:t xml:space="preserve">разработки </w:t>
      </w:r>
      <w:r w:rsidR="0063526D" w:rsidRPr="0063526D">
        <w:rPr>
          <w:rFonts w:ascii="Times New Roman" w:eastAsia="Times New Roman" w:hAnsi="Times New Roman" w:cs="Times New Roman"/>
          <w:sz w:val="24"/>
          <w:szCs w:val="24"/>
        </w:rPr>
        <w:t>планировки участка механического цеха</w:t>
      </w:r>
      <w:r w:rsidR="00525D86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САПР</w:t>
      </w:r>
      <w:r w:rsidRPr="00DB74D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2FB0A9" w14:textId="77777777" w:rsidR="00DB74DB" w:rsidRPr="00DB74DB" w:rsidRDefault="00DB74DB" w:rsidP="000A6AC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4DB">
        <w:rPr>
          <w:rFonts w:ascii="Times New Roman" w:eastAsia="Times New Roman" w:hAnsi="Times New Roman" w:cs="Times New Roman"/>
          <w:sz w:val="24"/>
          <w:szCs w:val="24"/>
        </w:rPr>
        <w:t xml:space="preserve">изучение </w:t>
      </w:r>
      <w:r w:rsidR="00525D8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525D86" w:rsidRPr="00525D86">
        <w:rPr>
          <w:rFonts w:ascii="Times New Roman" w:eastAsia="Times New Roman" w:hAnsi="Times New Roman" w:cs="Times New Roman"/>
          <w:bCs/>
          <w:sz w:val="24"/>
          <w:szCs w:val="24"/>
        </w:rPr>
        <w:t>сновны</w:t>
      </w:r>
      <w:r w:rsidR="00525D86">
        <w:rPr>
          <w:rFonts w:ascii="Times New Roman" w:eastAsia="Times New Roman" w:hAnsi="Times New Roman" w:cs="Times New Roman"/>
          <w:bCs/>
          <w:sz w:val="24"/>
          <w:szCs w:val="24"/>
        </w:rPr>
        <w:t>х</w:t>
      </w:r>
      <w:r w:rsidR="00525D86" w:rsidRPr="00525D86">
        <w:rPr>
          <w:rFonts w:ascii="Times New Roman" w:eastAsia="Times New Roman" w:hAnsi="Times New Roman" w:cs="Times New Roman"/>
          <w:bCs/>
          <w:sz w:val="24"/>
          <w:szCs w:val="24"/>
        </w:rPr>
        <w:t xml:space="preserve"> компонент</w:t>
      </w:r>
      <w:r w:rsidR="00525D86">
        <w:rPr>
          <w:rFonts w:ascii="Times New Roman" w:eastAsia="Times New Roman" w:hAnsi="Times New Roman" w:cs="Times New Roman"/>
          <w:bCs/>
          <w:sz w:val="24"/>
          <w:szCs w:val="24"/>
        </w:rPr>
        <w:t>ов</w:t>
      </w:r>
      <w:r w:rsidR="00525D86" w:rsidRPr="00525D86">
        <w:rPr>
          <w:rFonts w:ascii="Times New Roman" w:eastAsia="Times New Roman" w:hAnsi="Times New Roman" w:cs="Times New Roman"/>
          <w:bCs/>
          <w:sz w:val="24"/>
          <w:szCs w:val="24"/>
        </w:rPr>
        <w:t xml:space="preserve"> системы САПР</w:t>
      </w:r>
      <w:r w:rsidRPr="00DB74D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51991B23" w14:textId="77777777" w:rsidR="00DB74DB" w:rsidRPr="00525D86" w:rsidRDefault="00DB74DB" w:rsidP="000A6AC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4DB">
        <w:rPr>
          <w:rFonts w:ascii="Times New Roman" w:hAnsi="Times New Roman" w:cs="Times New Roman"/>
          <w:noProof/>
          <w:sz w:val="24"/>
          <w:szCs w:val="24"/>
        </w:rPr>
        <w:t xml:space="preserve">формирование знаний о </w:t>
      </w:r>
      <w:r w:rsidR="00525D86">
        <w:rPr>
          <w:rFonts w:ascii="Times New Roman" w:eastAsia="Calibri" w:hAnsi="Times New Roman" w:cs="Times New Roman"/>
          <w:bCs/>
          <w:sz w:val="24"/>
          <w:szCs w:val="24"/>
        </w:rPr>
        <w:t>работе</w:t>
      </w:r>
      <w:r w:rsidR="00525D86" w:rsidRPr="00525D86">
        <w:rPr>
          <w:rFonts w:ascii="Times New Roman" w:eastAsia="Calibri" w:hAnsi="Times New Roman" w:cs="Times New Roman"/>
          <w:bCs/>
          <w:sz w:val="24"/>
          <w:szCs w:val="24"/>
        </w:rPr>
        <w:t xml:space="preserve"> с </w:t>
      </w:r>
      <w:r w:rsidR="00525D86">
        <w:rPr>
          <w:rFonts w:ascii="Times New Roman" w:eastAsia="Calibri" w:hAnsi="Times New Roman" w:cs="Times New Roman"/>
          <w:bCs/>
          <w:sz w:val="24"/>
          <w:szCs w:val="24"/>
        </w:rPr>
        <w:t xml:space="preserve">прикладными </w:t>
      </w:r>
      <w:r w:rsidR="00525D86" w:rsidRPr="00525D86">
        <w:rPr>
          <w:rFonts w:ascii="Times New Roman" w:eastAsia="Calibri" w:hAnsi="Times New Roman" w:cs="Times New Roman"/>
          <w:bCs/>
          <w:sz w:val="24"/>
          <w:szCs w:val="24"/>
        </w:rPr>
        <w:t>библиотеками</w:t>
      </w:r>
      <w:r w:rsidR="00525D86">
        <w:rPr>
          <w:rFonts w:ascii="Times New Roman" w:eastAsia="Calibri" w:hAnsi="Times New Roman" w:cs="Times New Roman"/>
          <w:bCs/>
          <w:sz w:val="24"/>
          <w:szCs w:val="24"/>
        </w:rPr>
        <w:t xml:space="preserve"> САПР</w:t>
      </w:r>
      <w:r w:rsidR="009D7D39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14:paraId="79B2DC16" w14:textId="77777777" w:rsidR="00525D86" w:rsidRPr="00525D86" w:rsidRDefault="00525D86" w:rsidP="00525D86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изучение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методики</w:t>
      </w: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</w:t>
      </w:r>
      <w:r w:rsidRPr="00525D86">
        <w:rPr>
          <w:rFonts w:ascii="Times New Roman" w:eastAsia="Calibri" w:hAnsi="Times New Roman" w:cs="Times New Roman"/>
          <w:bCs/>
          <w:sz w:val="24"/>
          <w:szCs w:val="24"/>
        </w:rPr>
        <w:t>оздани</w:t>
      </w:r>
      <w:r>
        <w:rPr>
          <w:rFonts w:ascii="Times New Roman" w:eastAsia="Calibri" w:hAnsi="Times New Roman" w:cs="Times New Roman"/>
          <w:bCs/>
          <w:sz w:val="24"/>
          <w:szCs w:val="24"/>
        </w:rPr>
        <w:t>я</w:t>
      </w:r>
      <w:proofErr w:type="spellEnd"/>
      <w:r w:rsidRPr="00525D86">
        <w:rPr>
          <w:rFonts w:ascii="Times New Roman" w:eastAsia="Calibri" w:hAnsi="Times New Roman" w:cs="Times New Roman"/>
          <w:bCs/>
          <w:sz w:val="24"/>
          <w:szCs w:val="24"/>
        </w:rPr>
        <w:t xml:space="preserve"> параметрического фрагмента библиотеки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и спецификации;</w:t>
      </w:r>
    </w:p>
    <w:p w14:paraId="5DB2380B" w14:textId="77777777" w:rsidR="00DB74DB" w:rsidRPr="00DB74DB" w:rsidRDefault="00DB74DB" w:rsidP="000A6AC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4DB">
        <w:rPr>
          <w:rFonts w:ascii="Times New Roman" w:eastAsia="Times New Roman" w:hAnsi="Times New Roman" w:cs="Times New Roman"/>
          <w:sz w:val="24"/>
          <w:szCs w:val="24"/>
        </w:rPr>
        <w:t>развитие логического мышления и технологических умений</w:t>
      </w:r>
      <w:r w:rsidR="00A90D2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90D2F" w:rsidRPr="00DB74DB">
        <w:rPr>
          <w:rFonts w:ascii="Times New Roman" w:eastAsia="Times New Roman" w:hAnsi="Times New Roman" w:cs="Times New Roman"/>
          <w:sz w:val="24"/>
          <w:szCs w:val="24"/>
        </w:rPr>
        <w:t xml:space="preserve"> практических навыков</w:t>
      </w:r>
      <w:r w:rsidRPr="00DB74D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1CE82C" w14:textId="77777777" w:rsidR="009D7D39" w:rsidRPr="009D7D39" w:rsidRDefault="00DB74DB" w:rsidP="000A6AC8">
      <w:pPr>
        <w:widowControl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B74DB">
        <w:rPr>
          <w:rFonts w:ascii="Times New Roman" w:hAnsi="Times New Roman" w:cs="Times New Roman"/>
          <w:sz w:val="24"/>
          <w:szCs w:val="24"/>
        </w:rPr>
        <w:t>совершенствование навыков работы с технической документацией на электронных и бумажных источниках информации;</w:t>
      </w:r>
    </w:p>
    <w:p w14:paraId="0503A23A" w14:textId="77777777" w:rsidR="00000159" w:rsidRPr="009D7D39" w:rsidRDefault="00DB74DB" w:rsidP="000A6AC8">
      <w:pPr>
        <w:widowControl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D7D39">
        <w:rPr>
          <w:rFonts w:ascii="Times New Roman" w:eastAsia="Times New Roman" w:hAnsi="Times New Roman" w:cs="Times New Roman"/>
          <w:sz w:val="24"/>
          <w:szCs w:val="24"/>
        </w:rPr>
        <w:t>воспитание ответственного отношения к выполняемым работам.</w:t>
      </w:r>
    </w:p>
    <w:p w14:paraId="77732E0F" w14:textId="77777777" w:rsidR="00000159" w:rsidRDefault="000A5023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  <w:r w:rsidR="00000159" w:rsidRPr="0000015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.1 Понятийный (терминологический) аппарат</w:t>
      </w:r>
      <w:r w:rsidR="00165B36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18BAEEFC" w14:textId="77777777" w:rsidR="007324D5" w:rsidRDefault="007324D5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Необходимо представить понятийный (терминологический) аппарат, характеризующий основное</w:t>
      </w:r>
      <w:r w:rsidR="00D6352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содержание учебного материала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данн</w:t>
      </w:r>
      <w:r w:rsidR="00D63523">
        <w:rPr>
          <w:rFonts w:ascii="Times New Roman" w:eastAsia="Calibri" w:hAnsi="Times New Roman" w:cs="Times New Roman"/>
          <w:sz w:val="24"/>
          <w:szCs w:val="24"/>
          <w:lang w:eastAsia="ru-RU"/>
        </w:rPr>
        <w:t>ого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ЦОК</w:t>
      </w:r>
      <w:r w:rsidR="00D6352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Понятийный аппарат должен </w:t>
      </w:r>
      <w:r w:rsidR="000E045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соответствовать предметной области и </w:t>
      </w:r>
      <w:r w:rsidR="00D63523">
        <w:rPr>
          <w:rFonts w:ascii="Times New Roman" w:eastAsia="Calibri" w:hAnsi="Times New Roman" w:cs="Times New Roman"/>
          <w:sz w:val="24"/>
          <w:szCs w:val="24"/>
          <w:lang w:eastAsia="ru-RU"/>
        </w:rPr>
        <w:t>включать не только термины и определения из теоретической части, но также ключевые понятия, овладение которыми необходимо для применения изученного материала и диагностики.</w:t>
      </w:r>
    </w:p>
    <w:p w14:paraId="566F0500" w14:textId="77777777" w:rsidR="00D63523" w:rsidRDefault="00D63523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Рекомендуемый объем –</w:t>
      </w:r>
      <w:r w:rsidR="00405FF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6-12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терминов, 0,1-0,2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а.л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7C1FA777" w14:textId="77777777" w:rsidR="007B009B" w:rsidRDefault="007B009B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009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Изделие</w:t>
      </w:r>
      <w:r w:rsidRPr="007B009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любой предмет производства, подлежащий изготовлению на предприятии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r w:rsidRPr="007B009B">
        <w:rPr>
          <w:rFonts w:ascii="Times New Roman" w:eastAsia="Calibri" w:hAnsi="Times New Roman" w:cs="Times New Roman"/>
          <w:sz w:val="24"/>
          <w:szCs w:val="24"/>
          <w:lang w:eastAsia="ru-RU"/>
        </w:rPr>
        <w:t>машина, сборочная единицы или деталь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</w:p>
    <w:p w14:paraId="65687198" w14:textId="77777777" w:rsidR="007B009B" w:rsidRDefault="007B009B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009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Деталь</w:t>
      </w:r>
      <w:r w:rsidRPr="007B009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изделие, изготавливаемое из однородного по наименованию и марке материала без применения сборочных операций</w:t>
      </w:r>
    </w:p>
    <w:p w14:paraId="72DACDAD" w14:textId="77777777" w:rsidR="007B009B" w:rsidRDefault="007B009B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009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Производственный процесс </w:t>
      </w:r>
      <w:r w:rsidRPr="007B009B">
        <w:rPr>
          <w:rFonts w:ascii="Times New Roman" w:eastAsia="Calibri" w:hAnsi="Times New Roman" w:cs="Times New Roman"/>
          <w:sz w:val="24"/>
          <w:szCs w:val="24"/>
          <w:lang w:eastAsia="ru-RU"/>
        </w:rPr>
        <w:t>– совокупность всех действий, людей и орудий труда, необходимых для изготовления и ремонта продукции</w:t>
      </w:r>
    </w:p>
    <w:p w14:paraId="4F11508C" w14:textId="77777777" w:rsidR="007B009B" w:rsidRDefault="009138BA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138B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Технологически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й</w:t>
      </w:r>
      <w:r w:rsidRPr="009138B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процесс</w:t>
      </w:r>
      <w:r w:rsidRPr="009138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– часть производственного процесса, содержащая целенаправленные действия по изменение размеров, формы и свойств объекта производства</w:t>
      </w:r>
    </w:p>
    <w:p w14:paraId="664BD782" w14:textId="77777777" w:rsidR="003C5B75" w:rsidRPr="00FA2D46" w:rsidRDefault="00FA2D46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A2D46">
        <w:rPr>
          <w:rFonts w:ascii="Times New Roman" w:eastAsia="Calibri" w:hAnsi="Times New Roman" w:cs="Times New Roman"/>
          <w:b/>
          <w:bCs/>
          <w:iCs/>
          <w:sz w:val="24"/>
          <w:szCs w:val="24"/>
          <w:lang w:eastAsia="ru-RU"/>
        </w:rPr>
        <w:t>Планировка участка </w:t>
      </w:r>
      <w:r w:rsidRPr="00FA2D46">
        <w:rPr>
          <w:rFonts w:ascii="Times New Roman" w:eastAsia="Calibri" w:hAnsi="Times New Roman" w:cs="Times New Roman"/>
          <w:bCs/>
          <w:iCs/>
          <w:sz w:val="24"/>
          <w:szCs w:val="24"/>
          <w:lang w:eastAsia="ru-RU"/>
        </w:rPr>
        <w:t>- это план расположения производственного, подъемно-транспортного и др. оборудования, рабочих мест, проездов и проходов и др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eastAsia="ru-RU"/>
        </w:rPr>
        <w:t>.</w:t>
      </w:r>
    </w:p>
    <w:p w14:paraId="06978F77" w14:textId="77777777" w:rsidR="00AA1C2A" w:rsidRPr="00FA2D46" w:rsidRDefault="00FA2D46" w:rsidP="00AA1C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A2D4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Автоматизированное проектирование </w:t>
      </w:r>
      <w:r w:rsidRPr="00FA2D4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– это процесс или совокупность мероприятий, направленных на выполнение проектных решений с помощью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компьютера</w:t>
      </w:r>
      <w:r w:rsidRPr="00FA2D46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7F6777A8" w14:textId="77777777" w:rsidR="00FA2D46" w:rsidRDefault="00FA2D46" w:rsidP="003C5B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A2D4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САПР </w:t>
      </w:r>
      <w:r w:rsidRPr="00FA2D46">
        <w:rPr>
          <w:rFonts w:ascii="Times New Roman" w:eastAsia="Calibri" w:hAnsi="Times New Roman" w:cs="Times New Roman"/>
          <w:sz w:val="24"/>
          <w:szCs w:val="24"/>
          <w:lang w:eastAsia="ru-RU"/>
        </w:rPr>
        <w:t>– комплекс средств автоматизированного проектирования, взаимосвязанный с подразделениями проектной организации и выполняющие автоматизированное проектирование</w:t>
      </w:r>
    </w:p>
    <w:p w14:paraId="3F666769" w14:textId="77777777" w:rsidR="003C5B75" w:rsidRPr="003C5B75" w:rsidRDefault="00FA2D46" w:rsidP="003C5B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A2D4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Графическая библио</w:t>
      </w:r>
      <w:r w:rsidRPr="00FA2D4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softHyphen/>
        <w:t xml:space="preserve">тека </w:t>
      </w:r>
      <w:r w:rsidR="006022D0" w:rsidRPr="006022D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–</w:t>
      </w:r>
      <w:r w:rsidRPr="006022D0">
        <w:rPr>
          <w:rFonts w:ascii="Times New Roman" w:eastAsia="Calibri" w:hAnsi="Times New Roman" w:cs="Times New Roman"/>
          <w:sz w:val="24"/>
          <w:szCs w:val="24"/>
          <w:lang w:eastAsia="ru-RU"/>
        </w:rPr>
        <w:t>набор подпрограмм, предназначенных для решения определенных задач</w:t>
      </w:r>
      <w:r w:rsidR="003C5B75" w:rsidRPr="006022D0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5699F8E4" w14:textId="77777777" w:rsidR="00000159" w:rsidRPr="00000159" w:rsidRDefault="000A5023" w:rsidP="0000015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  <w:r w:rsidR="00000159" w:rsidRPr="0000015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.2 </w:t>
      </w:r>
      <w:r w:rsidR="00165B36" w:rsidRPr="005850B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Блочно-модульное описание </w:t>
      </w:r>
      <w:r w:rsidR="007D068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занятий на основе ЦОК</w:t>
      </w:r>
    </w:p>
    <w:p w14:paraId="6BEE232F" w14:textId="77777777" w:rsidR="00A90D2F" w:rsidRDefault="00A90D2F" w:rsidP="0037343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8B28B" w14:textId="77777777" w:rsidR="00A90D2F" w:rsidRDefault="00A90D2F" w:rsidP="0037343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5"/>
        <w:gridCol w:w="160"/>
        <w:gridCol w:w="7335"/>
      </w:tblGrid>
      <w:tr w:rsidR="00A90D2F" w:rsidRPr="009A44DE" w14:paraId="3C1C8474" w14:textId="77777777" w:rsidTr="00A90D2F">
        <w:trPr>
          <w:jc w:val="center"/>
        </w:trPr>
        <w:tc>
          <w:tcPr>
            <w:tcW w:w="14560" w:type="dxa"/>
            <w:gridSpan w:val="3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3764AB4" w14:textId="77777777" w:rsidR="00A90D2F" w:rsidRPr="009A44DE" w:rsidRDefault="00A90D2F" w:rsidP="00A90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БЛОК 1. Вхождение в тему и создание условий для осознанного восприятия нового материала</w:t>
            </w:r>
          </w:p>
        </w:tc>
      </w:tr>
      <w:tr w:rsidR="00A90D2F" w:rsidRPr="009A44DE" w14:paraId="2B212061" w14:textId="77777777" w:rsidTr="00A90D2F">
        <w:trPr>
          <w:jc w:val="center"/>
        </w:trPr>
        <w:tc>
          <w:tcPr>
            <w:tcW w:w="1456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D121E4C" w14:textId="77777777" w:rsidR="00A90D2F" w:rsidRPr="009A44DE" w:rsidRDefault="00A90D2F" w:rsidP="00A90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модуля</w:t>
            </w:r>
          </w:p>
        </w:tc>
      </w:tr>
      <w:tr w:rsidR="00A90D2F" w:rsidRPr="009A44DE" w14:paraId="2614EC89" w14:textId="77777777" w:rsidTr="00A90D2F">
        <w:trPr>
          <w:jc w:val="center"/>
        </w:trPr>
        <w:tc>
          <w:tcPr>
            <w:tcW w:w="70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3E9C1" w14:textId="77777777" w:rsidR="00A90D2F" w:rsidRPr="009A44DE" w:rsidRDefault="00A90D2F" w:rsidP="00A90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Виды ЭОМ</w:t>
            </w:r>
          </w:p>
        </w:tc>
        <w:tc>
          <w:tcPr>
            <w:tcW w:w="749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8B53A7" w14:textId="77777777" w:rsidR="00A90D2F" w:rsidRPr="009A44DE" w:rsidRDefault="00A90D2F" w:rsidP="00A90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DE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учебному материалу</w:t>
            </w:r>
          </w:p>
        </w:tc>
      </w:tr>
      <w:tr w:rsidR="00A90D2F" w:rsidRPr="009A44DE" w14:paraId="27492825" w14:textId="77777777" w:rsidTr="00A90D2F">
        <w:trPr>
          <w:jc w:val="center"/>
        </w:trPr>
        <w:tc>
          <w:tcPr>
            <w:tcW w:w="70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0676" w14:textId="77777777" w:rsidR="00A90D2F" w:rsidRPr="009A44DE" w:rsidRDefault="00A90D2F" w:rsidP="00A90D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9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DB834E" w14:textId="77777777" w:rsidR="00A90D2F" w:rsidRPr="009A44DE" w:rsidRDefault="00A90D2F" w:rsidP="00A90D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0D2F" w:rsidRPr="00252883" w14:paraId="63562C56" w14:textId="77777777" w:rsidTr="009849E7">
        <w:trPr>
          <w:trHeight w:val="449"/>
          <w:jc w:val="center"/>
        </w:trPr>
        <w:tc>
          <w:tcPr>
            <w:tcW w:w="14560" w:type="dxa"/>
            <w:gridSpan w:val="3"/>
            <w:tcBorders>
              <w:bottom w:val="single" w:sz="4" w:space="0" w:color="auto"/>
            </w:tcBorders>
            <w:shd w:val="clear" w:color="auto" w:fill="F2F2F2"/>
          </w:tcPr>
          <w:p w14:paraId="3C95E0FE" w14:textId="77777777" w:rsidR="00A90D2F" w:rsidRPr="00252883" w:rsidRDefault="00A90D2F" w:rsidP="00A90D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БЛОК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Освоение нового материала</w:t>
            </w:r>
          </w:p>
          <w:p w14:paraId="5CE54A09" w14:textId="77777777" w:rsidR="00A90D2F" w:rsidRPr="00252883" w:rsidRDefault="00A90D2F" w:rsidP="00A90D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0D2F" w:rsidRPr="00252883" w14:paraId="3BD6A415" w14:textId="77777777" w:rsidTr="00A90D2F">
        <w:trPr>
          <w:jc w:val="center"/>
        </w:trPr>
        <w:tc>
          <w:tcPr>
            <w:tcW w:w="1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BCC0" w14:textId="77777777" w:rsidR="00A90D2F" w:rsidRPr="00252883" w:rsidRDefault="00A90D2F" w:rsidP="00A90D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.1. Формирование новых знаний и способов деятельности (изложение нового материала)</w:t>
            </w:r>
          </w:p>
          <w:p w14:paraId="372905F7" w14:textId="77777777" w:rsidR="00A90D2F" w:rsidRPr="00252883" w:rsidRDefault="00A90D2F" w:rsidP="00A90D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0D2F" w:rsidRPr="00252883" w14:paraId="061FCA3D" w14:textId="77777777" w:rsidTr="00A90D2F">
        <w:trPr>
          <w:jc w:val="center"/>
        </w:trPr>
        <w:tc>
          <w:tcPr>
            <w:tcW w:w="7225" w:type="dxa"/>
            <w:gridSpan w:val="2"/>
          </w:tcPr>
          <w:p w14:paraId="34617AD1" w14:textId="77777777" w:rsidR="00A90D2F" w:rsidRPr="00252883" w:rsidRDefault="00A90D2F" w:rsidP="00A90D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 ЭОМ</w:t>
            </w:r>
          </w:p>
          <w:p w14:paraId="1AB17ED1" w14:textId="77777777" w:rsidR="00A90D2F" w:rsidRPr="00252883" w:rsidRDefault="00A90D2F" w:rsidP="00A90D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35" w:type="dxa"/>
          </w:tcPr>
          <w:p w14:paraId="265AD811" w14:textId="77777777" w:rsidR="00A90D2F" w:rsidRPr="00252883" w:rsidRDefault="00A90D2F" w:rsidP="00A90D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Требования к учебному материалу</w:t>
            </w:r>
          </w:p>
        </w:tc>
      </w:tr>
      <w:tr w:rsidR="00A90D2F" w:rsidRPr="00252883" w14:paraId="312A6F69" w14:textId="77777777" w:rsidTr="00A90D2F">
        <w:trPr>
          <w:trHeight w:val="1932"/>
          <w:jc w:val="center"/>
        </w:trPr>
        <w:tc>
          <w:tcPr>
            <w:tcW w:w="7225" w:type="dxa"/>
            <w:gridSpan w:val="2"/>
          </w:tcPr>
          <w:p w14:paraId="0C9E3345" w14:textId="77777777" w:rsidR="00A90D2F" w:rsidRPr="00252883" w:rsidRDefault="00A90D2F" w:rsidP="00A90D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sz w:val="24"/>
                <w:szCs w:val="24"/>
              </w:rPr>
              <w:t>Динамическая инфографика (8–12 блоков информации на одном экране)</w:t>
            </w:r>
          </w:p>
        </w:tc>
        <w:tc>
          <w:tcPr>
            <w:tcW w:w="7335" w:type="dxa"/>
          </w:tcPr>
          <w:p w14:paraId="2C219EE2" w14:textId="77777777" w:rsidR="00A90D2F" w:rsidRPr="00252883" w:rsidRDefault="00A90D2F" w:rsidP="00A90D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Необходимо представить учебный текст с иллюстрациями, в т.ч. с указанием целей, задач, основных положений и выводов. </w:t>
            </w:r>
          </w:p>
          <w:p w14:paraId="20D8FC26" w14:textId="77777777" w:rsidR="00A90D2F" w:rsidRPr="00252883" w:rsidRDefault="00A90D2F" w:rsidP="00A90D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Объем текста должен составлять 0,2-0,5 </w:t>
            </w:r>
            <w:proofErr w:type="spellStart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а.л</w:t>
            </w:r>
            <w:proofErr w:type="spellEnd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или от 8 тыс. </w:t>
            </w:r>
            <w:proofErr w:type="spellStart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символов до 20 тыс. </w:t>
            </w:r>
            <w:proofErr w:type="spellStart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символов с пробелами, что соответствует от 4 до 12 страниц текста, набранного шрифтом </w:t>
            </w:r>
            <w:proofErr w:type="spellStart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TimesNewRoman</w:t>
            </w:r>
            <w:proofErr w:type="spellEnd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(размер шрифта 14) с 1,5 интервалом.</w:t>
            </w:r>
          </w:p>
          <w:p w14:paraId="3F4E128D" w14:textId="77777777" w:rsidR="00A90D2F" w:rsidRPr="00252883" w:rsidRDefault="00A90D2F" w:rsidP="00A90D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400CDDC" w14:textId="77777777" w:rsidR="009849E7" w:rsidRDefault="009849E7">
      <w:r>
        <w:br w:type="page"/>
      </w:r>
    </w:p>
    <w:tbl>
      <w:tblPr>
        <w:tblW w:w="14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60"/>
      </w:tblGrid>
      <w:tr w:rsidR="00A90D2F" w:rsidRPr="00112B6A" w14:paraId="1462BA16" w14:textId="77777777" w:rsidTr="00A90D2F">
        <w:trPr>
          <w:trHeight w:val="327"/>
          <w:jc w:val="center"/>
        </w:trPr>
        <w:tc>
          <w:tcPr>
            <w:tcW w:w="14560" w:type="dxa"/>
          </w:tcPr>
          <w:p w14:paraId="6DE64C08" w14:textId="77777777" w:rsidR="00A90D2F" w:rsidRPr="00112B6A" w:rsidRDefault="00800F39" w:rsidP="00A90D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green"/>
              </w:rPr>
            </w:pPr>
            <w:r>
              <w:lastRenderedPageBreak/>
              <w:br w:type="page"/>
            </w:r>
            <w:r w:rsidR="00A90D2F" w:rsidRPr="00112B6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ЭОМ 1.  </w:t>
            </w:r>
            <w:r w:rsidR="006022D0" w:rsidRPr="006022D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Применение систем автоматизированного проектирования для составления планировки</w:t>
            </w:r>
            <w:r w:rsidR="00A90D2F" w:rsidRPr="00112B6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 Инфографика</w:t>
            </w:r>
          </w:p>
          <w:p w14:paraId="74439EA2" w14:textId="18558957" w:rsidR="00A90D2F" w:rsidRPr="00A97233" w:rsidRDefault="00A90D2F" w:rsidP="00A9723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2B6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Задание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зучите </w:t>
            </w:r>
            <w:r w:rsidRPr="00100B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материал о</w:t>
            </w:r>
            <w:r w:rsidR="006022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</w:t>
            </w:r>
            <w:r w:rsidR="006022D0" w:rsidRPr="006022D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рименение систем автоматизированного проектирования для составления планировки</w:t>
            </w:r>
            <w:r w:rsidRPr="00112B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Чтобы перейти к учебному материалу, кликните на каждую из иконок.</w:t>
            </w:r>
          </w:p>
          <w:p w14:paraId="6129B080" w14:textId="77777777" w:rsidR="00A90D2F" w:rsidRPr="00112B6A" w:rsidRDefault="00A90D2F" w:rsidP="00881B97">
            <w:pPr>
              <w:spacing w:before="36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B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Слайд 1</w:t>
            </w:r>
          </w:p>
          <w:p w14:paraId="1764FDE3" w14:textId="77777777" w:rsidR="00A90D2F" w:rsidRPr="00112B6A" w:rsidRDefault="008E003C" w:rsidP="00C262F2">
            <w:pPr>
              <w:spacing w:after="0"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00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Основные компоненты системы САПР</w:t>
            </w:r>
          </w:p>
          <w:p w14:paraId="186CA9B6" w14:textId="77777777" w:rsidR="006361BA" w:rsidRDefault="006361BA" w:rsidP="008E003C">
            <w:pPr>
              <w:spacing w:after="0" w:line="360" w:lineRule="auto"/>
              <w:ind w:firstLine="734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  <w:p w14:paraId="1BB76018" w14:textId="77777777" w:rsidR="008E003C" w:rsidRDefault="008E003C" w:rsidP="008E003C">
            <w:pPr>
              <w:spacing w:after="0" w:line="360" w:lineRule="auto"/>
              <w:ind w:firstLine="734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8E003C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Наиболее эффективными технологиями, которые позволяют сократить сроки разработки планировок, являются технологии, основанные на применении </w:t>
            </w:r>
            <w:r w:rsidRPr="00B305A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систем автоматизированного проектирования</w:t>
            </w:r>
            <w:r w:rsidRPr="008E003C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(САПР). </w:t>
            </w:r>
          </w:p>
          <w:p w14:paraId="64EE3C4D" w14:textId="77777777" w:rsidR="003B4340" w:rsidRDefault="003B4340" w:rsidP="008E003C">
            <w:pPr>
              <w:spacing w:after="0" w:line="360" w:lineRule="auto"/>
              <w:ind w:firstLine="734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3B434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САПР</w:t>
            </w:r>
            <w:r w:rsidRPr="003B434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 – это система, реализующая проектирование, при котором все проектные решения или их часть получают в результате вычисления и составления математических моделей на компьютере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.</w:t>
            </w:r>
          </w:p>
          <w:p w14:paraId="228C5008" w14:textId="77777777" w:rsidR="00B305AE" w:rsidRDefault="00B305AE" w:rsidP="008E003C">
            <w:pPr>
              <w:spacing w:after="0" w:line="360" w:lineRule="auto"/>
              <w:ind w:firstLine="734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Использование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САПР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позволяет:</w:t>
            </w:r>
          </w:p>
          <w:p w14:paraId="7BE7189F" w14:textId="77777777" w:rsidR="00B305AE" w:rsidRDefault="00B305AE" w:rsidP="00B305AE">
            <w:pPr>
              <w:pStyle w:val="a3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сокра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тить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трудоемкост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ь и 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срок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проектирования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планировок</w:t>
            </w:r>
          </w:p>
          <w:p w14:paraId="6BA8842B" w14:textId="77777777" w:rsidR="00B305AE" w:rsidRDefault="00B305AE" w:rsidP="00B305AE">
            <w:pPr>
              <w:pStyle w:val="a3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повы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сить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качеств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и технико-экономическ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ий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уров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ень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результатов проектирования</w:t>
            </w:r>
          </w:p>
          <w:p w14:paraId="3AE361EE" w14:textId="77777777" w:rsidR="00B305AE" w:rsidRDefault="00B305AE" w:rsidP="00B305AE">
            <w:pPr>
              <w:pStyle w:val="a3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автоматизи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ровать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оформлени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е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документации</w:t>
            </w:r>
          </w:p>
          <w:p w14:paraId="4030A820" w14:textId="77777777" w:rsidR="00B305AE" w:rsidRDefault="00B305AE" w:rsidP="00B305AE">
            <w:pPr>
              <w:pStyle w:val="a3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унифициро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вать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проектны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е</w:t>
            </w:r>
            <w:r w:rsidRPr="00B305A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решени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я</w:t>
            </w:r>
          </w:p>
          <w:p w14:paraId="25AEA41A" w14:textId="77777777" w:rsidR="00B305AE" w:rsidRPr="00B305AE" w:rsidRDefault="00F077C7" w:rsidP="00B305AE">
            <w:pPr>
              <w:pStyle w:val="a3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повторно использова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ть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проектны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е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решени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я, данные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и наработк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</w:t>
            </w:r>
          </w:p>
          <w:p w14:paraId="37DA3012" w14:textId="77777777" w:rsidR="00F077C7" w:rsidRPr="00F077C7" w:rsidRDefault="00F077C7" w:rsidP="00F077C7">
            <w:pPr>
              <w:spacing w:after="0" w:line="360" w:lineRule="auto"/>
              <w:ind w:firstLine="734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 состав САПР обычно входят: </w:t>
            </w:r>
          </w:p>
          <w:p w14:paraId="4872E5F9" w14:textId="77777777" w:rsidR="00F077C7" w:rsidRPr="00F077C7" w:rsidRDefault="00F077C7" w:rsidP="00F077C7">
            <w:pPr>
              <w:pStyle w:val="a3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lastRenderedPageBreak/>
              <w:t xml:space="preserve">система автоматизированного черчения </w:t>
            </w:r>
          </w:p>
          <w:p w14:paraId="7AED6D93" w14:textId="77777777" w:rsidR="00F077C7" w:rsidRPr="00F077C7" w:rsidRDefault="00F077C7" w:rsidP="00F077C7">
            <w:pPr>
              <w:pStyle w:val="a3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система автоматизированного проектирования </w:t>
            </w:r>
          </w:p>
          <w:p w14:paraId="0191A4BB" w14:textId="77777777" w:rsidR="00F077C7" w:rsidRPr="00F077C7" w:rsidRDefault="00F077C7" w:rsidP="00F077C7">
            <w:pPr>
              <w:pStyle w:val="a3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система трехмерного моделирования </w:t>
            </w:r>
          </w:p>
          <w:p w14:paraId="4B694504" w14:textId="77777777" w:rsidR="00B305AE" w:rsidRDefault="00F077C7" w:rsidP="00F077C7">
            <w:pPr>
              <w:pStyle w:val="a3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система подготовки чертежей по трехмерным моделям</w:t>
            </w:r>
          </w:p>
          <w:p w14:paraId="2089954E" w14:textId="77777777" w:rsidR="003B4340" w:rsidRDefault="003B4340" w:rsidP="00F077C7">
            <w:pPr>
              <w:spacing w:after="0" w:line="360" w:lineRule="auto"/>
              <w:ind w:firstLine="734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  <w:p w14:paraId="59319106" w14:textId="77777777" w:rsidR="00F077C7" w:rsidRPr="00F077C7" w:rsidRDefault="00F077C7" w:rsidP="00F077C7">
            <w:pPr>
              <w:spacing w:after="0" w:line="360" w:lineRule="auto"/>
              <w:ind w:firstLine="734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 своем составе САПР обязательно имеют: </w:t>
            </w:r>
          </w:p>
          <w:p w14:paraId="5D957C27" w14:textId="77777777" w:rsidR="00F077C7" w:rsidRPr="00F077C7" w:rsidRDefault="00F077C7" w:rsidP="00F077C7">
            <w:pPr>
              <w:pStyle w:val="a3"/>
              <w:numPr>
                <w:ilvl w:val="0"/>
                <w:numId w:val="30"/>
              </w:numPr>
              <w:spacing w:after="0" w:line="360" w:lineRule="auto"/>
              <w:ind w:firstLine="297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графический редактор с базой исходных элементов </w:t>
            </w:r>
          </w:p>
          <w:p w14:paraId="4AC8D05D" w14:textId="77777777" w:rsidR="00F077C7" w:rsidRPr="00F077C7" w:rsidRDefault="00F077C7" w:rsidP="00F077C7">
            <w:pPr>
              <w:pStyle w:val="a3"/>
              <w:numPr>
                <w:ilvl w:val="0"/>
                <w:numId w:val="30"/>
              </w:numPr>
              <w:spacing w:after="0" w:line="360" w:lineRule="auto"/>
              <w:ind w:firstLine="297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подсистемы для расчета параметров конструкции </w:t>
            </w:r>
          </w:p>
          <w:p w14:paraId="14EE64B7" w14:textId="77777777" w:rsidR="00F077C7" w:rsidRPr="00F077C7" w:rsidRDefault="00F077C7" w:rsidP="00F077C7">
            <w:pPr>
              <w:pStyle w:val="a3"/>
              <w:numPr>
                <w:ilvl w:val="0"/>
                <w:numId w:val="30"/>
              </w:numPr>
              <w:spacing w:after="0" w:line="360" w:lineRule="auto"/>
              <w:ind w:firstLine="297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модули выпуска конструкторской документации</w:t>
            </w:r>
          </w:p>
          <w:p w14:paraId="189A8DA9" w14:textId="77777777" w:rsidR="00F077C7" w:rsidRDefault="00F077C7" w:rsidP="008E003C">
            <w:pPr>
              <w:spacing w:after="0" w:line="360" w:lineRule="auto"/>
              <w:ind w:firstLine="734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Любая система состоит из компонентов, обеспечивающих ее функционирование.Каждый компонент выполняет определенную функцию в системе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.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Совокупность однотипных компонентов образует средство обеспечения САПР.</w:t>
            </w:r>
          </w:p>
          <w:p w14:paraId="7C394350" w14:textId="77777777" w:rsidR="00B35EE2" w:rsidRDefault="006361BA" w:rsidP="008E003C">
            <w:pPr>
              <w:spacing w:after="0" w:line="360" w:lineRule="auto"/>
              <w:ind w:firstLine="734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Выделяют следующие виды обеспечения САПР: </w:t>
            </w:r>
          </w:p>
          <w:p w14:paraId="3BD859BC" w14:textId="77777777" w:rsidR="006361BA" w:rsidRDefault="00B35EE2" w:rsidP="00B35EE2">
            <w:pPr>
              <w:pStyle w:val="a3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</w:t>
            </w:r>
            <w:r w:rsidR="006361BA" w:rsidRPr="00B35EE2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ехническое обеспечение</w:t>
            </w:r>
          </w:p>
          <w:p w14:paraId="75F75CEE" w14:textId="77777777" w:rsidR="00B35EE2" w:rsidRDefault="00B35EE2" w:rsidP="00B35EE2">
            <w:pPr>
              <w:pStyle w:val="a3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математическое обеспечение</w:t>
            </w:r>
          </w:p>
          <w:p w14:paraId="2DB51C49" w14:textId="77777777" w:rsidR="00B35EE2" w:rsidRDefault="00B35EE2" w:rsidP="00B35EE2">
            <w:pPr>
              <w:pStyle w:val="a3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программное обеспечение</w:t>
            </w:r>
          </w:p>
          <w:p w14:paraId="180ADFE2" w14:textId="77777777" w:rsidR="00B35EE2" w:rsidRDefault="00B35EE2" w:rsidP="00B35EE2">
            <w:pPr>
              <w:pStyle w:val="a3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информационное обеспечение</w:t>
            </w:r>
          </w:p>
          <w:p w14:paraId="743B9FE3" w14:textId="77777777" w:rsidR="00B35EE2" w:rsidRDefault="00B35EE2" w:rsidP="00B35EE2">
            <w:pPr>
              <w:pStyle w:val="a3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лингвистическое обеспечение</w:t>
            </w:r>
          </w:p>
          <w:p w14:paraId="2E71CFE9" w14:textId="77777777" w:rsidR="00B35EE2" w:rsidRDefault="00B35EE2" w:rsidP="00B35EE2">
            <w:pPr>
              <w:pStyle w:val="a3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методическое обеспечение</w:t>
            </w:r>
          </w:p>
          <w:p w14:paraId="10925952" w14:textId="1544B809" w:rsidR="006361BA" w:rsidRPr="00A97233" w:rsidRDefault="00B35EE2" w:rsidP="00C262F2">
            <w:pPr>
              <w:pStyle w:val="a3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организационное обеспечение</w:t>
            </w:r>
          </w:p>
          <w:p w14:paraId="59795C9B" w14:textId="77777777" w:rsidR="00A90D2F" w:rsidRPr="00112B6A" w:rsidRDefault="00A90D2F" w:rsidP="00C262F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B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Слайд 2</w:t>
            </w:r>
          </w:p>
          <w:p w14:paraId="1FE27A88" w14:textId="77777777" w:rsidR="00733B8F" w:rsidRDefault="00733B8F" w:rsidP="00C262F2">
            <w:pPr>
              <w:spacing w:after="0"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E836D2D" w14:textId="77777777" w:rsidR="00A90D2F" w:rsidRDefault="006361BA" w:rsidP="00C262F2">
            <w:pPr>
              <w:spacing w:after="0"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Чертежно-графический редактор программы</w:t>
            </w:r>
          </w:p>
          <w:p w14:paraId="230032EA" w14:textId="77777777" w:rsidR="00733B8F" w:rsidRPr="00112B6A" w:rsidRDefault="00733B8F" w:rsidP="00C262F2">
            <w:pPr>
              <w:spacing w:after="0"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green"/>
              </w:rPr>
            </w:pPr>
          </w:p>
          <w:p w14:paraId="59ADED22" w14:textId="77777777" w:rsidR="006361BA" w:rsidRPr="006361BA" w:rsidRDefault="006361BA" w:rsidP="006361BA">
            <w:pPr>
              <w:tabs>
                <w:tab w:val="left" w:pos="1276"/>
              </w:tabs>
              <w:spacing w:after="0" w:line="360" w:lineRule="auto"/>
              <w:ind w:firstLine="116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К основным отечественным системам автоматизированного проектирования можно отнести такие системы, как КОМПАС и T-FLEX CAD.</w:t>
            </w:r>
          </w:p>
          <w:p w14:paraId="006F1F0D" w14:textId="77777777" w:rsidR="006361BA" w:rsidRPr="006361BA" w:rsidRDefault="006361BA" w:rsidP="006361BA">
            <w:pPr>
              <w:tabs>
                <w:tab w:val="left" w:pos="1276"/>
              </w:tabs>
              <w:spacing w:after="0" w:line="360" w:lineRule="auto"/>
              <w:ind w:firstLine="116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Среди особенностей решения КОМПАС-График можно отметить: </w:t>
            </w:r>
          </w:p>
          <w:p w14:paraId="4206E634" w14:textId="77777777" w:rsidR="003A5A7E" w:rsidRPr="006361BA" w:rsidRDefault="003A5A7E" w:rsidP="006361BA">
            <w:pPr>
              <w:numPr>
                <w:ilvl w:val="0"/>
                <w:numId w:val="33"/>
              </w:numPr>
              <w:tabs>
                <w:tab w:val="left" w:pos="1276"/>
                <w:tab w:val="left" w:pos="1775"/>
              </w:tabs>
              <w:spacing w:after="0" w:line="360" w:lineRule="auto"/>
              <w:ind w:left="1726" w:hanging="283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поддержку ЕСКД, СПДС и других распространенных российских и мировых стандартов</w:t>
            </w:r>
          </w:p>
          <w:p w14:paraId="1DBA2060" w14:textId="77777777" w:rsidR="003A5A7E" w:rsidRPr="006361BA" w:rsidRDefault="003A5A7E" w:rsidP="006361BA">
            <w:pPr>
              <w:numPr>
                <w:ilvl w:val="0"/>
                <w:numId w:val="33"/>
              </w:numPr>
              <w:tabs>
                <w:tab w:val="left" w:pos="1276"/>
                <w:tab w:val="left" w:pos="1775"/>
              </w:tabs>
              <w:spacing w:after="0" w:line="360" w:lineRule="auto"/>
              <w:ind w:left="1726" w:hanging="283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большой спектр выпускаемой документации для производства</w:t>
            </w:r>
          </w:p>
          <w:p w14:paraId="0878CCC2" w14:textId="77777777" w:rsidR="006361BA" w:rsidRDefault="003A5A7E" w:rsidP="006361BA">
            <w:pPr>
              <w:numPr>
                <w:ilvl w:val="0"/>
                <w:numId w:val="33"/>
              </w:numPr>
              <w:tabs>
                <w:tab w:val="left" w:pos="1276"/>
                <w:tab w:val="left" w:pos="1775"/>
              </w:tabs>
              <w:spacing w:after="0" w:line="360" w:lineRule="auto"/>
              <w:ind w:left="1726" w:hanging="283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наборы инструментов для машиностроения по</w:t>
            </w:r>
            <w:r w:rsidR="006361BA"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зволяющие</w:t>
            </w: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автоматизировать значительную часть задач</w:t>
            </w:r>
            <w:r w:rsidR="006361BA"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в машиностроении</w:t>
            </w:r>
          </w:p>
          <w:p w14:paraId="1D53E5B3" w14:textId="77777777" w:rsidR="00E97ECA" w:rsidRDefault="00E97ECA" w:rsidP="006361BA">
            <w:pPr>
              <w:numPr>
                <w:ilvl w:val="0"/>
                <w:numId w:val="33"/>
              </w:numPr>
              <w:tabs>
                <w:tab w:val="left" w:pos="1276"/>
                <w:tab w:val="left" w:pos="1775"/>
              </w:tabs>
              <w:spacing w:after="0" w:line="360" w:lineRule="auto"/>
              <w:ind w:left="1726" w:hanging="283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собственное графическое ядро</w:t>
            </w:r>
          </w:p>
          <w:p w14:paraId="369FD8D9" w14:textId="0854EE57" w:rsidR="00B35EE2" w:rsidRPr="006361BA" w:rsidRDefault="00B35EE2" w:rsidP="00B35EE2">
            <w:pPr>
              <w:tabs>
                <w:tab w:val="left" w:pos="1276"/>
                <w:tab w:val="left" w:pos="17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</w:p>
          <w:p w14:paraId="2D4EC7FD" w14:textId="77777777" w:rsidR="006361BA" w:rsidRPr="006361BA" w:rsidRDefault="006361BA" w:rsidP="006361BA">
            <w:pPr>
              <w:tabs>
                <w:tab w:val="left" w:pos="1276"/>
              </w:tabs>
              <w:spacing w:after="0" w:line="360" w:lineRule="auto"/>
              <w:ind w:firstLine="116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Отличительные черты системы T-FLEX CAD:</w:t>
            </w:r>
          </w:p>
          <w:p w14:paraId="425AEF81" w14:textId="77777777" w:rsidR="00881B97" w:rsidRPr="006361BA" w:rsidRDefault="006361BA" w:rsidP="006361BA">
            <w:pPr>
              <w:pStyle w:val="a3"/>
              <w:numPr>
                <w:ilvl w:val="0"/>
                <w:numId w:val="36"/>
              </w:numPr>
              <w:tabs>
                <w:tab w:val="left" w:pos="1276"/>
                <w:tab w:val="left" w:pos="1741"/>
              </w:tabs>
              <w:spacing w:after="0" w:line="360" w:lineRule="auto"/>
              <w:ind w:left="1726" w:hanging="283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у</w:t>
            </w:r>
            <w:r w:rsidR="00881B97"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никальные инструменты параметризации, </w:t>
            </w: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использование которых </w:t>
            </w:r>
            <w:r w:rsidR="00881B97"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не требуют навыков программирования</w:t>
            </w:r>
          </w:p>
          <w:p w14:paraId="35A3035A" w14:textId="77777777" w:rsidR="00881B97" w:rsidRPr="006361BA" w:rsidRDefault="00881B97" w:rsidP="006361BA">
            <w:pPr>
              <w:pStyle w:val="a3"/>
              <w:numPr>
                <w:ilvl w:val="0"/>
                <w:numId w:val="36"/>
              </w:numPr>
              <w:tabs>
                <w:tab w:val="left" w:pos="1276"/>
                <w:tab w:val="left" w:pos="1741"/>
              </w:tabs>
              <w:spacing w:after="0" w:line="360" w:lineRule="auto"/>
              <w:ind w:firstLine="723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интеллектуальные инструменты для расчета и оптимизации конструкций</w:t>
            </w:r>
          </w:p>
          <w:p w14:paraId="49C46538" w14:textId="77777777" w:rsidR="00881B97" w:rsidRPr="006361BA" w:rsidRDefault="00881B97" w:rsidP="006361BA">
            <w:pPr>
              <w:pStyle w:val="a3"/>
              <w:numPr>
                <w:ilvl w:val="0"/>
                <w:numId w:val="36"/>
              </w:numPr>
              <w:tabs>
                <w:tab w:val="left" w:pos="1276"/>
                <w:tab w:val="left" w:pos="1741"/>
              </w:tabs>
              <w:spacing w:after="0" w:line="360" w:lineRule="auto"/>
              <w:ind w:left="1726" w:hanging="283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огромный набор бесплатных библиотек типовых и стандартных элементов, ускоряющих процесс проектирования</w:t>
            </w:r>
          </w:p>
          <w:p w14:paraId="5B9BC893" w14:textId="459EEA56" w:rsidR="00B35EE2" w:rsidRPr="00A97233" w:rsidRDefault="00881B97" w:rsidP="00A97233">
            <w:pPr>
              <w:pStyle w:val="a3"/>
              <w:numPr>
                <w:ilvl w:val="2"/>
                <w:numId w:val="36"/>
              </w:numPr>
              <w:tabs>
                <w:tab w:val="left" w:pos="1276"/>
                <w:tab w:val="left" w:pos="1741"/>
              </w:tabs>
              <w:spacing w:after="0" w:line="360" w:lineRule="auto"/>
              <w:ind w:left="1726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простой механизм создания приложений для автоматизации конкретных задач предприятия без </w:t>
            </w:r>
            <w:r w:rsidR="006361BA"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lastRenderedPageBreak/>
              <w:t>использования программирования</w:t>
            </w:r>
          </w:p>
          <w:p w14:paraId="026AA0C6" w14:textId="77777777" w:rsidR="0004174C" w:rsidRPr="0004174C" w:rsidRDefault="0004174C" w:rsidP="0004174C">
            <w:pPr>
              <w:tabs>
                <w:tab w:val="left" w:pos="1276"/>
              </w:tabs>
              <w:spacing w:after="0" w:line="360" w:lineRule="auto"/>
              <w:ind w:firstLine="116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FA67896" w14:textId="77777777" w:rsidR="00A90D2F" w:rsidRPr="00112B6A" w:rsidRDefault="00A90D2F" w:rsidP="00C262F2">
            <w:pPr>
              <w:shd w:val="clear" w:color="auto" w:fill="FAFAFA"/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B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Слайд 3</w:t>
            </w:r>
          </w:p>
          <w:p w14:paraId="406CF639" w14:textId="77777777" w:rsidR="00C262F2" w:rsidRDefault="00C262F2" w:rsidP="00C262F2">
            <w:pPr>
              <w:spacing w:after="0"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F2ED07C" w14:textId="77777777" w:rsidR="00A90D2F" w:rsidRPr="00112B6A" w:rsidRDefault="005B2782" w:rsidP="0044603E">
            <w:pPr>
              <w:spacing w:after="240"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B278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Работа с библиотеками: прикладные библиотеки и библиотеки 2</w:t>
            </w:r>
            <w:r w:rsidRPr="005B278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D</w:t>
            </w:r>
          </w:p>
          <w:p w14:paraId="3200EE7A" w14:textId="77777777" w:rsidR="00E32A79" w:rsidRDefault="005B2782" w:rsidP="009D08AF">
            <w:pPr>
              <w:spacing w:after="0" w:line="360" w:lineRule="auto"/>
              <w:ind w:firstLine="73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5B278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Библиотека</w:t>
            </w:r>
            <w:r w:rsidRPr="005B278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- это программный модуль, приложение, созданное для расширения стандартных возможностей системы </w:t>
            </w:r>
            <w:r w:rsid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САПР</w:t>
            </w:r>
            <w:r w:rsidRPr="005B278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. </w:t>
            </w:r>
          </w:p>
          <w:p w14:paraId="68C99875" w14:textId="77777777" w:rsidR="00E32A79" w:rsidRDefault="005B2782" w:rsidP="009D08AF">
            <w:pPr>
              <w:spacing w:after="0" w:line="360" w:lineRule="auto"/>
              <w:ind w:firstLine="73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5B278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Библиотека представляет собой ориентированную на конкретную задачу подсистему автоматизированного проектирования, которая после выполнения проектных расчетов формирует готовые конструкторские документы или их комплекты.</w:t>
            </w:r>
            <w:r w:rsidR="00E32A79" w:rsidRP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Типичными примерами приложений являются библиотеки для автоматического построения изображений часто встречающихся геометрических фигур, гладких и резьбовых отверстий, библиотеки стандартных машиностроительных элементов и крепежа, </w:t>
            </w:r>
            <w:r w:rsid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 также библиотеки планировок</w:t>
            </w:r>
            <w:r w:rsidR="003E708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цехов</w:t>
            </w:r>
            <w:r w:rsid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, </w:t>
            </w:r>
            <w:r w:rsidR="00E32A79" w:rsidRP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значительно ускоряющие </w:t>
            </w:r>
            <w:r w:rsid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разработку</w:t>
            </w:r>
            <w:r w:rsidR="00E32A79" w:rsidRP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 оформление </w:t>
            </w:r>
            <w:r w:rsid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планировок.</w:t>
            </w:r>
          </w:p>
          <w:p w14:paraId="7E23F1A0" w14:textId="371809A5" w:rsidR="0051118A" w:rsidRPr="002616C6" w:rsidRDefault="002616C6" w:rsidP="00F56DEC">
            <w:pPr>
              <w:spacing w:after="0" w:line="360" w:lineRule="auto"/>
              <w:ind w:firstLine="73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616C6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Библиотека планировок цехов</w:t>
            </w:r>
            <w:r w:rsidR="003E708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в САПР КОМПАС </w:t>
            </w: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предназначена для автоматизации процесса формирования графической и текстовой документации при создании технологических </w:t>
            </w:r>
            <w:proofErr w:type="spellStart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планировокпроизводственных</w:t>
            </w:r>
            <w:proofErr w:type="spellEnd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цехов.</w:t>
            </w:r>
          </w:p>
          <w:p w14:paraId="43F97D36" w14:textId="77777777" w:rsidR="002616C6" w:rsidRPr="002616C6" w:rsidRDefault="002616C6" w:rsidP="002616C6">
            <w:pPr>
              <w:spacing w:after="0" w:line="360" w:lineRule="auto"/>
              <w:ind w:firstLine="73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Библиотека позволяет:</w:t>
            </w:r>
          </w:p>
          <w:p w14:paraId="6232FA96" w14:textId="4EC9F4EF" w:rsidR="002616C6" w:rsidRPr="00F56DEC" w:rsidRDefault="002616C6" w:rsidP="00F56DEC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создавать и редактировать </w:t>
            </w:r>
            <w:proofErr w:type="spellStart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темплеты</w:t>
            </w:r>
            <w:proofErr w:type="spellEnd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оборудования</w:t>
            </w:r>
          </w:p>
          <w:p w14:paraId="7A2D0375" w14:textId="755F8968" w:rsidR="002616C6" w:rsidRPr="00F56DEC" w:rsidRDefault="002616C6" w:rsidP="00F56DEC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размещать </w:t>
            </w:r>
            <w:proofErr w:type="spellStart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темплеты</w:t>
            </w:r>
            <w:proofErr w:type="spellEnd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на плане производственного помещения</w:t>
            </w:r>
          </w:p>
          <w:p w14:paraId="63D82AAC" w14:textId="3BF334C2" w:rsidR="003E708D" w:rsidRPr="00F56DEC" w:rsidRDefault="002616C6" w:rsidP="00F56DEC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управлять отображением элементов </w:t>
            </w:r>
            <w:proofErr w:type="spellStart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темплетов</w:t>
            </w:r>
            <w:proofErr w:type="spellEnd"/>
          </w:p>
          <w:p w14:paraId="05A4FB71" w14:textId="73AFC988" w:rsidR="003E708D" w:rsidRPr="00F56DEC" w:rsidRDefault="002616C6" w:rsidP="00F56DEC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 xml:space="preserve">контролировать нормативные расстояния между единицами оборудования, а также </w:t>
            </w:r>
            <w:proofErr w:type="spellStart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отоборудования</w:t>
            </w:r>
            <w:proofErr w:type="spellEnd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до смежных элементов зданий (стен, колонн и т.д.)</w:t>
            </w:r>
          </w:p>
          <w:p w14:paraId="59E04FB3" w14:textId="5DD709BA" w:rsidR="0044603E" w:rsidRPr="00F56DEC" w:rsidRDefault="002616C6" w:rsidP="0044603E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регистрировать оборудование в базе данных</w:t>
            </w:r>
          </w:p>
          <w:p w14:paraId="0D5E6976" w14:textId="77777777" w:rsidR="002616C6" w:rsidRPr="002616C6" w:rsidRDefault="002616C6" w:rsidP="002616C6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получать из базы данных справочную информацию по оборудованию</w:t>
            </w:r>
          </w:p>
          <w:p w14:paraId="018BAA30" w14:textId="391A2841" w:rsidR="003E708D" w:rsidRPr="00F56DEC" w:rsidRDefault="002616C6" w:rsidP="00F56DEC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автоматически формировать спецификацию оборудования</w:t>
            </w:r>
          </w:p>
          <w:p w14:paraId="0E883AB6" w14:textId="77777777" w:rsidR="00A90D2F" w:rsidRPr="00112B6A" w:rsidRDefault="00A90D2F" w:rsidP="00C262F2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B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Слайд 4</w:t>
            </w:r>
          </w:p>
          <w:p w14:paraId="1B4114E3" w14:textId="77777777" w:rsidR="00D21552" w:rsidRDefault="00D21552" w:rsidP="00C262F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CB07DB" w14:textId="77777777" w:rsidR="00A90D2F" w:rsidRDefault="0003213C" w:rsidP="000829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321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Создание параметрического фрагмента библиотеки</w:t>
            </w:r>
          </w:p>
          <w:p w14:paraId="49F929A9" w14:textId="77777777" w:rsidR="00082926" w:rsidRPr="00112B6A" w:rsidRDefault="00082926" w:rsidP="000829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76C00EB5" w14:textId="77777777" w:rsidR="00A10EAA" w:rsidRPr="00A10EAA" w:rsidRDefault="00A10EAA" w:rsidP="00A10EAA">
            <w:pPr>
              <w:spacing w:after="0"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EAA"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 Библиотеки планировок цехов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САПР КОМПАС </w:t>
            </w:r>
            <w:r w:rsidRPr="00A10EAA">
              <w:rPr>
                <w:rFonts w:ascii="Times New Roman" w:hAnsi="Times New Roman" w:cs="Times New Roman"/>
                <w:sz w:val="28"/>
                <w:szCs w:val="28"/>
              </w:rPr>
              <w:t xml:space="preserve">может дополняться пользователем. При этом пользователю доступны следующие действия: </w:t>
            </w:r>
          </w:p>
          <w:p w14:paraId="41013F8C" w14:textId="77777777" w:rsidR="00A10EAA" w:rsidRPr="00A10EAA" w:rsidRDefault="00A10EAA" w:rsidP="00A10EAA">
            <w:pPr>
              <w:pStyle w:val="a3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EAA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моделей оборудования и их групп </w:t>
            </w:r>
          </w:p>
          <w:p w14:paraId="67EFB932" w14:textId="77777777" w:rsidR="00A10EAA" w:rsidRPr="00A10EAA" w:rsidRDefault="00A10EAA" w:rsidP="00A10EAA">
            <w:pPr>
              <w:pStyle w:val="a3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EA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параметров моделей оборудования и их групп </w:t>
            </w:r>
          </w:p>
          <w:p w14:paraId="72A09D1C" w14:textId="77777777" w:rsidR="00A10EAA" w:rsidRDefault="00A10EAA" w:rsidP="00A10EAA">
            <w:pPr>
              <w:pStyle w:val="a3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EAA">
              <w:rPr>
                <w:rFonts w:ascii="Times New Roman" w:hAnsi="Times New Roman" w:cs="Times New Roman"/>
                <w:sz w:val="28"/>
                <w:szCs w:val="28"/>
              </w:rPr>
              <w:t>подключение к модели оборудования темплета</w:t>
            </w:r>
          </w:p>
          <w:p w14:paraId="16B8353C" w14:textId="77777777" w:rsidR="00A10EAA" w:rsidRPr="00B923EB" w:rsidRDefault="00B923EB" w:rsidP="00B923EB">
            <w:pPr>
              <w:spacing w:after="0" w:line="360" w:lineRule="auto"/>
              <w:ind w:firstLine="7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создания</w:t>
            </w:r>
            <w:r w:rsidRPr="00B923EB">
              <w:rPr>
                <w:rFonts w:ascii="Times New Roman" w:hAnsi="Times New Roman" w:cs="Times New Roman"/>
                <w:sz w:val="28"/>
                <w:szCs w:val="28"/>
              </w:rPr>
              <w:t xml:space="preserve"> темплета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44603E">
              <w:rPr>
                <w:rFonts w:ascii="Times New Roman" w:hAnsi="Times New Roman" w:cs="Times New Roman"/>
                <w:sz w:val="28"/>
                <w:szCs w:val="28"/>
              </w:rPr>
              <w:t xml:space="preserve">САПР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</w:t>
            </w:r>
            <w:r w:rsidRPr="00B923EB">
              <w:rPr>
                <w:rFonts w:ascii="Times New Roman" w:hAnsi="Times New Roman" w:cs="Times New Roman"/>
                <w:sz w:val="28"/>
                <w:szCs w:val="28"/>
              </w:rPr>
              <w:t xml:space="preserve"> можно воспользоваться Мастер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B923EB">
              <w:rPr>
                <w:rFonts w:ascii="Times New Roman" w:hAnsi="Times New Roman" w:cs="Times New Roman"/>
                <w:sz w:val="28"/>
                <w:szCs w:val="28"/>
              </w:rPr>
              <w:t xml:space="preserve"> создания темплета оборудования. Процедура создания темплета разбита на отдельные шаги. Мастер позволяет последовательно выполнять их.</w:t>
            </w:r>
          </w:p>
          <w:p w14:paraId="33DEEE3A" w14:textId="77777777" w:rsidR="0003213C" w:rsidRPr="0003213C" w:rsidRDefault="00357132" w:rsidP="0003213C">
            <w:pPr>
              <w:spacing w:after="0"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3213C" w:rsidRPr="0003213C">
              <w:rPr>
                <w:rFonts w:ascii="Times New Roman" w:hAnsi="Times New Roman" w:cs="Times New Roman"/>
                <w:sz w:val="28"/>
                <w:szCs w:val="28"/>
              </w:rPr>
              <w:t>оздани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03213C" w:rsidRPr="0003213C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параметрического элемента библиотеки </w:t>
            </w:r>
            <w:r w:rsidR="0003213C">
              <w:rPr>
                <w:rFonts w:ascii="Times New Roman" w:hAnsi="Times New Roman" w:cs="Times New Roman"/>
                <w:sz w:val="28"/>
                <w:szCs w:val="28"/>
              </w:rPr>
              <w:t xml:space="preserve">в САПР </w:t>
            </w:r>
            <w:r w:rsidR="0003213C" w:rsidRPr="0003213C">
              <w:rPr>
                <w:rFonts w:ascii="Times New Roman" w:hAnsi="Times New Roman" w:cs="Times New Roman"/>
                <w:iCs/>
                <w:sz w:val="28"/>
                <w:szCs w:val="28"/>
              </w:rPr>
              <w:t>T-FLEX CAD</w:t>
            </w:r>
            <w:r w:rsidR="0003213C" w:rsidRPr="0003213C">
              <w:rPr>
                <w:rFonts w:ascii="Times New Roman" w:hAnsi="Times New Roman" w:cs="Times New Roman"/>
                <w:sz w:val="28"/>
                <w:szCs w:val="28"/>
              </w:rPr>
              <w:t xml:space="preserve"> можно разделить на несколько шагов:  </w:t>
            </w:r>
          </w:p>
          <w:p w14:paraId="061E1DBE" w14:textId="15ED3E28" w:rsidR="00357132" w:rsidRPr="00F56DEC" w:rsidRDefault="0003213C" w:rsidP="00F56DEC">
            <w:pPr>
              <w:pStyle w:val="a3"/>
              <w:numPr>
                <w:ilvl w:val="0"/>
                <w:numId w:val="41"/>
              </w:numPr>
              <w:spacing w:after="0" w:line="360" w:lineRule="auto"/>
              <w:ind w:left="1301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03213C">
              <w:rPr>
                <w:rFonts w:ascii="Times New Roman" w:hAnsi="Times New Roman" w:cs="Times New Roman"/>
                <w:i/>
                <w:sz w:val="28"/>
                <w:szCs w:val="28"/>
              </w:rPr>
              <w:t>оздание переменных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3213C">
              <w:rPr>
                <w:rFonts w:ascii="Times New Roman" w:hAnsi="Times New Roman" w:cs="Times New Roman"/>
                <w:sz w:val="28"/>
                <w:szCs w:val="28"/>
              </w:rPr>
              <w:t xml:space="preserve">на данном </w:t>
            </w:r>
            <w:r w:rsidR="00357132" w:rsidRPr="0003213C">
              <w:rPr>
                <w:rFonts w:ascii="Times New Roman" w:hAnsi="Times New Roman" w:cs="Times New Roman"/>
                <w:sz w:val="28"/>
                <w:szCs w:val="28"/>
              </w:rPr>
              <w:t>шаге создаются переменные, которые будут использованы при построении</w:t>
            </w:r>
            <w:r w:rsidRPr="0003213C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параметрического </w:t>
            </w:r>
            <w:r w:rsidR="00357132">
              <w:rPr>
                <w:rFonts w:ascii="Times New Roman" w:hAnsi="Times New Roman" w:cs="Times New Roman"/>
                <w:sz w:val="28"/>
                <w:szCs w:val="28"/>
              </w:rPr>
              <w:t>фрагмента</w:t>
            </w:r>
            <w:r w:rsidR="00CE36F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E36FB" w:rsidRPr="00CE36FB">
              <w:rPr>
                <w:rFonts w:ascii="Times New Roman" w:hAnsi="Times New Roman" w:cs="Times New Roman"/>
                <w:sz w:val="28"/>
                <w:szCs w:val="28"/>
              </w:rPr>
              <w:t xml:space="preserve">Если переменные имеют ряд стандартных значений, то для более удобного и быстрого их ввода лучше задать список значений. Список значений создается на основе нормативных </w:t>
            </w:r>
            <w:r w:rsidR="00CE36FB" w:rsidRPr="00CE36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документов. Желательно после создания переменной в строке комментария описать назначение переменной</w:t>
            </w:r>
          </w:p>
          <w:p w14:paraId="42A4D5EC" w14:textId="7A0E9955" w:rsidR="002B423A" w:rsidRPr="00F56DEC" w:rsidRDefault="00357132" w:rsidP="00F56DEC">
            <w:pPr>
              <w:pStyle w:val="a3"/>
              <w:numPr>
                <w:ilvl w:val="0"/>
                <w:numId w:val="41"/>
              </w:numPr>
              <w:spacing w:after="0" w:line="360" w:lineRule="auto"/>
              <w:ind w:firstLine="2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132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03213C" w:rsidRPr="00357132">
              <w:rPr>
                <w:rFonts w:ascii="Times New Roman" w:hAnsi="Times New Roman" w:cs="Times New Roman"/>
                <w:i/>
                <w:sz w:val="28"/>
                <w:szCs w:val="28"/>
              </w:rPr>
              <w:t>остроение параметрического</w:t>
            </w:r>
            <w:r w:rsidRPr="00357132">
              <w:rPr>
                <w:rFonts w:ascii="Times New Roman" w:hAnsi="Times New Roman" w:cs="Times New Roman"/>
                <w:i/>
                <w:sz w:val="28"/>
                <w:szCs w:val="28"/>
              </w:rPr>
              <w:t>фрагмента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76AE">
              <w:rPr>
                <w:rFonts w:ascii="Times New Roman" w:hAnsi="Times New Roman" w:cs="Times New Roman"/>
                <w:sz w:val="28"/>
                <w:szCs w:val="28"/>
              </w:rPr>
              <w:t>с использованием переменных и векторов привязки</w:t>
            </w:r>
          </w:p>
          <w:p w14:paraId="116F08BE" w14:textId="6AB92FA1" w:rsidR="00E43F74" w:rsidRPr="00F56DEC" w:rsidRDefault="002B423A" w:rsidP="00F56DEC">
            <w:pPr>
              <w:pStyle w:val="a3"/>
              <w:numPr>
                <w:ilvl w:val="0"/>
                <w:numId w:val="41"/>
              </w:numPr>
              <w:spacing w:after="0" w:line="360" w:lineRule="auto"/>
              <w:ind w:firstLine="2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="0003213C" w:rsidRPr="002B423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оздание </w:t>
            </w:r>
            <w:r w:rsidR="00113D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окна </w:t>
            </w:r>
            <w:proofErr w:type="gramStart"/>
            <w:r w:rsidR="0003213C" w:rsidRPr="002B423A">
              <w:rPr>
                <w:rFonts w:ascii="Times New Roman" w:hAnsi="Times New Roman" w:cs="Times New Roman"/>
                <w:i/>
                <w:sz w:val="28"/>
                <w:szCs w:val="28"/>
              </w:rPr>
              <w:t>диалога</w:t>
            </w:r>
            <w:r w:rsidR="000576AE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="000576AE" w:rsidRPr="000576A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="000576AE" w:rsidRPr="000576AE">
              <w:rPr>
                <w:rFonts w:ascii="Times New Roman" w:hAnsi="Times New Roman" w:cs="Times New Roman"/>
                <w:sz w:val="28"/>
                <w:szCs w:val="28"/>
              </w:rPr>
              <w:t xml:space="preserve"> этом шаге создается форма диалога, которая используется во время вставки данного чертежа как фрагмента</w:t>
            </w:r>
            <w:r w:rsidR="000576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576AE" w:rsidRPr="000576AE">
              <w:rPr>
                <w:rFonts w:ascii="Times New Roman" w:hAnsi="Times New Roman" w:cs="Times New Roman"/>
                <w:sz w:val="28"/>
                <w:szCs w:val="28"/>
              </w:rPr>
              <w:t xml:space="preserve">При вставке </w:t>
            </w:r>
            <w:r w:rsidR="00E43F74">
              <w:rPr>
                <w:rFonts w:ascii="Times New Roman" w:hAnsi="Times New Roman" w:cs="Times New Roman"/>
                <w:sz w:val="28"/>
                <w:szCs w:val="28"/>
              </w:rPr>
              <w:t>фрагмента</w:t>
            </w:r>
            <w:r w:rsidR="00E43F74" w:rsidRPr="000576AE">
              <w:rPr>
                <w:rFonts w:ascii="Times New Roman" w:hAnsi="Times New Roman" w:cs="Times New Roman"/>
                <w:sz w:val="28"/>
                <w:szCs w:val="28"/>
              </w:rPr>
              <w:t>появля</w:t>
            </w:r>
            <w:r w:rsidR="00E43F7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E43F74" w:rsidRPr="000576AE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r w:rsidR="000576AE" w:rsidRPr="000576AE">
              <w:rPr>
                <w:rFonts w:ascii="Times New Roman" w:hAnsi="Times New Roman" w:cs="Times New Roman"/>
                <w:sz w:val="28"/>
                <w:szCs w:val="28"/>
              </w:rPr>
              <w:t xml:space="preserve"> окно,</w:t>
            </w:r>
            <w:r w:rsidR="00E43F74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которого</w:t>
            </w:r>
            <w:r w:rsidR="000576AE" w:rsidRPr="000576AE">
              <w:rPr>
                <w:rFonts w:ascii="Times New Roman" w:hAnsi="Times New Roman" w:cs="Times New Roman"/>
                <w:sz w:val="28"/>
                <w:szCs w:val="28"/>
              </w:rPr>
              <w:t xml:space="preserve"> можно легко и быстро задать параметры вставляемого фрагмента</w:t>
            </w:r>
          </w:p>
          <w:p w14:paraId="3A69B95E" w14:textId="053ED6BB" w:rsidR="00717DEB" w:rsidRPr="00F56DEC" w:rsidRDefault="002B423A" w:rsidP="00F56DEC">
            <w:pPr>
              <w:pStyle w:val="a3"/>
              <w:numPr>
                <w:ilvl w:val="0"/>
                <w:numId w:val="41"/>
              </w:numPr>
              <w:spacing w:after="0" w:line="360" w:lineRule="auto"/>
              <w:ind w:firstLine="2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F74">
              <w:rPr>
                <w:rFonts w:ascii="Times New Roman" w:hAnsi="Times New Roman" w:cs="Times New Roman"/>
                <w:i/>
                <w:sz w:val="28"/>
                <w:szCs w:val="28"/>
              </w:rPr>
              <w:t>д</w:t>
            </w:r>
            <w:r w:rsidR="0003213C" w:rsidRPr="00E43F74">
              <w:rPr>
                <w:rFonts w:ascii="Times New Roman" w:hAnsi="Times New Roman" w:cs="Times New Roman"/>
                <w:i/>
                <w:sz w:val="28"/>
                <w:szCs w:val="28"/>
              </w:rPr>
              <w:t>обавление элемента в библиотеку</w:t>
            </w:r>
          </w:p>
          <w:p w14:paraId="04F90F43" w14:textId="77777777" w:rsidR="00225912" w:rsidRDefault="00225912" w:rsidP="00225912">
            <w:pPr>
              <w:spacing w:before="100" w:beforeAutospacing="1" w:line="360" w:lineRule="auto"/>
              <w:ind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9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Слайд </w:t>
            </w:r>
            <w:r w:rsidR="000829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  <w:p w14:paraId="61CB3516" w14:textId="77777777" w:rsidR="00A90D2F" w:rsidRDefault="00E43F74" w:rsidP="00F923F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F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Создание спецификации, связь документов со спецификацией</w:t>
            </w:r>
          </w:p>
          <w:p w14:paraId="4BC06C3A" w14:textId="77777777" w:rsidR="00E131A3" w:rsidRDefault="00E131A3" w:rsidP="00F923F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04C1BE" w14:textId="77777777" w:rsidR="003B4340" w:rsidRDefault="003B4340" w:rsidP="00E131A3">
            <w:pPr>
              <w:spacing w:after="0" w:line="360" w:lineRule="auto"/>
              <w:ind w:firstLine="73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B434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Спецификация</w:t>
            </w:r>
            <w:r w:rsidRPr="003B4340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 </w:t>
            </w:r>
            <w:r w:rsidRPr="003B4340">
              <w:rPr>
                <w:rFonts w:ascii="Times New Roman" w:hAnsi="Times New Roman" w:cs="Times New Roman"/>
                <w:bCs/>
                <w:sz w:val="28"/>
                <w:szCs w:val="28"/>
              </w:rPr>
              <w:t>– это выполненный в виде таблицы документ, определяющий состав какого-либо изделия. Содержит обозначение составных частей, их наименование и количество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189533D" w14:textId="77777777" w:rsidR="00B3760D" w:rsidRDefault="00B3760D" w:rsidP="00E131A3">
            <w:pPr>
              <w:spacing w:after="0" w:line="360" w:lineRule="auto"/>
              <w:ind w:firstLine="73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Для создания спецификации в САПР п</w:t>
            </w: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>редусмотрен режим ручного</w:t>
            </w:r>
            <w:r w:rsidR="00B56E5F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полуавтоматического </w:t>
            </w:r>
            <w:r w:rsidR="00B56E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 автоматического </w:t>
            </w: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>заполнения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</w:t>
            </w:r>
            <w:r w:rsidRPr="00B3760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полуавтоматическом режиме</w:t>
            </w: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часть граф заполняется благодаря указанию источника данных. Спецификация может быть составлена на базе готового чертежа.Спецификация может создаваться и независимо от чертежа.Составленную таким образом спецификацию можно синхронизировать с чертежом на любом этапе работы.</w:t>
            </w:r>
            <w:r w:rsidR="00A10EAA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</w:t>
            </w:r>
            <w:r w:rsidRPr="00B3760D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автоматическом режиме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обозначения элементов включаются в спецификацию автоматически из библиотек.</w:t>
            </w:r>
          </w:p>
          <w:p w14:paraId="4C4B345C" w14:textId="77777777" w:rsidR="00B3760D" w:rsidRDefault="00C3643C" w:rsidP="00E131A3">
            <w:pPr>
              <w:spacing w:after="0" w:line="360" w:lineRule="auto"/>
              <w:ind w:firstLine="73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  <w:r w:rsidRPr="00C3643C">
              <w:rPr>
                <w:rFonts w:ascii="Times New Roman" w:hAnsi="Times New Roman" w:cs="Times New Roman"/>
                <w:bCs/>
                <w:sz w:val="28"/>
                <w:szCs w:val="28"/>
              </w:rPr>
              <w:t>оздать таблицу спецификации либо в новом документе, либо на новой странице текущего документа, либо на текущей странице чертежа.</w:t>
            </w:r>
          </w:p>
          <w:p w14:paraId="20886576" w14:textId="319A9E58" w:rsidR="00C3643C" w:rsidRDefault="00C3643C" w:rsidP="00F56DEC">
            <w:pPr>
              <w:spacing w:after="0" w:line="360" w:lineRule="auto"/>
              <w:ind w:firstLine="73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3643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 создании спецификации можно выбрать прототип спецификации, описывающий структуру колонок и </w:t>
            </w:r>
            <w:r w:rsidRPr="00C3643C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разделов создаваемой таблицы. </w:t>
            </w:r>
          </w:p>
          <w:p w14:paraId="2BA92E52" w14:textId="77777777" w:rsidR="00F923FE" w:rsidRPr="00E131A3" w:rsidRDefault="00B3760D" w:rsidP="00C3643C">
            <w:pPr>
              <w:spacing w:after="0" w:line="360" w:lineRule="auto"/>
              <w:ind w:firstLine="7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 правило, внутри комплекта документов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планировку</w:t>
            </w: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создаваемых 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САПР</w:t>
            </w: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>, существуют ассоциативные связи. Благодаря им обеспечивается обмен данными между документами.</w:t>
            </w:r>
          </w:p>
        </w:tc>
      </w:tr>
    </w:tbl>
    <w:p w14:paraId="2A899D9C" w14:textId="77777777" w:rsidR="006D4C6D" w:rsidRDefault="006D4C6D">
      <w:r>
        <w:lastRenderedPageBreak/>
        <w:br w:type="page"/>
      </w:r>
    </w:p>
    <w:tbl>
      <w:tblPr>
        <w:tblW w:w="14560" w:type="dxa"/>
        <w:jc w:val="center"/>
        <w:tblLayout w:type="fixed"/>
        <w:tblLook w:val="0400" w:firstRow="0" w:lastRow="0" w:firstColumn="0" w:lastColumn="0" w:noHBand="0" w:noVBand="1"/>
      </w:tblPr>
      <w:tblGrid>
        <w:gridCol w:w="7225"/>
        <w:gridCol w:w="7335"/>
      </w:tblGrid>
      <w:tr w:rsidR="00A90D2F" w:rsidRPr="00252883" w14:paraId="0FF42F4C" w14:textId="77777777" w:rsidTr="0086493B">
        <w:trPr>
          <w:trHeight w:val="361"/>
          <w:jc w:val="center"/>
        </w:trPr>
        <w:tc>
          <w:tcPr>
            <w:tcW w:w="14560" w:type="dxa"/>
            <w:gridSpan w:val="2"/>
            <w:shd w:val="clear" w:color="auto" w:fill="F2F2F2" w:themeFill="background1" w:themeFillShade="F2"/>
            <w:vAlign w:val="center"/>
          </w:tcPr>
          <w:p w14:paraId="26C9349D" w14:textId="77777777" w:rsidR="00A90D2F" w:rsidRPr="00252883" w:rsidRDefault="00A90D2F" w:rsidP="0086493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БЛОК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Диагностика приобретенных знаний, умений и навыков</w:t>
            </w:r>
          </w:p>
        </w:tc>
      </w:tr>
      <w:tr w:rsidR="00A90D2F" w:rsidRPr="00252883" w14:paraId="6760E03C" w14:textId="77777777" w:rsidTr="007112EF">
        <w:trPr>
          <w:trHeight w:val="327"/>
          <w:jc w:val="center"/>
        </w:trPr>
        <w:tc>
          <w:tcPr>
            <w:tcW w:w="14560" w:type="dxa"/>
            <w:gridSpan w:val="2"/>
            <w:shd w:val="clear" w:color="auto" w:fill="auto"/>
          </w:tcPr>
          <w:p w14:paraId="25C73C4B" w14:textId="77777777" w:rsidR="00A90D2F" w:rsidRPr="00252883" w:rsidRDefault="00A90D2F" w:rsidP="0086493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.1. Подведение итогов работы; фиксация достижения целей (оценка деятельности обучающихся); определение перспективы дальнейшей работы</w:t>
            </w:r>
          </w:p>
        </w:tc>
      </w:tr>
      <w:tr w:rsidR="00A90D2F" w:rsidRPr="00252883" w14:paraId="4248F353" w14:textId="77777777" w:rsidTr="0086493B">
        <w:trPr>
          <w:trHeight w:val="355"/>
          <w:jc w:val="center"/>
        </w:trPr>
        <w:tc>
          <w:tcPr>
            <w:tcW w:w="7225" w:type="dxa"/>
          </w:tcPr>
          <w:p w14:paraId="0A875995" w14:textId="77777777" w:rsidR="00A90D2F" w:rsidRPr="00252883" w:rsidRDefault="00A90D2F" w:rsidP="0086493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 ЭОМ</w:t>
            </w:r>
          </w:p>
        </w:tc>
        <w:tc>
          <w:tcPr>
            <w:tcW w:w="7335" w:type="dxa"/>
          </w:tcPr>
          <w:p w14:paraId="05845F4E" w14:textId="77777777" w:rsidR="00A90D2F" w:rsidRPr="00252883" w:rsidRDefault="00A90D2F" w:rsidP="0086493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Требования к учебному материалу</w:t>
            </w:r>
          </w:p>
        </w:tc>
      </w:tr>
      <w:tr w:rsidR="00A90D2F" w:rsidRPr="00252883" w14:paraId="307008F2" w14:textId="77777777" w:rsidTr="007112EF">
        <w:trPr>
          <w:jc w:val="center"/>
        </w:trPr>
        <w:tc>
          <w:tcPr>
            <w:tcW w:w="7225" w:type="dxa"/>
          </w:tcPr>
          <w:p w14:paraId="03AB95A4" w14:textId="77777777" w:rsidR="00A90D2F" w:rsidRPr="00252883" w:rsidRDefault="00A90D2F" w:rsidP="0086493B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Интерактивная мини-игра</w:t>
            </w:r>
          </w:p>
          <w:p w14:paraId="689869ED" w14:textId="77777777" w:rsidR="00A90D2F" w:rsidRPr="00252883" w:rsidRDefault="00A90D2F" w:rsidP="00A90D2F">
            <w:pPr>
              <w:ind w:firstLine="4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5" w:type="dxa"/>
          </w:tcPr>
          <w:p w14:paraId="3A248F86" w14:textId="77777777" w:rsidR="00A90D2F" w:rsidRPr="00252883" w:rsidRDefault="00A90D2F" w:rsidP="0086493B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представить учебный текст сформулированных заданий (1</w:t>
            </w:r>
            <w:r w:rsidR="00C7715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заданий, </w:t>
            </w:r>
            <w:r w:rsidR="00C771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уровней сложности) игры, в т.ч. с иллюстрациями и правильными ответами.</w:t>
            </w:r>
          </w:p>
          <w:p w14:paraId="27A2ED22" w14:textId="77777777" w:rsidR="00A90D2F" w:rsidRPr="00252883" w:rsidRDefault="00A90D2F" w:rsidP="008649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Объем текста должен составлять 0,1-0,5 </w:t>
            </w:r>
            <w:proofErr w:type="spellStart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а.л</w:t>
            </w:r>
            <w:proofErr w:type="spellEnd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или от 4 тыс. </w:t>
            </w:r>
            <w:proofErr w:type="spellStart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символов до 20 тыс. </w:t>
            </w:r>
            <w:proofErr w:type="spellStart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символов с пробелами, что соответствует от 2 до 12 страниц текста, набранного шрифтом </w:t>
            </w:r>
            <w:proofErr w:type="spellStart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>TimesNewRoman</w:t>
            </w:r>
            <w:proofErr w:type="spellEnd"/>
            <w:r w:rsidRPr="00252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(размер шрифта 14) с 1,5 интервалом.</w:t>
            </w:r>
          </w:p>
        </w:tc>
      </w:tr>
      <w:tr w:rsidR="00A90D2F" w:rsidRPr="00E578E8" w14:paraId="0081BBA9" w14:textId="77777777" w:rsidTr="007112EF">
        <w:trPr>
          <w:jc w:val="center"/>
        </w:trPr>
        <w:tc>
          <w:tcPr>
            <w:tcW w:w="14560" w:type="dxa"/>
            <w:gridSpan w:val="2"/>
            <w:shd w:val="clear" w:color="auto" w:fill="auto"/>
            <w:vAlign w:val="center"/>
          </w:tcPr>
          <w:p w14:paraId="5513EC5A" w14:textId="77777777" w:rsidR="00C77153" w:rsidRDefault="00C77153" w:rsidP="00E135FD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85F1AA0" w14:textId="77777777" w:rsidR="00C77153" w:rsidRDefault="00C77153" w:rsidP="00E135FD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38D5579" w14:textId="77777777" w:rsidR="00C77153" w:rsidRDefault="00C77153" w:rsidP="00E135FD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014EBC9" w14:textId="77777777" w:rsidR="00E92C67" w:rsidRDefault="00E92C67" w:rsidP="00E135FD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DA635FF" w14:textId="77777777" w:rsidR="00A90D2F" w:rsidRPr="00E578E8" w:rsidRDefault="00A90D2F" w:rsidP="00E135FD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578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ЭОМ 3. </w:t>
            </w:r>
            <w:r w:rsidR="00E92C67" w:rsidRPr="00E92C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Применение систем автоматизированного проектирования для составления планировки</w:t>
            </w:r>
            <w:r w:rsidRPr="00E578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 Интерактивная мини-игра</w:t>
            </w:r>
          </w:p>
          <w:p w14:paraId="3C721F0D" w14:textId="77777777" w:rsidR="00A87E9F" w:rsidRDefault="00A90D2F" w:rsidP="00956BE5">
            <w:pPr>
              <w:pStyle w:val="a3"/>
              <w:numPr>
                <w:ilvl w:val="0"/>
                <w:numId w:val="9"/>
              </w:numPr>
              <w:spacing w:before="120" w:after="0" w:line="360" w:lineRule="auto"/>
              <w:ind w:left="714" w:hanging="3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7E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Укажите </w:t>
            </w:r>
            <w:r w:rsidR="00E92C67">
              <w:rPr>
                <w:rFonts w:ascii="Times New Roman" w:hAnsi="Times New Roman" w:cs="Times New Roman"/>
                <w:b/>
                <w:sz w:val="28"/>
                <w:szCs w:val="28"/>
              </w:rPr>
              <w:t>преимущества и</w:t>
            </w:r>
            <w:r w:rsidR="00E92C67" w:rsidRPr="00E92C67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спользовани</w:t>
            </w:r>
            <w:r w:rsidR="00E92C67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я</w:t>
            </w:r>
            <w:r w:rsidR="00E92C67" w:rsidRPr="00E92C67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САПР</w:t>
            </w:r>
            <w:r w:rsidR="00E92C67" w:rsidRPr="00E92C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для составления планировки</w:t>
            </w:r>
            <w:r w:rsidRPr="00A87E9F">
              <w:rPr>
                <w:rFonts w:ascii="Times New Roman" w:hAnsi="Times New Roman" w:cs="Times New Roman"/>
                <w:b/>
                <w:sz w:val="28"/>
                <w:szCs w:val="28"/>
              </w:rPr>
              <w:t>. Выберите все правильные ответы</w:t>
            </w:r>
            <w:r w:rsidR="00A87E9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011DFE08" w14:textId="77777777" w:rsidR="00A87E9F" w:rsidRDefault="00E92C67" w:rsidP="00956BE5">
            <w:pPr>
              <w:pStyle w:val="a3"/>
              <w:numPr>
                <w:ilvl w:val="0"/>
                <w:numId w:val="10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</w:t>
            </w:r>
            <w:r w:rsidRPr="00E92C6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окра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щается</w:t>
            </w:r>
            <w:r w:rsidRPr="00E92C6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трудоемкость и сроки проектирования планировок</w:t>
            </w:r>
          </w:p>
          <w:p w14:paraId="76A7373E" w14:textId="77777777" w:rsidR="00CF1C6F" w:rsidRDefault="00E92C67" w:rsidP="00956BE5">
            <w:pPr>
              <w:pStyle w:val="a3"/>
              <w:numPr>
                <w:ilvl w:val="0"/>
                <w:numId w:val="10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Создаются новые формы спецификации</w:t>
            </w:r>
          </w:p>
          <w:p w14:paraId="07FF4A87" w14:textId="77777777" w:rsidR="00CF1C6F" w:rsidRDefault="00E92C67" w:rsidP="00956BE5">
            <w:pPr>
              <w:pStyle w:val="a3"/>
              <w:numPr>
                <w:ilvl w:val="0"/>
                <w:numId w:val="10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</w:t>
            </w:r>
            <w:r w:rsidRPr="00E92C6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овы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шается</w:t>
            </w:r>
            <w:r w:rsidRPr="00E92C6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качество и технико-экономический уровень результатов проектирования</w:t>
            </w:r>
          </w:p>
          <w:p w14:paraId="67DAC594" w14:textId="77777777" w:rsidR="00CF1C6F" w:rsidRDefault="00E92C67" w:rsidP="00956BE5">
            <w:pPr>
              <w:pStyle w:val="a3"/>
              <w:numPr>
                <w:ilvl w:val="0"/>
                <w:numId w:val="10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А</w:t>
            </w:r>
            <w:r w:rsidRPr="00E92C6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втоматизир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уется</w:t>
            </w:r>
            <w:r w:rsidRPr="00E92C6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оформление документации</w:t>
            </w:r>
          </w:p>
          <w:p w14:paraId="4EDAA2DF" w14:textId="77777777" w:rsidR="00CF1C6F" w:rsidRDefault="00E92C67" w:rsidP="00956BE5">
            <w:pPr>
              <w:pStyle w:val="a3"/>
              <w:numPr>
                <w:ilvl w:val="0"/>
                <w:numId w:val="10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У</w:t>
            </w:r>
            <w:r w:rsidRPr="00E92C6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нифицир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уются</w:t>
            </w:r>
            <w:r w:rsidRPr="00E92C6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проектные решения</w:t>
            </w:r>
          </w:p>
          <w:p w14:paraId="34A71244" w14:textId="77777777" w:rsidR="00CF1C6F" w:rsidRDefault="001F4334" w:rsidP="00956BE5">
            <w:pPr>
              <w:pStyle w:val="a3"/>
              <w:numPr>
                <w:ilvl w:val="0"/>
                <w:numId w:val="10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изготовления изделия</w:t>
            </w:r>
          </w:p>
          <w:p w14:paraId="08747899" w14:textId="77777777" w:rsidR="00CF1C6F" w:rsidRDefault="00E92C67" w:rsidP="00956BE5">
            <w:pPr>
              <w:pStyle w:val="a3"/>
              <w:numPr>
                <w:ilvl w:val="0"/>
                <w:numId w:val="10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Возможность </w:t>
            </w:r>
            <w:r w:rsidRPr="00E92C6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повторно использовать проектные решения, данные и наработки</w:t>
            </w:r>
          </w:p>
          <w:p w14:paraId="77433A67" w14:textId="363F6B56" w:rsidR="00CF1C6F" w:rsidRDefault="00CF1C6F" w:rsidP="00CF1C6F">
            <w:pPr>
              <w:tabs>
                <w:tab w:val="left" w:pos="1047"/>
              </w:tabs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C6F">
              <w:rPr>
                <w:rFonts w:ascii="Times New Roman" w:hAnsi="Times New Roman" w:cs="Times New Roman"/>
                <w:sz w:val="28"/>
                <w:szCs w:val="28"/>
              </w:rPr>
              <w:t xml:space="preserve">Правильные ответы: </w:t>
            </w:r>
            <w:r w:rsidRPr="00CF1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F1C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F43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F1C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F1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F1C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F1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F1C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3A05A479" w14:textId="77777777" w:rsidR="000474A9" w:rsidRPr="00CF1C6F" w:rsidRDefault="000474A9" w:rsidP="00CF1C6F">
            <w:pPr>
              <w:tabs>
                <w:tab w:val="left" w:pos="1047"/>
              </w:tabs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2483CA" w14:textId="77777777" w:rsidR="00A90D2F" w:rsidRDefault="00385A44" w:rsidP="00956BE5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Вставьте пропущенные слова, выбрав их из предложенного списка</w:t>
            </w:r>
            <w:r w:rsidR="00A90D2F" w:rsidRPr="00385A4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25CBB48B" w14:textId="2979DFDB" w:rsidR="001A36FE" w:rsidRPr="00A627E7" w:rsidRDefault="001A36FE" w:rsidP="00056A4B">
            <w:pPr>
              <w:tabs>
                <w:tab w:val="left" w:pos="1276"/>
              </w:tabs>
              <w:spacing w:after="0" w:line="360" w:lineRule="auto"/>
              <w:ind w:firstLine="11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61B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К основным отечественным системам автоматизированного проектирования можно отнести такие с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истемы, как (</w:t>
            </w:r>
            <w:r w:rsidRPr="001A36FE">
              <w:rPr>
                <w:rFonts w:ascii="Times New Roman" w:eastAsia="Times New Roman" w:hAnsi="Times New Roman" w:cs="Times New Roman"/>
                <w:iCs/>
                <w:color w:val="FF0000"/>
                <w:sz w:val="28"/>
                <w:szCs w:val="28"/>
              </w:rPr>
              <w:t>КОМПАС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NX</w:t>
            </w:r>
            <w:r w:rsidRPr="001A36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SolidWorks</w:t>
            </w:r>
            <w:r w:rsidRPr="001A36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)</w:t>
            </w:r>
            <w:r w:rsidR="00F56DE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.</w:t>
            </w:r>
            <w:r w:rsidR="00056A4B" w:rsidRPr="00A627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0004D7E" w14:textId="2B7112C6" w:rsidR="001A36FE" w:rsidRDefault="00A87E9F" w:rsidP="00977BD4">
            <w:pPr>
              <w:spacing w:after="0" w:line="360" w:lineRule="auto"/>
              <w:ind w:firstLine="7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Правильные ответы выделены красным цветом</w:t>
            </w:r>
          </w:p>
          <w:p w14:paraId="2BE9F71E" w14:textId="77777777" w:rsidR="00F20414" w:rsidRPr="001A36FE" w:rsidRDefault="00F20414" w:rsidP="00977BD4">
            <w:pPr>
              <w:spacing w:after="0" w:line="360" w:lineRule="auto"/>
              <w:ind w:firstLine="7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A9A541" w14:textId="77777777" w:rsidR="00A90D2F" w:rsidRDefault="0092585B" w:rsidP="00956BE5">
            <w:pPr>
              <w:pStyle w:val="a3"/>
              <w:numPr>
                <w:ilvl w:val="0"/>
                <w:numId w:val="9"/>
              </w:numPr>
              <w:spacing w:before="120" w:after="0" w:line="360" w:lineRule="auto"/>
              <w:ind w:left="714" w:hanging="3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58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Укажите </w:t>
            </w:r>
            <w:proofErr w:type="gramStart"/>
            <w:r w:rsidR="00D6319A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  <w:proofErr w:type="gramEnd"/>
            <w:r w:rsidR="00D631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которые входят в состав САПР</w:t>
            </w:r>
            <w:r w:rsidRPr="0092585B">
              <w:rPr>
                <w:rFonts w:ascii="Times New Roman" w:hAnsi="Times New Roman" w:cs="Times New Roman"/>
                <w:b/>
                <w:sz w:val="28"/>
                <w:szCs w:val="28"/>
              </w:rPr>
              <w:t>. Выберите все правильные ответы</w:t>
            </w:r>
            <w:r w:rsidR="00A90D2F" w:rsidRPr="0092585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05357739" w14:textId="77777777" w:rsidR="0092585B" w:rsidRDefault="00D6319A" w:rsidP="00956BE5">
            <w:pPr>
              <w:pStyle w:val="a3"/>
              <w:numPr>
                <w:ilvl w:val="0"/>
                <w:numId w:val="11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истема автоматизированного черчения</w:t>
            </w:r>
          </w:p>
          <w:p w14:paraId="6F2B798E" w14:textId="77777777" w:rsidR="0092585B" w:rsidRDefault="00D6319A" w:rsidP="00956BE5">
            <w:pPr>
              <w:pStyle w:val="a3"/>
              <w:numPr>
                <w:ilvl w:val="0"/>
                <w:numId w:val="11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истема автоматизированного проектирования</w:t>
            </w:r>
          </w:p>
          <w:p w14:paraId="71E33119" w14:textId="77777777" w:rsidR="0092585B" w:rsidRDefault="00D6319A" w:rsidP="00956BE5">
            <w:pPr>
              <w:pStyle w:val="a3"/>
              <w:numPr>
                <w:ilvl w:val="0"/>
                <w:numId w:val="11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истема автоматизированного про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граммиро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вания</w:t>
            </w:r>
          </w:p>
          <w:p w14:paraId="33DF774E" w14:textId="77777777" w:rsidR="0092585B" w:rsidRDefault="00D6319A" w:rsidP="00956BE5">
            <w:pPr>
              <w:pStyle w:val="a3"/>
              <w:numPr>
                <w:ilvl w:val="0"/>
                <w:numId w:val="11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истема трехмерного моделирования</w:t>
            </w:r>
          </w:p>
          <w:p w14:paraId="1EF0C27B" w14:textId="77777777" w:rsidR="0092585B" w:rsidRDefault="00D6319A" w:rsidP="00956BE5">
            <w:pPr>
              <w:pStyle w:val="a3"/>
              <w:numPr>
                <w:ilvl w:val="0"/>
                <w:numId w:val="11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истема подготовки чертежей по трехмерным моделям</w:t>
            </w:r>
          </w:p>
          <w:p w14:paraId="1561A5AE" w14:textId="77777777" w:rsidR="0092585B" w:rsidRDefault="00D6319A" w:rsidP="00956BE5">
            <w:pPr>
              <w:pStyle w:val="a3"/>
              <w:numPr>
                <w:ilvl w:val="0"/>
                <w:numId w:val="11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lastRenderedPageBreak/>
              <w:t>С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истема подготовки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спецификаций</w:t>
            </w:r>
            <w:r w:rsidRPr="00F077C7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по трехмерным моделям</w:t>
            </w:r>
          </w:p>
          <w:p w14:paraId="5E1DB224" w14:textId="77777777" w:rsidR="0092585B" w:rsidRPr="0092585B" w:rsidRDefault="0092585B" w:rsidP="00237619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1C6F">
              <w:rPr>
                <w:rFonts w:ascii="Times New Roman" w:hAnsi="Times New Roman" w:cs="Times New Roman"/>
                <w:sz w:val="28"/>
                <w:szCs w:val="28"/>
              </w:rPr>
              <w:t xml:space="preserve">Правильные ответы: </w:t>
            </w:r>
            <w:r w:rsidRPr="00CF1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F1C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F1C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F1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F1C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F1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  <w:p w14:paraId="3447F62E" w14:textId="77777777" w:rsidR="00237619" w:rsidRPr="00237619" w:rsidRDefault="00A90D2F" w:rsidP="00956BE5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6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Укажите </w:t>
            </w:r>
            <w:r w:rsidR="00AB6823">
              <w:rPr>
                <w:rFonts w:ascii="Times New Roman" w:hAnsi="Times New Roman" w:cs="Times New Roman"/>
                <w:b/>
                <w:sz w:val="28"/>
                <w:szCs w:val="28"/>
              </w:rPr>
              <w:t>основные функциональные возможности библиотеки планировок цехов</w:t>
            </w:r>
            <w:r w:rsidRPr="002376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Выберите </w:t>
            </w:r>
            <w:r w:rsidR="00AB6823" w:rsidRPr="0092585B">
              <w:rPr>
                <w:rFonts w:ascii="Times New Roman" w:hAnsi="Times New Roman" w:cs="Times New Roman"/>
                <w:b/>
                <w:sz w:val="28"/>
                <w:szCs w:val="28"/>
              </w:rPr>
              <w:t>все правильные ответы</w:t>
            </w:r>
            <w:r w:rsidRPr="0023761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47BC1A27" w14:textId="77777777" w:rsidR="00237619" w:rsidRPr="00717DEB" w:rsidRDefault="00AB6823" w:rsidP="00956BE5">
            <w:pPr>
              <w:pStyle w:val="a3"/>
              <w:numPr>
                <w:ilvl w:val="0"/>
                <w:numId w:val="24"/>
              </w:numPr>
              <w:tabs>
                <w:tab w:val="left" w:pos="1047"/>
              </w:tabs>
              <w:spacing w:line="360" w:lineRule="auto"/>
              <w:ind w:firstLine="18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C</w:t>
            </w:r>
            <w:proofErr w:type="spellStart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оздавать</w:t>
            </w:r>
            <w:proofErr w:type="spellEnd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 редактировать </w:t>
            </w:r>
            <w:proofErr w:type="spellStart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темплеты</w:t>
            </w:r>
            <w:proofErr w:type="spellEnd"/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оборудования</w:t>
            </w:r>
          </w:p>
          <w:p w14:paraId="16442309" w14:textId="77777777" w:rsidR="00BA023E" w:rsidRPr="00717DEB" w:rsidRDefault="00113D72" w:rsidP="00956BE5">
            <w:pPr>
              <w:pStyle w:val="a3"/>
              <w:numPr>
                <w:ilvl w:val="0"/>
                <w:numId w:val="24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</w:t>
            </w:r>
            <w:r w:rsidR="00AB6823"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олучать из базы данных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информацию о технологическом процессе</w:t>
            </w:r>
          </w:p>
          <w:p w14:paraId="4F00D414" w14:textId="77777777" w:rsidR="002B020A" w:rsidRPr="00717DEB" w:rsidRDefault="00AB6823" w:rsidP="00956BE5">
            <w:pPr>
              <w:pStyle w:val="a3"/>
              <w:numPr>
                <w:ilvl w:val="0"/>
                <w:numId w:val="24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У</w:t>
            </w: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правлять отображением элементов темплетов</w:t>
            </w:r>
          </w:p>
          <w:p w14:paraId="6DD4EBDD" w14:textId="77777777" w:rsidR="002B020A" w:rsidRPr="00717DEB" w:rsidRDefault="00AB6823" w:rsidP="00956BE5">
            <w:pPr>
              <w:pStyle w:val="a3"/>
              <w:numPr>
                <w:ilvl w:val="0"/>
                <w:numId w:val="24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Р</w:t>
            </w: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егистрировать оборудование в базе данных</w:t>
            </w:r>
          </w:p>
          <w:p w14:paraId="1C696D01" w14:textId="77777777" w:rsidR="00BA023E" w:rsidRPr="00717DEB" w:rsidRDefault="00AB6823" w:rsidP="00956BE5">
            <w:pPr>
              <w:pStyle w:val="a3"/>
              <w:numPr>
                <w:ilvl w:val="0"/>
                <w:numId w:val="24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</w:t>
            </w:r>
            <w:r w:rsidRPr="002616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втоматически формировать спецификацию оборудования</w:t>
            </w:r>
          </w:p>
          <w:p w14:paraId="53103CF1" w14:textId="02F84ED6" w:rsidR="00717DEB" w:rsidRDefault="00237619" w:rsidP="00746C8D">
            <w:pPr>
              <w:tabs>
                <w:tab w:val="left" w:pos="1047"/>
              </w:tabs>
              <w:spacing w:line="360" w:lineRule="auto"/>
              <w:ind w:left="73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717DE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Правильны</w:t>
            </w:r>
            <w:r w:rsidR="00BA023E" w:rsidRPr="00717DE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й</w:t>
            </w:r>
            <w:r w:rsidRPr="00717DE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ответ: A</w:t>
            </w:r>
            <w:r w:rsidR="00AB682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, С, </w:t>
            </w:r>
            <w:r w:rsidR="00AB682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D</w:t>
            </w:r>
            <w:r w:rsidR="00AB6823" w:rsidRPr="00AB682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, </w:t>
            </w:r>
            <w:r w:rsidR="00AB682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E</w:t>
            </w:r>
          </w:p>
          <w:p w14:paraId="30FED453" w14:textId="77777777" w:rsidR="00717DEB" w:rsidRPr="00717DEB" w:rsidRDefault="00717DEB" w:rsidP="00717DEB">
            <w:pPr>
              <w:tabs>
                <w:tab w:val="left" w:pos="1047"/>
              </w:tabs>
              <w:spacing w:line="360" w:lineRule="auto"/>
              <w:ind w:left="73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14:paraId="498392F5" w14:textId="77777777" w:rsidR="00E97ECA" w:rsidRDefault="00E97ECA" w:rsidP="00113D72">
            <w:pPr>
              <w:pStyle w:val="a3"/>
              <w:numPr>
                <w:ilvl w:val="0"/>
                <w:numId w:val="9"/>
              </w:numPr>
              <w:spacing w:before="120" w:line="360" w:lineRule="auto"/>
              <w:ind w:left="714" w:hanging="35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Вставьте пропущенное слов</w:t>
            </w:r>
            <w:r w:rsidR="0061437B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выбрав </w:t>
            </w:r>
            <w:r w:rsidR="0061437B">
              <w:rPr>
                <w:rFonts w:ascii="Times New Roman" w:hAnsi="Times New Roman" w:cs="Times New Roman"/>
                <w:b/>
                <w:sz w:val="28"/>
                <w:szCs w:val="28"/>
              </w:rPr>
              <w:t>его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из предложенного списка</w:t>
            </w:r>
            <w:r w:rsidRPr="00385A4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57A99C6A" w14:textId="77777777" w:rsidR="00E97ECA" w:rsidRPr="001A36FE" w:rsidRDefault="0061437B" w:rsidP="00E97ECA">
            <w:pPr>
              <w:tabs>
                <w:tab w:val="left" w:pos="1276"/>
              </w:tabs>
              <w:spacing w:after="0" w:line="360" w:lineRule="auto"/>
              <w:ind w:firstLine="11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(</w:t>
            </w:r>
            <w:r w:rsidRPr="0061437B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Библиотека</w:t>
            </w:r>
            <w:r w:rsidRPr="0061437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,Фрагмент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Редактор)</w:t>
            </w:r>
            <w:r w:rsidRPr="005B278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- это программный модуль, приложение, созданное для расширения стандартных возможностей системы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САПР</w:t>
            </w:r>
            <w:r w:rsidRPr="005B278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</w:p>
          <w:p w14:paraId="20E27F6D" w14:textId="77777777" w:rsidR="00E97ECA" w:rsidRDefault="00E97ECA" w:rsidP="00113D72">
            <w:pPr>
              <w:spacing w:before="120" w:after="240" w:line="360" w:lineRule="auto"/>
              <w:ind w:firstLine="4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Правильные ответы выделены красным цветом</w:t>
            </w:r>
          </w:p>
          <w:p w14:paraId="2C3F482C" w14:textId="77777777" w:rsidR="004A7EB3" w:rsidRPr="004A7EB3" w:rsidRDefault="004A7EB3" w:rsidP="00956BE5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EB3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="00113D72">
              <w:rPr>
                <w:rFonts w:ascii="Times New Roman" w:hAnsi="Times New Roman" w:cs="Times New Roman"/>
                <w:b/>
                <w:sz w:val="28"/>
                <w:szCs w:val="28"/>
              </w:rPr>
              <w:t>становите последовательность с</w:t>
            </w:r>
            <w:r w:rsidR="00113D72" w:rsidRPr="00113D72">
              <w:rPr>
                <w:rFonts w:ascii="Times New Roman" w:hAnsi="Times New Roman" w:cs="Times New Roman"/>
                <w:b/>
                <w:sz w:val="28"/>
                <w:szCs w:val="28"/>
              </w:rPr>
              <w:t>оздани</w:t>
            </w:r>
            <w:r w:rsidR="00113D72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  <w:r w:rsidR="00113D72" w:rsidRPr="00113D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параметрического элемента библиотеки в САПР </w:t>
            </w:r>
            <w:r w:rsidR="00113D72" w:rsidRPr="00113D72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T-FLEX CAD</w:t>
            </w:r>
            <w:r w:rsidRPr="004A7E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14:paraId="12C09614" w14:textId="77777777" w:rsidR="004A7EB3" w:rsidRPr="00113D72" w:rsidRDefault="00113D72" w:rsidP="00113D72">
            <w:pPr>
              <w:pStyle w:val="a3"/>
              <w:numPr>
                <w:ilvl w:val="0"/>
                <w:numId w:val="42"/>
              </w:numPr>
              <w:tabs>
                <w:tab w:val="left" w:pos="116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13D72">
              <w:rPr>
                <w:rFonts w:ascii="Times New Roman" w:hAnsi="Times New Roman" w:cs="Times New Roman"/>
                <w:sz w:val="28"/>
                <w:szCs w:val="28"/>
              </w:rPr>
              <w:t>оздание переменных</w:t>
            </w:r>
          </w:p>
          <w:p w14:paraId="014A4BCB" w14:textId="77777777" w:rsidR="004A7EB3" w:rsidRPr="00113D72" w:rsidRDefault="00113D72" w:rsidP="00113D72">
            <w:pPr>
              <w:pStyle w:val="a3"/>
              <w:numPr>
                <w:ilvl w:val="0"/>
                <w:numId w:val="42"/>
              </w:numPr>
              <w:tabs>
                <w:tab w:val="left" w:pos="116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Pr="00113D72">
              <w:rPr>
                <w:rFonts w:ascii="Times New Roman" w:hAnsi="Times New Roman" w:cs="Times New Roman"/>
                <w:sz w:val="28"/>
                <w:szCs w:val="28"/>
              </w:rPr>
              <w:t>остроение параметрического фрагмента</w:t>
            </w:r>
          </w:p>
          <w:p w14:paraId="1A4A6C03" w14:textId="77777777" w:rsidR="004A7EB3" w:rsidRPr="00113D72" w:rsidRDefault="00113D72" w:rsidP="00113D72">
            <w:pPr>
              <w:pStyle w:val="a3"/>
              <w:numPr>
                <w:ilvl w:val="0"/>
                <w:numId w:val="42"/>
              </w:numPr>
              <w:tabs>
                <w:tab w:val="left" w:pos="116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13D72">
              <w:rPr>
                <w:rFonts w:ascii="Times New Roman" w:hAnsi="Times New Roman" w:cs="Times New Roman"/>
                <w:sz w:val="28"/>
                <w:szCs w:val="28"/>
              </w:rPr>
              <w:t>оздание окна диалога</w:t>
            </w:r>
          </w:p>
          <w:p w14:paraId="341E6A96" w14:textId="77777777" w:rsidR="004A7EB3" w:rsidRDefault="00113D72" w:rsidP="00113D72">
            <w:pPr>
              <w:pStyle w:val="a3"/>
              <w:numPr>
                <w:ilvl w:val="0"/>
                <w:numId w:val="42"/>
              </w:numPr>
              <w:tabs>
                <w:tab w:val="left" w:pos="116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113D72">
              <w:rPr>
                <w:rFonts w:ascii="Times New Roman" w:hAnsi="Times New Roman" w:cs="Times New Roman"/>
                <w:sz w:val="28"/>
                <w:szCs w:val="28"/>
              </w:rPr>
              <w:t>обавление элемента в библиотеку</w:t>
            </w:r>
          </w:p>
          <w:p w14:paraId="0DEBC404" w14:textId="77777777" w:rsidR="00113D72" w:rsidRPr="00113D72" w:rsidRDefault="00113D72" w:rsidP="00113D72">
            <w:pPr>
              <w:tabs>
                <w:tab w:val="left" w:pos="116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B7C2C" w14:textId="77777777" w:rsidR="004A7EB3" w:rsidRPr="004A7EB3" w:rsidRDefault="004A7EB3" w:rsidP="00956BE5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E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Укажите </w:t>
            </w:r>
            <w:r w:rsidR="00B56E5F">
              <w:rPr>
                <w:rFonts w:ascii="Times New Roman" w:hAnsi="Times New Roman" w:cs="Times New Roman"/>
                <w:b/>
                <w:sz w:val="28"/>
                <w:szCs w:val="28"/>
              </w:rPr>
              <w:t>наиболее типичные примеры библиотек в САПР</w:t>
            </w:r>
            <w:r w:rsidRPr="004A7E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Выберите </w:t>
            </w:r>
            <w:r w:rsidR="00440E33" w:rsidRPr="004A7EB3">
              <w:rPr>
                <w:rFonts w:ascii="Times New Roman" w:hAnsi="Times New Roman" w:cs="Times New Roman"/>
                <w:b/>
                <w:sz w:val="28"/>
                <w:szCs w:val="28"/>
              </w:rPr>
              <w:t>все правильные ответы</w:t>
            </w:r>
            <w:r w:rsidRPr="004A7EB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21677459" w14:textId="77777777" w:rsidR="00BA023E" w:rsidRPr="004A7EB3" w:rsidRDefault="00B56E5F" w:rsidP="00956BE5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</w:t>
            </w:r>
            <w:r w:rsidRP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иблиотеки построениягеометрических фигур</w:t>
            </w:r>
          </w:p>
          <w:p w14:paraId="18E739B0" w14:textId="77777777" w:rsidR="004A7EB3" w:rsidRPr="004A7EB3" w:rsidRDefault="00B56E5F" w:rsidP="00956BE5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</w:t>
            </w:r>
            <w:r w:rsidRP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иблиотеки стандартных машиностроительных элементов и крепежа</w:t>
            </w:r>
          </w:p>
          <w:p w14:paraId="799CCB5F" w14:textId="77777777" w:rsidR="004A7EB3" w:rsidRPr="004A7EB3" w:rsidRDefault="00B56E5F" w:rsidP="00956BE5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Библиотеки </w:t>
            </w:r>
          </w:p>
          <w:p w14:paraId="0F32E713" w14:textId="77777777" w:rsidR="004A7EB3" w:rsidRPr="00B56E5F" w:rsidRDefault="00B56E5F" w:rsidP="00956BE5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Библиотеки планировок цехов</w:t>
            </w:r>
          </w:p>
          <w:p w14:paraId="2ED780D2" w14:textId="77777777" w:rsidR="00B56E5F" w:rsidRDefault="00B56E5F" w:rsidP="00956BE5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</w:t>
            </w:r>
            <w:r w:rsidRPr="00E32A79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иблиотеки построениягладких и резьбовых отверстий</w:t>
            </w:r>
          </w:p>
          <w:p w14:paraId="1C75C59E" w14:textId="77B39815" w:rsidR="004A7EB3" w:rsidRDefault="00440E33" w:rsidP="004A7EB3">
            <w:pPr>
              <w:spacing w:line="360" w:lineRule="auto"/>
              <w:ind w:firstLine="4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7EB3">
              <w:rPr>
                <w:rFonts w:ascii="Times New Roman" w:hAnsi="Times New Roman" w:cs="Times New Roman"/>
                <w:sz w:val="28"/>
                <w:szCs w:val="28"/>
              </w:rPr>
              <w:t xml:space="preserve">Правильные ответы: </w:t>
            </w:r>
            <w:r w:rsidRPr="004A7E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A7E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A7E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A7E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56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6E5F">
              <w:rPr>
                <w:rFonts w:ascii="Times New Roman" w:hAnsi="Times New Roman" w:cs="Times New Roman"/>
                <w:sz w:val="28"/>
                <w:szCs w:val="28"/>
              </w:rPr>
              <w:t>, Е</w:t>
            </w:r>
          </w:p>
          <w:p w14:paraId="3FDE5597" w14:textId="77777777" w:rsidR="00BD1D05" w:rsidRPr="00B56E5F" w:rsidRDefault="00BD1D05" w:rsidP="004A7EB3">
            <w:pPr>
              <w:spacing w:line="360" w:lineRule="auto"/>
              <w:ind w:firstLine="4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B0341" w14:textId="77777777" w:rsidR="00440E33" w:rsidRPr="00237619" w:rsidRDefault="00440E33" w:rsidP="00440E3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6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Укажите </w:t>
            </w:r>
            <w:r w:rsidR="00B56E5F">
              <w:rPr>
                <w:rFonts w:ascii="Times New Roman" w:hAnsi="Times New Roman" w:cs="Times New Roman"/>
                <w:b/>
                <w:sz w:val="28"/>
                <w:szCs w:val="28"/>
              </w:rPr>
              <w:t>вид связи, который существуют внутри документов на планировку, создаваемых в САПР</w:t>
            </w:r>
            <w:r w:rsidRPr="002376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Выберите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единственно правильный</w:t>
            </w:r>
            <w:r w:rsidRPr="002376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ответ.</w:t>
            </w:r>
          </w:p>
          <w:p w14:paraId="2628D20C" w14:textId="77777777" w:rsidR="00440E33" w:rsidRPr="00717DEB" w:rsidRDefault="00B56E5F" w:rsidP="00440E33">
            <w:pPr>
              <w:pStyle w:val="a3"/>
              <w:numPr>
                <w:ilvl w:val="0"/>
                <w:numId w:val="27"/>
              </w:numPr>
              <w:tabs>
                <w:tab w:val="left" w:pos="1047"/>
              </w:tabs>
              <w:spacing w:line="360" w:lineRule="auto"/>
              <w:ind w:firstLine="18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Геометрические </w:t>
            </w:r>
          </w:p>
          <w:p w14:paraId="070ECC89" w14:textId="77777777" w:rsidR="00440E33" w:rsidRPr="00717DEB" w:rsidRDefault="00B56E5F" w:rsidP="00440E33">
            <w:pPr>
              <w:pStyle w:val="a3"/>
              <w:numPr>
                <w:ilvl w:val="0"/>
                <w:numId w:val="27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Математические</w:t>
            </w:r>
          </w:p>
          <w:p w14:paraId="5DC963C2" w14:textId="77777777" w:rsidR="00440E33" w:rsidRPr="00717DEB" w:rsidRDefault="00B56E5F" w:rsidP="00440E33">
            <w:pPr>
              <w:pStyle w:val="a3"/>
              <w:numPr>
                <w:ilvl w:val="0"/>
                <w:numId w:val="27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Физические</w:t>
            </w:r>
          </w:p>
          <w:p w14:paraId="1204E7F7" w14:textId="77777777" w:rsidR="00440E33" w:rsidRPr="00717DEB" w:rsidRDefault="00B56E5F" w:rsidP="00440E33">
            <w:pPr>
              <w:pStyle w:val="a3"/>
              <w:numPr>
                <w:ilvl w:val="0"/>
                <w:numId w:val="27"/>
              </w:numPr>
              <w:tabs>
                <w:tab w:val="left" w:pos="1047"/>
              </w:tabs>
              <w:spacing w:line="360" w:lineRule="auto"/>
              <w:ind w:firstLine="1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А</w:t>
            </w: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>ссоциативные</w:t>
            </w:r>
          </w:p>
          <w:p w14:paraId="6143A414" w14:textId="77777777" w:rsidR="00440E33" w:rsidRDefault="00440E33" w:rsidP="00440E33">
            <w:pPr>
              <w:tabs>
                <w:tab w:val="left" w:pos="1047"/>
              </w:tabs>
              <w:spacing w:line="360" w:lineRule="auto"/>
              <w:ind w:left="73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717DE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Правильный ответ: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D</w:t>
            </w:r>
          </w:p>
          <w:p w14:paraId="7AFA79B0" w14:textId="77777777" w:rsidR="00B23FFC" w:rsidRDefault="00B23FFC" w:rsidP="00440E33">
            <w:pPr>
              <w:tabs>
                <w:tab w:val="left" w:pos="1047"/>
              </w:tabs>
              <w:spacing w:line="360" w:lineRule="auto"/>
              <w:ind w:left="73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14:paraId="761B60C0" w14:textId="77777777" w:rsidR="00B23FFC" w:rsidRPr="00B23FFC" w:rsidRDefault="00B23FFC" w:rsidP="00440E33">
            <w:pPr>
              <w:tabs>
                <w:tab w:val="left" w:pos="1047"/>
              </w:tabs>
              <w:spacing w:line="360" w:lineRule="auto"/>
              <w:ind w:left="739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14:paraId="135BA3DB" w14:textId="77777777" w:rsidR="00023814" w:rsidRDefault="00023814" w:rsidP="00023814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Вставьте пропущенные слова, выбрав их из предложенного списка</w:t>
            </w:r>
            <w:r w:rsidRPr="00385A4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3DA9D702" w14:textId="232E742D" w:rsidR="00023814" w:rsidRPr="001A36FE" w:rsidRDefault="00023814" w:rsidP="00023814">
            <w:pPr>
              <w:tabs>
                <w:tab w:val="left" w:pos="1276"/>
              </w:tabs>
              <w:spacing w:after="0" w:line="360" w:lineRule="auto"/>
              <w:ind w:firstLine="11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023814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полуавтоматическом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ручном, автоматическом)</w:t>
            </w:r>
            <w:r w:rsidRPr="000238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режиме</w:t>
            </w: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часть граф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спецификации, создаваемых в САПР, </w:t>
            </w:r>
            <w:r w:rsidRPr="00B3760D">
              <w:rPr>
                <w:rFonts w:ascii="Times New Roman" w:hAnsi="Times New Roman" w:cs="Times New Roman"/>
                <w:bCs/>
                <w:sz w:val="28"/>
                <w:szCs w:val="28"/>
              </w:rPr>
              <w:t>заполняется благодаря указанию источника данных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В </w:t>
            </w:r>
            <w:r w:rsidRPr="00023814">
              <w:rPr>
                <w:rFonts w:ascii="Times New Roman" w:hAnsi="Times New Roman" w:cs="Times New Roman"/>
                <w:bCs/>
                <w:sz w:val="28"/>
                <w:szCs w:val="28"/>
              </w:rPr>
              <w:t>режиме</w:t>
            </w:r>
            <w:r w:rsidR="007C6FB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обозначения элементов включаются в спецификацию автоматически из библиотек.</w:t>
            </w:r>
          </w:p>
          <w:p w14:paraId="37AA4863" w14:textId="77777777" w:rsidR="00023814" w:rsidRPr="00746C8D" w:rsidRDefault="00023814" w:rsidP="00023814">
            <w:pPr>
              <w:spacing w:after="0" w:line="360" w:lineRule="auto"/>
              <w:ind w:firstLine="7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Правильные ответы выделены красным цветом</w:t>
            </w:r>
          </w:p>
          <w:p w14:paraId="1AA7BD95" w14:textId="77777777" w:rsidR="004B7BD1" w:rsidRDefault="004B7BD1" w:rsidP="00023814">
            <w:pPr>
              <w:spacing w:line="360" w:lineRule="auto"/>
              <w:ind w:left="360"/>
              <w:jc w:val="both"/>
              <w:rPr>
                <w:b/>
                <w:sz w:val="28"/>
                <w:szCs w:val="28"/>
              </w:rPr>
            </w:pPr>
          </w:p>
          <w:p w14:paraId="3020B8C6" w14:textId="77777777" w:rsidR="001C12B3" w:rsidRDefault="001C12B3" w:rsidP="004B7BD1">
            <w:pPr>
              <w:spacing w:line="360" w:lineRule="auto"/>
              <w:ind w:left="720"/>
              <w:jc w:val="both"/>
              <w:rPr>
                <w:b/>
                <w:sz w:val="28"/>
                <w:szCs w:val="28"/>
              </w:rPr>
            </w:pPr>
          </w:p>
          <w:p w14:paraId="725D4DE2" w14:textId="77777777" w:rsidR="004B7BD1" w:rsidRPr="00E578E8" w:rsidRDefault="004B7BD1" w:rsidP="004B7BD1">
            <w:pPr>
              <w:spacing w:line="360" w:lineRule="auto"/>
              <w:ind w:left="720"/>
              <w:jc w:val="both"/>
              <w:rPr>
                <w:b/>
                <w:sz w:val="28"/>
                <w:szCs w:val="28"/>
              </w:rPr>
            </w:pPr>
          </w:p>
        </w:tc>
      </w:tr>
      <w:tr w:rsidR="00A90D2F" w:rsidRPr="00252883" w14:paraId="01C2A497" w14:textId="77777777" w:rsidTr="007112EF">
        <w:trPr>
          <w:jc w:val="center"/>
        </w:trPr>
        <w:tc>
          <w:tcPr>
            <w:tcW w:w="7225" w:type="dxa"/>
            <w:vAlign w:val="center"/>
          </w:tcPr>
          <w:p w14:paraId="0C08ECE2" w14:textId="77777777" w:rsidR="00A90D2F" w:rsidRPr="00252883" w:rsidRDefault="00A90D2F" w:rsidP="00A90D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Рекомендации для преподавателя</w:t>
            </w:r>
          </w:p>
        </w:tc>
        <w:tc>
          <w:tcPr>
            <w:tcW w:w="7335" w:type="dxa"/>
            <w:vAlign w:val="center"/>
          </w:tcPr>
          <w:p w14:paraId="4D744D34" w14:textId="77777777" w:rsidR="00A90D2F" w:rsidRPr="00252883" w:rsidRDefault="00A90D2F" w:rsidP="00A90D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Рекомендации для обучающегося (самостоятельная работа):</w:t>
            </w:r>
          </w:p>
        </w:tc>
      </w:tr>
      <w:tr w:rsidR="00A90D2F" w:rsidRPr="005850BD" w14:paraId="38762CBD" w14:textId="77777777" w:rsidTr="007112EF">
        <w:trPr>
          <w:jc w:val="center"/>
        </w:trPr>
        <w:tc>
          <w:tcPr>
            <w:tcW w:w="7225" w:type="dxa"/>
          </w:tcPr>
          <w:p w14:paraId="2330E4D0" w14:textId="77777777" w:rsidR="00A90D2F" w:rsidRPr="00252883" w:rsidRDefault="00A90D2F" w:rsidP="0092585B">
            <w:pPr>
              <w:spacing w:after="0"/>
              <w:ind w:firstLine="3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Преподаватель должен:</w:t>
            </w:r>
          </w:p>
          <w:p w14:paraId="25C6BCA2" w14:textId="77777777" w:rsidR="00A90D2F" w:rsidRPr="00252883" w:rsidRDefault="00A90D2F" w:rsidP="0092585B">
            <w:pPr>
              <w:spacing w:after="0"/>
              <w:ind w:firstLine="3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 обеспечить формирование у обучающихся умений самостоятельно применять знания в разнообразных ситуациях, в т.ч. при выполнении заданий разного уровня сложности;</w:t>
            </w:r>
          </w:p>
          <w:p w14:paraId="543F5EC1" w14:textId="77777777" w:rsidR="00A90D2F" w:rsidRPr="00252883" w:rsidRDefault="00A90D2F" w:rsidP="0092585B">
            <w:pPr>
              <w:spacing w:after="0"/>
              <w:ind w:firstLine="3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- контролировать выполнение заданий;</w:t>
            </w:r>
          </w:p>
          <w:p w14:paraId="1E22EC08" w14:textId="77777777" w:rsidR="00A90D2F" w:rsidRPr="00252883" w:rsidRDefault="00A90D2F" w:rsidP="0092585B">
            <w:pPr>
              <w:spacing w:after="0"/>
              <w:ind w:firstLine="3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 проверить степень усвоения знаний, умений при выполнении заданий разного уровня сложности;</w:t>
            </w:r>
          </w:p>
          <w:p w14:paraId="3CC5A12F" w14:textId="77777777" w:rsidR="00A90D2F" w:rsidRPr="00252883" w:rsidRDefault="00A90D2F" w:rsidP="0092585B">
            <w:pPr>
              <w:spacing w:after="0"/>
              <w:ind w:firstLine="3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- мотивировать обучающихся для получения максимального количества баллов и подтверждения профессиональной компетентности;</w:t>
            </w:r>
          </w:p>
          <w:p w14:paraId="04C55D59" w14:textId="77777777" w:rsidR="00A90D2F" w:rsidRPr="00252883" w:rsidRDefault="00A90D2F" w:rsidP="0092585B">
            <w:pPr>
              <w:spacing w:after="0"/>
              <w:ind w:firstLine="3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 отмечать степень вовлеченности обучающихся в работу;</w:t>
            </w:r>
          </w:p>
          <w:p w14:paraId="229AC792" w14:textId="77777777" w:rsidR="00A90D2F" w:rsidRPr="00252883" w:rsidRDefault="00A90D2F" w:rsidP="0092585B">
            <w:pPr>
              <w:spacing w:after="0"/>
              <w:ind w:firstLine="3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 акцентировать внимание на итоговых результатах прохождения всей мини-игры;</w:t>
            </w:r>
          </w:p>
          <w:p w14:paraId="26E6F446" w14:textId="77777777" w:rsidR="00A90D2F" w:rsidRPr="00252883" w:rsidRDefault="00A90D2F" w:rsidP="0092585B">
            <w:pPr>
              <w:spacing w:after="0"/>
              <w:ind w:firstLine="3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 подготовить обучающихся к самооценке и рефлексии.</w:t>
            </w:r>
          </w:p>
          <w:p w14:paraId="0535D8CE" w14:textId="77777777" w:rsidR="00A90D2F" w:rsidRPr="00252883" w:rsidRDefault="00A90D2F" w:rsidP="0092585B">
            <w:pPr>
              <w:spacing w:after="0"/>
              <w:ind w:firstLine="4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35" w:type="dxa"/>
          </w:tcPr>
          <w:p w14:paraId="7DCB133A" w14:textId="77777777" w:rsidR="00A90D2F" w:rsidRPr="00252883" w:rsidRDefault="00A90D2F" w:rsidP="0092585B">
            <w:pPr>
              <w:spacing w:after="0"/>
              <w:ind w:firstLine="40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>Запустите интерактивную мини-игру по теме «</w:t>
            </w:r>
            <w:r w:rsidR="00481B03" w:rsidRPr="00481B03"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Разработка планировки участка механического цеха</w:t>
            </w: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</w:p>
          <w:p w14:paraId="72AD8158" w14:textId="77777777" w:rsidR="00A90D2F" w:rsidRPr="00252883" w:rsidRDefault="00A90D2F" w:rsidP="0092585B">
            <w:pPr>
              <w:spacing w:after="0"/>
              <w:ind w:firstLine="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Последовательно ознакомьтесь с </w:t>
            </w: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условиями учебной задачи.</w:t>
            </w:r>
          </w:p>
          <w:p w14:paraId="0547EEC1" w14:textId="77777777" w:rsidR="00A90D2F" w:rsidRPr="00252883" w:rsidRDefault="00A90D2F" w:rsidP="0092585B">
            <w:pPr>
              <w:spacing w:after="0"/>
              <w:ind w:firstLine="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Выполните задания мини-игры. Обратите внимание на отсутствие подсказок и ограниченное число попыток. </w:t>
            </w:r>
          </w:p>
          <w:p w14:paraId="339F173D" w14:textId="77777777" w:rsidR="00A90D2F" w:rsidRPr="00252883" w:rsidRDefault="00A90D2F" w:rsidP="0092585B">
            <w:pPr>
              <w:spacing w:after="0"/>
              <w:ind w:firstLine="40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При выполнении заданий обратите внимание на рекомендации преподавателя.</w:t>
            </w:r>
          </w:p>
          <w:p w14:paraId="794B50AE" w14:textId="77777777" w:rsidR="00A90D2F" w:rsidRPr="00252883" w:rsidRDefault="00A90D2F" w:rsidP="0092585B">
            <w:pPr>
              <w:spacing w:after="0"/>
              <w:ind w:firstLine="40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lastRenderedPageBreak/>
              <w:t xml:space="preserve">Выполните тренировочные задания на проверку приобретенных знаний, умений и навыков: </w:t>
            </w:r>
          </w:p>
          <w:p w14:paraId="59631507" w14:textId="77777777" w:rsidR="00A90D2F" w:rsidRPr="00252883" w:rsidRDefault="00A90D2F" w:rsidP="0092585B">
            <w:pPr>
              <w:spacing w:after="0"/>
              <w:ind w:firstLine="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- интерактивное задание с выбором одного правильного ответа;</w:t>
            </w:r>
          </w:p>
          <w:p w14:paraId="492A8416" w14:textId="77777777" w:rsidR="00A90D2F" w:rsidRDefault="00A90D2F" w:rsidP="0092585B">
            <w:pPr>
              <w:spacing w:after="0"/>
              <w:ind w:firstLine="4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- интерактивное задание с выбором нескольких правильных ответов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14:paraId="7F1A11F6" w14:textId="77777777" w:rsidR="00A90D2F" w:rsidRPr="00252883" w:rsidRDefault="00A90D2F" w:rsidP="0092585B">
            <w:pPr>
              <w:spacing w:after="0"/>
              <w:ind w:firstLine="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Осуществите самопроверку и предварительную оценку.</w:t>
            </w:r>
          </w:p>
          <w:p w14:paraId="262FFFA2" w14:textId="77777777" w:rsidR="00A90D2F" w:rsidRPr="00252883" w:rsidRDefault="00A90D2F" w:rsidP="0092585B">
            <w:pPr>
              <w:spacing w:after="0"/>
              <w:ind w:firstLine="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Используйте технологию пошагового контроля по результату за каждое задание.</w:t>
            </w:r>
          </w:p>
          <w:p w14:paraId="1A6EA7AC" w14:textId="77777777" w:rsidR="00A90D2F" w:rsidRPr="00252883" w:rsidRDefault="00A90D2F" w:rsidP="0092585B">
            <w:pPr>
              <w:spacing w:after="0"/>
              <w:ind w:firstLine="4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hAnsi="Times New Roman" w:cs="Times New Roman"/>
                <w:i/>
                <w:sz w:val="24"/>
                <w:szCs w:val="24"/>
              </w:rPr>
              <w:t>Сформулируйте конечный результат своей работы.</w:t>
            </w:r>
          </w:p>
          <w:p w14:paraId="22231F58" w14:textId="77777777" w:rsidR="00A90D2F" w:rsidRPr="005850BD" w:rsidRDefault="00A90D2F" w:rsidP="0092585B">
            <w:pPr>
              <w:spacing w:after="0"/>
              <w:ind w:firstLine="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2883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При возникновении ошибок возвращайтесь к повторному изучению теоретического материала.</w:t>
            </w:r>
          </w:p>
        </w:tc>
      </w:tr>
    </w:tbl>
    <w:p w14:paraId="4AE68923" w14:textId="77777777" w:rsidR="00A90D2F" w:rsidRDefault="00A90D2F" w:rsidP="0037343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7E247" w14:textId="77777777" w:rsidR="00A90D2F" w:rsidRDefault="00A90D2F" w:rsidP="0037343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D2F" w:rsidSect="006C5013">
      <w:footerReference w:type="default" r:id="rId11"/>
      <w:pgSz w:w="16838" w:h="11906" w:orient="landscape"/>
      <w:pgMar w:top="709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02E5D" w14:textId="77777777" w:rsidR="007D1F49" w:rsidRDefault="007D1F49" w:rsidP="00000159">
      <w:pPr>
        <w:spacing w:after="0" w:line="240" w:lineRule="auto"/>
      </w:pPr>
      <w:r>
        <w:separator/>
      </w:r>
    </w:p>
  </w:endnote>
  <w:endnote w:type="continuationSeparator" w:id="0">
    <w:p w14:paraId="72EBE667" w14:textId="77777777" w:rsidR="007D1F49" w:rsidRDefault="007D1F49" w:rsidP="0000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51245"/>
      <w:docPartObj>
        <w:docPartGallery w:val="Page Numbers (Bottom of Page)"/>
        <w:docPartUnique/>
      </w:docPartObj>
    </w:sdtPr>
    <w:sdtEndPr/>
    <w:sdtContent>
      <w:p w14:paraId="2817749D" w14:textId="77777777" w:rsidR="00A627E7" w:rsidRDefault="00647598">
        <w:pPr>
          <w:pStyle w:val="ae"/>
          <w:jc w:val="right"/>
        </w:pPr>
        <w:r>
          <w:fldChar w:fldCharType="begin"/>
        </w:r>
        <w:r w:rsidR="00A627E7">
          <w:instrText xml:space="preserve"> PAGE   \* MERGEFORMAT </w:instrText>
        </w:r>
        <w:r>
          <w:fldChar w:fldCharType="separate"/>
        </w:r>
        <w:r w:rsidR="003473BF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26E17418" w14:textId="77777777" w:rsidR="00A627E7" w:rsidRDefault="00A627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C0186" w14:textId="77777777" w:rsidR="007D1F49" w:rsidRDefault="007D1F49" w:rsidP="00000159">
      <w:pPr>
        <w:spacing w:after="0" w:line="240" w:lineRule="auto"/>
      </w:pPr>
      <w:r>
        <w:separator/>
      </w:r>
    </w:p>
  </w:footnote>
  <w:footnote w:type="continuationSeparator" w:id="0">
    <w:p w14:paraId="10CC0C9C" w14:textId="77777777" w:rsidR="007D1F49" w:rsidRDefault="007D1F49" w:rsidP="00000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5A6F"/>
    <w:multiLevelType w:val="hybridMultilevel"/>
    <w:tmpl w:val="C90A017C"/>
    <w:lvl w:ilvl="0" w:tplc="4DFA079A">
      <w:start w:val="1"/>
      <w:numFmt w:val="decimal"/>
      <w:lvlText w:val="%1."/>
      <w:lvlJc w:val="left"/>
      <w:pPr>
        <w:ind w:left="109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19" w:hanging="360"/>
      </w:pPr>
    </w:lvl>
    <w:lvl w:ilvl="2" w:tplc="0419001B" w:tentative="1">
      <w:start w:val="1"/>
      <w:numFmt w:val="lowerRoman"/>
      <w:lvlText w:val="%3."/>
      <w:lvlJc w:val="right"/>
      <w:pPr>
        <w:ind w:left="2539" w:hanging="180"/>
      </w:pPr>
    </w:lvl>
    <w:lvl w:ilvl="3" w:tplc="0419000F" w:tentative="1">
      <w:start w:val="1"/>
      <w:numFmt w:val="decimal"/>
      <w:lvlText w:val="%4."/>
      <w:lvlJc w:val="left"/>
      <w:pPr>
        <w:ind w:left="3259" w:hanging="360"/>
      </w:pPr>
    </w:lvl>
    <w:lvl w:ilvl="4" w:tplc="04190019" w:tentative="1">
      <w:start w:val="1"/>
      <w:numFmt w:val="lowerLetter"/>
      <w:lvlText w:val="%5."/>
      <w:lvlJc w:val="left"/>
      <w:pPr>
        <w:ind w:left="3979" w:hanging="360"/>
      </w:pPr>
    </w:lvl>
    <w:lvl w:ilvl="5" w:tplc="0419001B" w:tentative="1">
      <w:start w:val="1"/>
      <w:numFmt w:val="lowerRoman"/>
      <w:lvlText w:val="%6."/>
      <w:lvlJc w:val="right"/>
      <w:pPr>
        <w:ind w:left="4699" w:hanging="180"/>
      </w:pPr>
    </w:lvl>
    <w:lvl w:ilvl="6" w:tplc="0419000F" w:tentative="1">
      <w:start w:val="1"/>
      <w:numFmt w:val="decimal"/>
      <w:lvlText w:val="%7."/>
      <w:lvlJc w:val="left"/>
      <w:pPr>
        <w:ind w:left="5419" w:hanging="360"/>
      </w:pPr>
    </w:lvl>
    <w:lvl w:ilvl="7" w:tplc="04190019" w:tentative="1">
      <w:start w:val="1"/>
      <w:numFmt w:val="lowerLetter"/>
      <w:lvlText w:val="%8."/>
      <w:lvlJc w:val="left"/>
      <w:pPr>
        <w:ind w:left="6139" w:hanging="360"/>
      </w:pPr>
    </w:lvl>
    <w:lvl w:ilvl="8" w:tplc="041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1" w15:restartNumberingAfterBreak="0">
    <w:nsid w:val="00864624"/>
    <w:multiLevelType w:val="hybridMultilevel"/>
    <w:tmpl w:val="41468E4E"/>
    <w:lvl w:ilvl="0" w:tplc="041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2" w15:restartNumberingAfterBreak="0">
    <w:nsid w:val="00FB59F6"/>
    <w:multiLevelType w:val="hybridMultilevel"/>
    <w:tmpl w:val="E6BC664C"/>
    <w:lvl w:ilvl="0" w:tplc="F16C624E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E654A5E8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3732DE86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632C1AE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253256E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B04A72B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2A4E04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23CDE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7D6ECB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1566E3E"/>
    <w:multiLevelType w:val="multilevel"/>
    <w:tmpl w:val="2CC8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8527A"/>
    <w:multiLevelType w:val="hybridMultilevel"/>
    <w:tmpl w:val="CDCCAC0A"/>
    <w:lvl w:ilvl="0" w:tplc="81DA2C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9E62AE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A4AC0"/>
    <w:multiLevelType w:val="hybridMultilevel"/>
    <w:tmpl w:val="E72626EC"/>
    <w:lvl w:ilvl="0" w:tplc="B3AC6714">
      <w:start w:val="1"/>
      <w:numFmt w:val="decimal"/>
      <w:lvlText w:val="%1."/>
      <w:lvlJc w:val="left"/>
      <w:pPr>
        <w:ind w:left="1099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19" w:hanging="360"/>
      </w:pPr>
    </w:lvl>
    <w:lvl w:ilvl="2" w:tplc="0419001B" w:tentative="1">
      <w:start w:val="1"/>
      <w:numFmt w:val="lowerRoman"/>
      <w:lvlText w:val="%3."/>
      <w:lvlJc w:val="right"/>
      <w:pPr>
        <w:ind w:left="2539" w:hanging="180"/>
      </w:pPr>
    </w:lvl>
    <w:lvl w:ilvl="3" w:tplc="0419000F" w:tentative="1">
      <w:start w:val="1"/>
      <w:numFmt w:val="decimal"/>
      <w:lvlText w:val="%4."/>
      <w:lvlJc w:val="left"/>
      <w:pPr>
        <w:ind w:left="3259" w:hanging="360"/>
      </w:pPr>
    </w:lvl>
    <w:lvl w:ilvl="4" w:tplc="04190019" w:tentative="1">
      <w:start w:val="1"/>
      <w:numFmt w:val="lowerLetter"/>
      <w:lvlText w:val="%5."/>
      <w:lvlJc w:val="left"/>
      <w:pPr>
        <w:ind w:left="3979" w:hanging="360"/>
      </w:pPr>
    </w:lvl>
    <w:lvl w:ilvl="5" w:tplc="0419001B" w:tentative="1">
      <w:start w:val="1"/>
      <w:numFmt w:val="lowerRoman"/>
      <w:lvlText w:val="%6."/>
      <w:lvlJc w:val="right"/>
      <w:pPr>
        <w:ind w:left="4699" w:hanging="180"/>
      </w:pPr>
    </w:lvl>
    <w:lvl w:ilvl="6" w:tplc="0419000F" w:tentative="1">
      <w:start w:val="1"/>
      <w:numFmt w:val="decimal"/>
      <w:lvlText w:val="%7."/>
      <w:lvlJc w:val="left"/>
      <w:pPr>
        <w:ind w:left="5419" w:hanging="360"/>
      </w:pPr>
    </w:lvl>
    <w:lvl w:ilvl="7" w:tplc="04190019" w:tentative="1">
      <w:start w:val="1"/>
      <w:numFmt w:val="lowerLetter"/>
      <w:lvlText w:val="%8."/>
      <w:lvlJc w:val="left"/>
      <w:pPr>
        <w:ind w:left="6139" w:hanging="360"/>
      </w:pPr>
    </w:lvl>
    <w:lvl w:ilvl="8" w:tplc="041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6" w15:restartNumberingAfterBreak="0">
    <w:nsid w:val="133F08B0"/>
    <w:multiLevelType w:val="hybridMultilevel"/>
    <w:tmpl w:val="0A76D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31E4F"/>
    <w:multiLevelType w:val="hybridMultilevel"/>
    <w:tmpl w:val="E63C4F5C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8" w15:restartNumberingAfterBreak="0">
    <w:nsid w:val="152F639E"/>
    <w:multiLevelType w:val="hybridMultilevel"/>
    <w:tmpl w:val="016CF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54070"/>
    <w:multiLevelType w:val="hybridMultilevel"/>
    <w:tmpl w:val="9A1A5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665D37"/>
    <w:multiLevelType w:val="hybridMultilevel"/>
    <w:tmpl w:val="B5C83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33C04"/>
    <w:multiLevelType w:val="hybridMultilevel"/>
    <w:tmpl w:val="6E36789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2C7224"/>
    <w:multiLevelType w:val="hybridMultilevel"/>
    <w:tmpl w:val="206E7C26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22844B6E"/>
    <w:multiLevelType w:val="hybridMultilevel"/>
    <w:tmpl w:val="11E0189A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4" w15:restartNumberingAfterBreak="0">
    <w:nsid w:val="22DA4EDC"/>
    <w:multiLevelType w:val="hybridMultilevel"/>
    <w:tmpl w:val="28640676"/>
    <w:lvl w:ilvl="0" w:tplc="041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5" w15:restartNumberingAfterBreak="0">
    <w:nsid w:val="22EE45E3"/>
    <w:multiLevelType w:val="hybridMultilevel"/>
    <w:tmpl w:val="473E8BA0"/>
    <w:lvl w:ilvl="0" w:tplc="6A5A6A4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E02FD"/>
    <w:multiLevelType w:val="hybridMultilevel"/>
    <w:tmpl w:val="C4D4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C3A15"/>
    <w:multiLevelType w:val="hybridMultilevel"/>
    <w:tmpl w:val="572C8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85B3A"/>
    <w:multiLevelType w:val="hybridMultilevel"/>
    <w:tmpl w:val="E670F264"/>
    <w:lvl w:ilvl="0" w:tplc="041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9" w15:restartNumberingAfterBreak="0">
    <w:nsid w:val="2DFC5C94"/>
    <w:multiLevelType w:val="hybridMultilevel"/>
    <w:tmpl w:val="473E8BA0"/>
    <w:lvl w:ilvl="0" w:tplc="6A5A6A4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5551C"/>
    <w:multiLevelType w:val="hybridMultilevel"/>
    <w:tmpl w:val="572C8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B33"/>
    <w:multiLevelType w:val="hybridMultilevel"/>
    <w:tmpl w:val="34761686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2" w15:restartNumberingAfterBreak="0">
    <w:nsid w:val="3D2E5D6E"/>
    <w:multiLevelType w:val="hybridMultilevel"/>
    <w:tmpl w:val="158AB2D2"/>
    <w:lvl w:ilvl="0" w:tplc="041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23" w15:restartNumberingAfterBreak="0">
    <w:nsid w:val="3D5F1FC9"/>
    <w:multiLevelType w:val="hybridMultilevel"/>
    <w:tmpl w:val="404AE586"/>
    <w:lvl w:ilvl="0" w:tplc="041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4" w15:restartNumberingAfterBreak="0">
    <w:nsid w:val="3F167187"/>
    <w:multiLevelType w:val="hybridMultilevel"/>
    <w:tmpl w:val="4D16CEE8"/>
    <w:lvl w:ilvl="0" w:tplc="041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5" w15:restartNumberingAfterBreak="0">
    <w:nsid w:val="4E125FB1"/>
    <w:multiLevelType w:val="hybridMultilevel"/>
    <w:tmpl w:val="9402A718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6" w15:restartNumberingAfterBreak="0">
    <w:nsid w:val="4EDC204E"/>
    <w:multiLevelType w:val="hybridMultilevel"/>
    <w:tmpl w:val="473E8BA0"/>
    <w:lvl w:ilvl="0" w:tplc="6A5A6A4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1594F"/>
    <w:multiLevelType w:val="hybridMultilevel"/>
    <w:tmpl w:val="DEA4F210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8" w15:restartNumberingAfterBreak="0">
    <w:nsid w:val="51A60A12"/>
    <w:multiLevelType w:val="hybridMultilevel"/>
    <w:tmpl w:val="6E36789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AF63C5"/>
    <w:multiLevelType w:val="hybridMultilevel"/>
    <w:tmpl w:val="280A88BC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30" w15:restartNumberingAfterBreak="0">
    <w:nsid w:val="596C4049"/>
    <w:multiLevelType w:val="hybridMultilevel"/>
    <w:tmpl w:val="351CC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B0C44"/>
    <w:multiLevelType w:val="hybridMultilevel"/>
    <w:tmpl w:val="473E8BA0"/>
    <w:lvl w:ilvl="0" w:tplc="6A5A6A4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01A1A"/>
    <w:multiLevelType w:val="hybridMultilevel"/>
    <w:tmpl w:val="19D45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933F1"/>
    <w:multiLevelType w:val="hybridMultilevel"/>
    <w:tmpl w:val="CF7E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73B6B"/>
    <w:multiLevelType w:val="hybridMultilevel"/>
    <w:tmpl w:val="8E12E4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586CA9"/>
    <w:multiLevelType w:val="multilevel"/>
    <w:tmpl w:val="D1CE5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BD646BA"/>
    <w:multiLevelType w:val="hybridMultilevel"/>
    <w:tmpl w:val="10588104"/>
    <w:lvl w:ilvl="0" w:tplc="041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37" w15:restartNumberingAfterBreak="0">
    <w:nsid w:val="6C885A2C"/>
    <w:multiLevelType w:val="hybridMultilevel"/>
    <w:tmpl w:val="524E090A"/>
    <w:lvl w:ilvl="0" w:tplc="3D1EF9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45056"/>
    <w:multiLevelType w:val="hybridMultilevel"/>
    <w:tmpl w:val="6F1AA0C0"/>
    <w:lvl w:ilvl="0" w:tplc="0419000F">
      <w:start w:val="1"/>
      <w:numFmt w:val="decimal"/>
      <w:lvlText w:val="%1."/>
      <w:lvlJc w:val="left"/>
      <w:pPr>
        <w:ind w:left="1459" w:hanging="360"/>
      </w:pPr>
    </w:lvl>
    <w:lvl w:ilvl="1" w:tplc="04190019" w:tentative="1">
      <w:start w:val="1"/>
      <w:numFmt w:val="lowerLetter"/>
      <w:lvlText w:val="%2."/>
      <w:lvlJc w:val="left"/>
      <w:pPr>
        <w:ind w:left="2179" w:hanging="360"/>
      </w:pPr>
    </w:lvl>
    <w:lvl w:ilvl="2" w:tplc="0419001B" w:tentative="1">
      <w:start w:val="1"/>
      <w:numFmt w:val="lowerRoman"/>
      <w:lvlText w:val="%3."/>
      <w:lvlJc w:val="right"/>
      <w:pPr>
        <w:ind w:left="2899" w:hanging="180"/>
      </w:pPr>
    </w:lvl>
    <w:lvl w:ilvl="3" w:tplc="0419000F" w:tentative="1">
      <w:start w:val="1"/>
      <w:numFmt w:val="decimal"/>
      <w:lvlText w:val="%4."/>
      <w:lvlJc w:val="left"/>
      <w:pPr>
        <w:ind w:left="3619" w:hanging="360"/>
      </w:pPr>
    </w:lvl>
    <w:lvl w:ilvl="4" w:tplc="04190019" w:tentative="1">
      <w:start w:val="1"/>
      <w:numFmt w:val="lowerLetter"/>
      <w:lvlText w:val="%5."/>
      <w:lvlJc w:val="left"/>
      <w:pPr>
        <w:ind w:left="4339" w:hanging="360"/>
      </w:pPr>
    </w:lvl>
    <w:lvl w:ilvl="5" w:tplc="0419001B" w:tentative="1">
      <w:start w:val="1"/>
      <w:numFmt w:val="lowerRoman"/>
      <w:lvlText w:val="%6."/>
      <w:lvlJc w:val="right"/>
      <w:pPr>
        <w:ind w:left="5059" w:hanging="180"/>
      </w:pPr>
    </w:lvl>
    <w:lvl w:ilvl="6" w:tplc="0419000F" w:tentative="1">
      <w:start w:val="1"/>
      <w:numFmt w:val="decimal"/>
      <w:lvlText w:val="%7."/>
      <w:lvlJc w:val="left"/>
      <w:pPr>
        <w:ind w:left="5779" w:hanging="360"/>
      </w:pPr>
    </w:lvl>
    <w:lvl w:ilvl="7" w:tplc="04190019" w:tentative="1">
      <w:start w:val="1"/>
      <w:numFmt w:val="lowerLetter"/>
      <w:lvlText w:val="%8."/>
      <w:lvlJc w:val="left"/>
      <w:pPr>
        <w:ind w:left="6499" w:hanging="360"/>
      </w:pPr>
    </w:lvl>
    <w:lvl w:ilvl="8" w:tplc="041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39" w15:restartNumberingAfterBreak="0">
    <w:nsid w:val="74830DE2"/>
    <w:multiLevelType w:val="hybridMultilevel"/>
    <w:tmpl w:val="AFE0A23A"/>
    <w:lvl w:ilvl="0" w:tplc="0419000F">
      <w:start w:val="1"/>
      <w:numFmt w:val="decimal"/>
      <w:lvlText w:val="%1."/>
      <w:lvlJc w:val="left"/>
      <w:pPr>
        <w:ind w:left="1175" w:hanging="360"/>
      </w:pPr>
    </w:lvl>
    <w:lvl w:ilvl="1" w:tplc="04190019" w:tentative="1">
      <w:start w:val="1"/>
      <w:numFmt w:val="lowerLetter"/>
      <w:lvlText w:val="%2."/>
      <w:lvlJc w:val="left"/>
      <w:pPr>
        <w:ind w:left="1895" w:hanging="360"/>
      </w:pPr>
    </w:lvl>
    <w:lvl w:ilvl="2" w:tplc="0419001B" w:tentative="1">
      <w:start w:val="1"/>
      <w:numFmt w:val="lowerRoman"/>
      <w:lvlText w:val="%3."/>
      <w:lvlJc w:val="right"/>
      <w:pPr>
        <w:ind w:left="2615" w:hanging="180"/>
      </w:pPr>
    </w:lvl>
    <w:lvl w:ilvl="3" w:tplc="0419000F" w:tentative="1">
      <w:start w:val="1"/>
      <w:numFmt w:val="decimal"/>
      <w:lvlText w:val="%4."/>
      <w:lvlJc w:val="left"/>
      <w:pPr>
        <w:ind w:left="3335" w:hanging="360"/>
      </w:pPr>
    </w:lvl>
    <w:lvl w:ilvl="4" w:tplc="04190019" w:tentative="1">
      <w:start w:val="1"/>
      <w:numFmt w:val="lowerLetter"/>
      <w:lvlText w:val="%5."/>
      <w:lvlJc w:val="left"/>
      <w:pPr>
        <w:ind w:left="4055" w:hanging="360"/>
      </w:pPr>
    </w:lvl>
    <w:lvl w:ilvl="5" w:tplc="0419001B" w:tentative="1">
      <w:start w:val="1"/>
      <w:numFmt w:val="lowerRoman"/>
      <w:lvlText w:val="%6."/>
      <w:lvlJc w:val="right"/>
      <w:pPr>
        <w:ind w:left="4775" w:hanging="180"/>
      </w:pPr>
    </w:lvl>
    <w:lvl w:ilvl="6" w:tplc="0419000F" w:tentative="1">
      <w:start w:val="1"/>
      <w:numFmt w:val="decimal"/>
      <w:lvlText w:val="%7."/>
      <w:lvlJc w:val="left"/>
      <w:pPr>
        <w:ind w:left="5495" w:hanging="360"/>
      </w:pPr>
    </w:lvl>
    <w:lvl w:ilvl="7" w:tplc="04190019" w:tentative="1">
      <w:start w:val="1"/>
      <w:numFmt w:val="lowerLetter"/>
      <w:lvlText w:val="%8."/>
      <w:lvlJc w:val="left"/>
      <w:pPr>
        <w:ind w:left="6215" w:hanging="360"/>
      </w:pPr>
    </w:lvl>
    <w:lvl w:ilvl="8" w:tplc="041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40" w15:restartNumberingAfterBreak="0">
    <w:nsid w:val="76544260"/>
    <w:multiLevelType w:val="hybridMultilevel"/>
    <w:tmpl w:val="572C8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6592C"/>
    <w:multiLevelType w:val="hybridMultilevel"/>
    <w:tmpl w:val="074A1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D5BCD"/>
    <w:multiLevelType w:val="hybridMultilevel"/>
    <w:tmpl w:val="32B0F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0A322B"/>
    <w:multiLevelType w:val="hybridMultilevel"/>
    <w:tmpl w:val="827C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772CF"/>
    <w:multiLevelType w:val="hybridMultilevel"/>
    <w:tmpl w:val="473E8BA0"/>
    <w:lvl w:ilvl="0" w:tplc="6A5A6A4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A974A6"/>
    <w:multiLevelType w:val="hybridMultilevel"/>
    <w:tmpl w:val="E9F02B1E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46" w15:restartNumberingAfterBreak="0">
    <w:nsid w:val="7B30344C"/>
    <w:multiLevelType w:val="hybridMultilevel"/>
    <w:tmpl w:val="473E8BA0"/>
    <w:lvl w:ilvl="0" w:tplc="6A5A6A4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5"/>
  </w:num>
  <w:num w:numId="4">
    <w:abstractNumId w:val="2"/>
  </w:num>
  <w:num w:numId="5">
    <w:abstractNumId w:val="29"/>
  </w:num>
  <w:num w:numId="6">
    <w:abstractNumId w:val="40"/>
  </w:num>
  <w:num w:numId="7">
    <w:abstractNumId w:val="17"/>
  </w:num>
  <w:num w:numId="8">
    <w:abstractNumId w:val="43"/>
  </w:num>
  <w:num w:numId="9">
    <w:abstractNumId w:val="37"/>
  </w:num>
  <w:num w:numId="10">
    <w:abstractNumId w:val="15"/>
  </w:num>
  <w:num w:numId="11">
    <w:abstractNumId w:val="46"/>
  </w:num>
  <w:num w:numId="12">
    <w:abstractNumId w:val="31"/>
  </w:num>
  <w:num w:numId="13">
    <w:abstractNumId w:val="11"/>
  </w:num>
  <w:num w:numId="14">
    <w:abstractNumId w:val="19"/>
  </w:num>
  <w:num w:numId="15">
    <w:abstractNumId w:val="28"/>
  </w:num>
  <w:num w:numId="16">
    <w:abstractNumId w:val="21"/>
  </w:num>
  <w:num w:numId="17">
    <w:abstractNumId w:val="9"/>
  </w:num>
  <w:num w:numId="18">
    <w:abstractNumId w:val="45"/>
  </w:num>
  <w:num w:numId="19">
    <w:abstractNumId w:val="0"/>
  </w:num>
  <w:num w:numId="20">
    <w:abstractNumId w:val="34"/>
  </w:num>
  <w:num w:numId="21">
    <w:abstractNumId w:val="5"/>
  </w:num>
  <w:num w:numId="22">
    <w:abstractNumId w:val="7"/>
  </w:num>
  <w:num w:numId="23">
    <w:abstractNumId w:val="30"/>
  </w:num>
  <w:num w:numId="24">
    <w:abstractNumId w:val="26"/>
  </w:num>
  <w:num w:numId="25">
    <w:abstractNumId w:val="22"/>
  </w:num>
  <w:num w:numId="26">
    <w:abstractNumId w:val="39"/>
  </w:num>
  <w:num w:numId="27">
    <w:abstractNumId w:val="44"/>
  </w:num>
  <w:num w:numId="28">
    <w:abstractNumId w:val="23"/>
  </w:num>
  <w:num w:numId="29">
    <w:abstractNumId w:val="36"/>
  </w:num>
  <w:num w:numId="30">
    <w:abstractNumId w:val="33"/>
  </w:num>
  <w:num w:numId="31">
    <w:abstractNumId w:val="14"/>
  </w:num>
  <w:num w:numId="32">
    <w:abstractNumId w:val="3"/>
  </w:num>
  <w:num w:numId="33">
    <w:abstractNumId w:val="42"/>
  </w:num>
  <w:num w:numId="34">
    <w:abstractNumId w:val="18"/>
  </w:num>
  <w:num w:numId="35">
    <w:abstractNumId w:val="10"/>
  </w:num>
  <w:num w:numId="36">
    <w:abstractNumId w:val="32"/>
  </w:num>
  <w:num w:numId="37">
    <w:abstractNumId w:val="24"/>
  </w:num>
  <w:num w:numId="38">
    <w:abstractNumId w:val="25"/>
  </w:num>
  <w:num w:numId="39">
    <w:abstractNumId w:val="13"/>
  </w:num>
  <w:num w:numId="40">
    <w:abstractNumId w:val="1"/>
  </w:num>
  <w:num w:numId="41">
    <w:abstractNumId w:val="41"/>
  </w:num>
  <w:num w:numId="42">
    <w:abstractNumId w:val="38"/>
  </w:num>
  <w:num w:numId="43">
    <w:abstractNumId w:val="27"/>
  </w:num>
  <w:num w:numId="44">
    <w:abstractNumId w:val="12"/>
  </w:num>
  <w:num w:numId="45">
    <w:abstractNumId w:val="6"/>
  </w:num>
  <w:num w:numId="46">
    <w:abstractNumId w:val="16"/>
  </w:num>
  <w:num w:numId="47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59"/>
    <w:rsid w:val="00000159"/>
    <w:rsid w:val="00004FCC"/>
    <w:rsid w:val="00005B4A"/>
    <w:rsid w:val="000164EF"/>
    <w:rsid w:val="00023814"/>
    <w:rsid w:val="000258D0"/>
    <w:rsid w:val="0003213C"/>
    <w:rsid w:val="0004174C"/>
    <w:rsid w:val="000474A9"/>
    <w:rsid w:val="00053421"/>
    <w:rsid w:val="00056419"/>
    <w:rsid w:val="00056A4B"/>
    <w:rsid w:val="000576AE"/>
    <w:rsid w:val="00065E82"/>
    <w:rsid w:val="00076FE7"/>
    <w:rsid w:val="000825D8"/>
    <w:rsid w:val="00082926"/>
    <w:rsid w:val="0009293C"/>
    <w:rsid w:val="000A27B3"/>
    <w:rsid w:val="000A5023"/>
    <w:rsid w:val="000A6AC8"/>
    <w:rsid w:val="000B1B85"/>
    <w:rsid w:val="000B7245"/>
    <w:rsid w:val="000C0183"/>
    <w:rsid w:val="000C1937"/>
    <w:rsid w:val="000C34E5"/>
    <w:rsid w:val="000C454B"/>
    <w:rsid w:val="000E045A"/>
    <w:rsid w:val="000E1A55"/>
    <w:rsid w:val="000E3E6B"/>
    <w:rsid w:val="00100BF5"/>
    <w:rsid w:val="00101224"/>
    <w:rsid w:val="00113D72"/>
    <w:rsid w:val="001226C8"/>
    <w:rsid w:val="00125FF7"/>
    <w:rsid w:val="00126150"/>
    <w:rsid w:val="00130F6E"/>
    <w:rsid w:val="00132EC6"/>
    <w:rsid w:val="0014038B"/>
    <w:rsid w:val="00145207"/>
    <w:rsid w:val="00147670"/>
    <w:rsid w:val="0015347A"/>
    <w:rsid w:val="00154ACD"/>
    <w:rsid w:val="001638A2"/>
    <w:rsid w:val="00165988"/>
    <w:rsid w:val="00165B36"/>
    <w:rsid w:val="00165BAD"/>
    <w:rsid w:val="0017326A"/>
    <w:rsid w:val="00182318"/>
    <w:rsid w:val="00184C4E"/>
    <w:rsid w:val="00197233"/>
    <w:rsid w:val="001A021D"/>
    <w:rsid w:val="001A36FE"/>
    <w:rsid w:val="001B07EE"/>
    <w:rsid w:val="001B0E02"/>
    <w:rsid w:val="001C12B3"/>
    <w:rsid w:val="001E28CD"/>
    <w:rsid w:val="001F4334"/>
    <w:rsid w:val="001F7DCE"/>
    <w:rsid w:val="00205C50"/>
    <w:rsid w:val="0020733F"/>
    <w:rsid w:val="00207BE0"/>
    <w:rsid w:val="00215971"/>
    <w:rsid w:val="00225912"/>
    <w:rsid w:val="00237619"/>
    <w:rsid w:val="00242AC1"/>
    <w:rsid w:val="00251EFC"/>
    <w:rsid w:val="00252235"/>
    <w:rsid w:val="00253514"/>
    <w:rsid w:val="002616C6"/>
    <w:rsid w:val="00267DD9"/>
    <w:rsid w:val="002703A3"/>
    <w:rsid w:val="00283569"/>
    <w:rsid w:val="002863B9"/>
    <w:rsid w:val="00292E5E"/>
    <w:rsid w:val="002976E9"/>
    <w:rsid w:val="002B020A"/>
    <w:rsid w:val="002B423A"/>
    <w:rsid w:val="002B5BB5"/>
    <w:rsid w:val="002D0400"/>
    <w:rsid w:val="002D0519"/>
    <w:rsid w:val="002D168C"/>
    <w:rsid w:val="002D335D"/>
    <w:rsid w:val="002D4A8C"/>
    <w:rsid w:val="002E07A2"/>
    <w:rsid w:val="002F5644"/>
    <w:rsid w:val="003003BA"/>
    <w:rsid w:val="00313EB5"/>
    <w:rsid w:val="00313F5B"/>
    <w:rsid w:val="00316244"/>
    <w:rsid w:val="00335FF0"/>
    <w:rsid w:val="00345778"/>
    <w:rsid w:val="003467C9"/>
    <w:rsid w:val="00346D73"/>
    <w:rsid w:val="003473BF"/>
    <w:rsid w:val="003525CA"/>
    <w:rsid w:val="003564CF"/>
    <w:rsid w:val="00357132"/>
    <w:rsid w:val="00357CC3"/>
    <w:rsid w:val="0036500D"/>
    <w:rsid w:val="003713DE"/>
    <w:rsid w:val="003716A2"/>
    <w:rsid w:val="00373431"/>
    <w:rsid w:val="00385A44"/>
    <w:rsid w:val="00390BB6"/>
    <w:rsid w:val="003938ED"/>
    <w:rsid w:val="003A5A7E"/>
    <w:rsid w:val="003B24E6"/>
    <w:rsid w:val="003B4340"/>
    <w:rsid w:val="003B6D9E"/>
    <w:rsid w:val="003C0FE8"/>
    <w:rsid w:val="003C1A48"/>
    <w:rsid w:val="003C5B75"/>
    <w:rsid w:val="003D35F7"/>
    <w:rsid w:val="003D695D"/>
    <w:rsid w:val="003E708D"/>
    <w:rsid w:val="003F0737"/>
    <w:rsid w:val="00405FF3"/>
    <w:rsid w:val="00411A7D"/>
    <w:rsid w:val="00421334"/>
    <w:rsid w:val="00421691"/>
    <w:rsid w:val="00432170"/>
    <w:rsid w:val="0043786D"/>
    <w:rsid w:val="00440E33"/>
    <w:rsid w:val="0044603E"/>
    <w:rsid w:val="004528C8"/>
    <w:rsid w:val="00466FF1"/>
    <w:rsid w:val="00471DEF"/>
    <w:rsid w:val="004724E9"/>
    <w:rsid w:val="0048143D"/>
    <w:rsid w:val="00481B03"/>
    <w:rsid w:val="00484DF5"/>
    <w:rsid w:val="00493915"/>
    <w:rsid w:val="004A4B45"/>
    <w:rsid w:val="004A7EB3"/>
    <w:rsid w:val="004B7BD1"/>
    <w:rsid w:val="004C0B69"/>
    <w:rsid w:val="004C4945"/>
    <w:rsid w:val="004E19C9"/>
    <w:rsid w:val="004E348C"/>
    <w:rsid w:val="004E5DDB"/>
    <w:rsid w:val="004F001F"/>
    <w:rsid w:val="004F5CAA"/>
    <w:rsid w:val="0050651B"/>
    <w:rsid w:val="0051118A"/>
    <w:rsid w:val="00512C46"/>
    <w:rsid w:val="00515DD8"/>
    <w:rsid w:val="00525D86"/>
    <w:rsid w:val="00542D7B"/>
    <w:rsid w:val="00543A10"/>
    <w:rsid w:val="00545FB2"/>
    <w:rsid w:val="00551352"/>
    <w:rsid w:val="0055154E"/>
    <w:rsid w:val="0056570E"/>
    <w:rsid w:val="00566B5B"/>
    <w:rsid w:val="00570916"/>
    <w:rsid w:val="00571282"/>
    <w:rsid w:val="00571A61"/>
    <w:rsid w:val="00575379"/>
    <w:rsid w:val="00585031"/>
    <w:rsid w:val="005850BD"/>
    <w:rsid w:val="00591077"/>
    <w:rsid w:val="005A1759"/>
    <w:rsid w:val="005A190E"/>
    <w:rsid w:val="005B2782"/>
    <w:rsid w:val="005B37E9"/>
    <w:rsid w:val="005C10EE"/>
    <w:rsid w:val="005C11B8"/>
    <w:rsid w:val="005D255C"/>
    <w:rsid w:val="005D6603"/>
    <w:rsid w:val="005E5105"/>
    <w:rsid w:val="005E5AE0"/>
    <w:rsid w:val="005F1DE2"/>
    <w:rsid w:val="005F4F69"/>
    <w:rsid w:val="005F5F35"/>
    <w:rsid w:val="006022D0"/>
    <w:rsid w:val="00604882"/>
    <w:rsid w:val="006070FF"/>
    <w:rsid w:val="0061348B"/>
    <w:rsid w:val="0061437B"/>
    <w:rsid w:val="00615821"/>
    <w:rsid w:val="00620E60"/>
    <w:rsid w:val="00627AF8"/>
    <w:rsid w:val="00633A0A"/>
    <w:rsid w:val="0063526D"/>
    <w:rsid w:val="006361BA"/>
    <w:rsid w:val="00647598"/>
    <w:rsid w:val="006756D6"/>
    <w:rsid w:val="00680C7E"/>
    <w:rsid w:val="00686BCD"/>
    <w:rsid w:val="006C5013"/>
    <w:rsid w:val="006D4C6D"/>
    <w:rsid w:val="006F68A9"/>
    <w:rsid w:val="007112EF"/>
    <w:rsid w:val="007115AB"/>
    <w:rsid w:val="00717DEB"/>
    <w:rsid w:val="007324D5"/>
    <w:rsid w:val="00733B8F"/>
    <w:rsid w:val="0073674A"/>
    <w:rsid w:val="00746C8D"/>
    <w:rsid w:val="00761F64"/>
    <w:rsid w:val="007622BE"/>
    <w:rsid w:val="007760EF"/>
    <w:rsid w:val="00793DBD"/>
    <w:rsid w:val="007B009B"/>
    <w:rsid w:val="007B02F4"/>
    <w:rsid w:val="007B075E"/>
    <w:rsid w:val="007B74BD"/>
    <w:rsid w:val="007C6000"/>
    <w:rsid w:val="007C6FB8"/>
    <w:rsid w:val="007D0689"/>
    <w:rsid w:val="007D1F49"/>
    <w:rsid w:val="007D21F0"/>
    <w:rsid w:val="007D2F4A"/>
    <w:rsid w:val="007E5926"/>
    <w:rsid w:val="007F0782"/>
    <w:rsid w:val="00800F39"/>
    <w:rsid w:val="0081194B"/>
    <w:rsid w:val="00823F36"/>
    <w:rsid w:val="00826092"/>
    <w:rsid w:val="008279BE"/>
    <w:rsid w:val="00833361"/>
    <w:rsid w:val="00837655"/>
    <w:rsid w:val="00845B94"/>
    <w:rsid w:val="00850EB7"/>
    <w:rsid w:val="0086493B"/>
    <w:rsid w:val="0086787D"/>
    <w:rsid w:val="00881B97"/>
    <w:rsid w:val="00883426"/>
    <w:rsid w:val="00884816"/>
    <w:rsid w:val="00887EFB"/>
    <w:rsid w:val="008903DD"/>
    <w:rsid w:val="008925A5"/>
    <w:rsid w:val="008A4FD7"/>
    <w:rsid w:val="008A7320"/>
    <w:rsid w:val="008A73BE"/>
    <w:rsid w:val="008B1207"/>
    <w:rsid w:val="008C3503"/>
    <w:rsid w:val="008C6460"/>
    <w:rsid w:val="008C7256"/>
    <w:rsid w:val="008D10DC"/>
    <w:rsid w:val="008D35B0"/>
    <w:rsid w:val="008E003C"/>
    <w:rsid w:val="008F12B9"/>
    <w:rsid w:val="00902981"/>
    <w:rsid w:val="009138BA"/>
    <w:rsid w:val="00916ACA"/>
    <w:rsid w:val="00920C81"/>
    <w:rsid w:val="0092585B"/>
    <w:rsid w:val="00932ED7"/>
    <w:rsid w:val="009352F0"/>
    <w:rsid w:val="00937AD6"/>
    <w:rsid w:val="00951DD7"/>
    <w:rsid w:val="009540AF"/>
    <w:rsid w:val="009569B0"/>
    <w:rsid w:val="00956BE5"/>
    <w:rsid w:val="00970A5E"/>
    <w:rsid w:val="00971D8A"/>
    <w:rsid w:val="00974803"/>
    <w:rsid w:val="00974D92"/>
    <w:rsid w:val="00977BD4"/>
    <w:rsid w:val="00980114"/>
    <w:rsid w:val="00980B4A"/>
    <w:rsid w:val="009849E7"/>
    <w:rsid w:val="00985230"/>
    <w:rsid w:val="00985EB7"/>
    <w:rsid w:val="009A3CDE"/>
    <w:rsid w:val="009A3F2E"/>
    <w:rsid w:val="009B273E"/>
    <w:rsid w:val="009D08AF"/>
    <w:rsid w:val="009D12A8"/>
    <w:rsid w:val="009D7D39"/>
    <w:rsid w:val="009E3B39"/>
    <w:rsid w:val="009F1B51"/>
    <w:rsid w:val="009F464A"/>
    <w:rsid w:val="009F5AF4"/>
    <w:rsid w:val="00A074BE"/>
    <w:rsid w:val="00A10EAA"/>
    <w:rsid w:val="00A12835"/>
    <w:rsid w:val="00A12EAD"/>
    <w:rsid w:val="00A14962"/>
    <w:rsid w:val="00A15AD4"/>
    <w:rsid w:val="00A30D59"/>
    <w:rsid w:val="00A3128B"/>
    <w:rsid w:val="00A36A5B"/>
    <w:rsid w:val="00A418EF"/>
    <w:rsid w:val="00A52CEB"/>
    <w:rsid w:val="00A627C5"/>
    <w:rsid w:val="00A627E7"/>
    <w:rsid w:val="00A67EC7"/>
    <w:rsid w:val="00A80533"/>
    <w:rsid w:val="00A80A90"/>
    <w:rsid w:val="00A854E8"/>
    <w:rsid w:val="00A87E9F"/>
    <w:rsid w:val="00A90D2F"/>
    <w:rsid w:val="00A97233"/>
    <w:rsid w:val="00AA1C2A"/>
    <w:rsid w:val="00AA41FA"/>
    <w:rsid w:val="00AB18DF"/>
    <w:rsid w:val="00AB643C"/>
    <w:rsid w:val="00AB6823"/>
    <w:rsid w:val="00AC07FD"/>
    <w:rsid w:val="00AD3FFE"/>
    <w:rsid w:val="00AD7256"/>
    <w:rsid w:val="00B23F16"/>
    <w:rsid w:val="00B23FFC"/>
    <w:rsid w:val="00B245FF"/>
    <w:rsid w:val="00B25DF4"/>
    <w:rsid w:val="00B305AE"/>
    <w:rsid w:val="00B31920"/>
    <w:rsid w:val="00B3216C"/>
    <w:rsid w:val="00B342B0"/>
    <w:rsid w:val="00B35EE2"/>
    <w:rsid w:val="00B3760D"/>
    <w:rsid w:val="00B43564"/>
    <w:rsid w:val="00B46C16"/>
    <w:rsid w:val="00B505F5"/>
    <w:rsid w:val="00B56E5F"/>
    <w:rsid w:val="00B612D0"/>
    <w:rsid w:val="00B64FA8"/>
    <w:rsid w:val="00B91F6C"/>
    <w:rsid w:val="00B923EB"/>
    <w:rsid w:val="00B94170"/>
    <w:rsid w:val="00B96C3B"/>
    <w:rsid w:val="00B96F01"/>
    <w:rsid w:val="00BA023E"/>
    <w:rsid w:val="00BA2352"/>
    <w:rsid w:val="00BA6485"/>
    <w:rsid w:val="00BA784C"/>
    <w:rsid w:val="00BB0691"/>
    <w:rsid w:val="00BB190C"/>
    <w:rsid w:val="00BC0AA7"/>
    <w:rsid w:val="00BC15CE"/>
    <w:rsid w:val="00BD06BD"/>
    <w:rsid w:val="00BD1D05"/>
    <w:rsid w:val="00BE35EF"/>
    <w:rsid w:val="00BE3E25"/>
    <w:rsid w:val="00BF6E7B"/>
    <w:rsid w:val="00C00916"/>
    <w:rsid w:val="00C11825"/>
    <w:rsid w:val="00C262F2"/>
    <w:rsid w:val="00C34995"/>
    <w:rsid w:val="00C3643C"/>
    <w:rsid w:val="00C36F62"/>
    <w:rsid w:val="00C460EE"/>
    <w:rsid w:val="00C468C8"/>
    <w:rsid w:val="00C50CBF"/>
    <w:rsid w:val="00C5653C"/>
    <w:rsid w:val="00C574A7"/>
    <w:rsid w:val="00C75AE4"/>
    <w:rsid w:val="00C7616D"/>
    <w:rsid w:val="00C770EF"/>
    <w:rsid w:val="00C77153"/>
    <w:rsid w:val="00C92081"/>
    <w:rsid w:val="00C97B48"/>
    <w:rsid w:val="00C97D1A"/>
    <w:rsid w:val="00CA163D"/>
    <w:rsid w:val="00CA5189"/>
    <w:rsid w:val="00CB14CD"/>
    <w:rsid w:val="00CB29F3"/>
    <w:rsid w:val="00CB4C52"/>
    <w:rsid w:val="00CC07D7"/>
    <w:rsid w:val="00CC26C3"/>
    <w:rsid w:val="00CE36FB"/>
    <w:rsid w:val="00CE516F"/>
    <w:rsid w:val="00CF0086"/>
    <w:rsid w:val="00CF1C6F"/>
    <w:rsid w:val="00CF2239"/>
    <w:rsid w:val="00CF4BE7"/>
    <w:rsid w:val="00D02673"/>
    <w:rsid w:val="00D02716"/>
    <w:rsid w:val="00D058DE"/>
    <w:rsid w:val="00D21552"/>
    <w:rsid w:val="00D40C2B"/>
    <w:rsid w:val="00D42468"/>
    <w:rsid w:val="00D433D7"/>
    <w:rsid w:val="00D60E1F"/>
    <w:rsid w:val="00D6319A"/>
    <w:rsid w:val="00D63523"/>
    <w:rsid w:val="00D7315D"/>
    <w:rsid w:val="00D76E1A"/>
    <w:rsid w:val="00D81C84"/>
    <w:rsid w:val="00D85E64"/>
    <w:rsid w:val="00DA388D"/>
    <w:rsid w:val="00DB11BC"/>
    <w:rsid w:val="00DB74DB"/>
    <w:rsid w:val="00DB78E3"/>
    <w:rsid w:val="00DC4B93"/>
    <w:rsid w:val="00DC73D6"/>
    <w:rsid w:val="00DF07A0"/>
    <w:rsid w:val="00DF3446"/>
    <w:rsid w:val="00DF4DD4"/>
    <w:rsid w:val="00E131A3"/>
    <w:rsid w:val="00E135FD"/>
    <w:rsid w:val="00E2391F"/>
    <w:rsid w:val="00E32A79"/>
    <w:rsid w:val="00E40E50"/>
    <w:rsid w:val="00E4363F"/>
    <w:rsid w:val="00E43F74"/>
    <w:rsid w:val="00E45017"/>
    <w:rsid w:val="00E7033B"/>
    <w:rsid w:val="00E708DF"/>
    <w:rsid w:val="00E70A9E"/>
    <w:rsid w:val="00E70FD9"/>
    <w:rsid w:val="00E76647"/>
    <w:rsid w:val="00E77430"/>
    <w:rsid w:val="00E82817"/>
    <w:rsid w:val="00E92C67"/>
    <w:rsid w:val="00E955BF"/>
    <w:rsid w:val="00E97ECA"/>
    <w:rsid w:val="00EA02BD"/>
    <w:rsid w:val="00EB3AE3"/>
    <w:rsid w:val="00EB3DC1"/>
    <w:rsid w:val="00EB60CC"/>
    <w:rsid w:val="00ED6796"/>
    <w:rsid w:val="00EE086C"/>
    <w:rsid w:val="00EE09F2"/>
    <w:rsid w:val="00EF5E96"/>
    <w:rsid w:val="00EF7388"/>
    <w:rsid w:val="00F077C7"/>
    <w:rsid w:val="00F20414"/>
    <w:rsid w:val="00F2091E"/>
    <w:rsid w:val="00F219E9"/>
    <w:rsid w:val="00F24C20"/>
    <w:rsid w:val="00F4624F"/>
    <w:rsid w:val="00F56DEC"/>
    <w:rsid w:val="00F622CF"/>
    <w:rsid w:val="00F66C63"/>
    <w:rsid w:val="00F6799C"/>
    <w:rsid w:val="00F77B32"/>
    <w:rsid w:val="00F90147"/>
    <w:rsid w:val="00F916AB"/>
    <w:rsid w:val="00F923FE"/>
    <w:rsid w:val="00FA2D46"/>
    <w:rsid w:val="00FB7F7A"/>
    <w:rsid w:val="00FC6C20"/>
    <w:rsid w:val="00FE2A8A"/>
    <w:rsid w:val="00FE652D"/>
    <w:rsid w:val="00FF45F9"/>
    <w:rsid w:val="00FF5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76EB"/>
  <w15:docId w15:val="{BA386A27-B1E4-42B7-84E8-D57306AE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73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1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,List Paragraph"/>
    <w:basedOn w:val="a"/>
    <w:link w:val="a4"/>
    <w:uiPriority w:val="34"/>
    <w:qFormat/>
    <w:rsid w:val="00000159"/>
    <w:pPr>
      <w:ind w:left="720"/>
      <w:contextualSpacing/>
    </w:pPr>
  </w:style>
  <w:style w:type="character" w:customStyle="1" w:styleId="a4">
    <w:name w:val="Абзац списка Знак"/>
    <w:aliases w:val="Содержание. 2 уровень Знак,List Paragraph Знак"/>
    <w:link w:val="a3"/>
    <w:uiPriority w:val="34"/>
    <w:qFormat/>
    <w:locked/>
    <w:rsid w:val="00A90D2F"/>
  </w:style>
  <w:style w:type="table" w:styleId="a5">
    <w:name w:val="Table Grid"/>
    <w:basedOn w:val="a1"/>
    <w:uiPriority w:val="39"/>
    <w:rsid w:val="00000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000159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000159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000159"/>
    <w:rPr>
      <w:vertAlign w:val="superscript"/>
    </w:rPr>
  </w:style>
  <w:style w:type="table" w:customStyle="1" w:styleId="151">
    <w:name w:val="151"/>
    <w:basedOn w:val="a1"/>
    <w:rsid w:val="00ED67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bdr w:val="nil"/>
      <w:lang w:eastAsia="ru-RU"/>
    </w:rPr>
    <w:tblPr>
      <w:tblStyleRowBandSize w:val="1"/>
      <w:tblStyleColBandSize w:val="1"/>
    </w:tblPr>
  </w:style>
  <w:style w:type="table" w:customStyle="1" w:styleId="153">
    <w:name w:val="153"/>
    <w:basedOn w:val="a1"/>
    <w:rsid w:val="00932ED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bdr w:val="nil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2">
    <w:name w:val="152"/>
    <w:basedOn w:val="a1"/>
    <w:rsid w:val="00932ED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bdr w:val="nil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9">
    <w:name w:val="Hyperlink"/>
    <w:basedOn w:val="a0"/>
    <w:uiPriority w:val="99"/>
    <w:unhideWhenUsed/>
    <w:rsid w:val="00932ED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2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2ED7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rsid w:val="00E77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E77430"/>
  </w:style>
  <w:style w:type="paragraph" w:styleId="ae">
    <w:name w:val="footer"/>
    <w:basedOn w:val="a"/>
    <w:link w:val="af"/>
    <w:uiPriority w:val="99"/>
    <w:unhideWhenUsed/>
    <w:rsid w:val="00E77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7430"/>
  </w:style>
  <w:style w:type="paragraph" w:styleId="af0">
    <w:name w:val="Normal (Web)"/>
    <w:basedOn w:val="a"/>
    <w:uiPriority w:val="99"/>
    <w:unhideWhenUsed/>
    <w:rsid w:val="00A90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link w:val="21"/>
    <w:uiPriority w:val="9"/>
    <w:rsid w:val="00A90D2F"/>
    <w:rPr>
      <w:rFonts w:ascii="Arial" w:eastAsia="Arial" w:hAnsi="Arial" w:cs="Arial"/>
      <w:sz w:val="34"/>
    </w:rPr>
  </w:style>
  <w:style w:type="paragraph" w:customStyle="1" w:styleId="21">
    <w:name w:val="Заголовок 21"/>
    <w:basedOn w:val="a"/>
    <w:next w:val="a"/>
    <w:link w:val="Heading2Char"/>
    <w:uiPriority w:val="9"/>
    <w:qFormat/>
    <w:rsid w:val="00A90D2F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Arial" w:eastAsia="Arial" w:hAnsi="Arial" w:cs="Arial"/>
      <w:sz w:val="34"/>
    </w:rPr>
  </w:style>
  <w:style w:type="paragraph" w:customStyle="1" w:styleId="11">
    <w:name w:val="Заголовок 11"/>
    <w:basedOn w:val="a"/>
    <w:next w:val="a"/>
    <w:qFormat/>
    <w:rsid w:val="00A90D2F"/>
    <w:pPr>
      <w:keepNext/>
      <w:numPr>
        <w:numId w:val="4"/>
      </w:numPr>
      <w:spacing w:before="240" w:after="12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customStyle="1" w:styleId="31">
    <w:name w:val="Заголовок 31"/>
    <w:basedOn w:val="a"/>
    <w:next w:val="a"/>
    <w:qFormat/>
    <w:rsid w:val="00A90D2F"/>
    <w:pPr>
      <w:keepNext/>
      <w:tabs>
        <w:tab w:val="num" w:pos="0"/>
      </w:tabs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zh-CN"/>
    </w:rPr>
  </w:style>
  <w:style w:type="paragraph" w:customStyle="1" w:styleId="41">
    <w:name w:val="Заголовок 41"/>
    <w:basedOn w:val="31"/>
    <w:next w:val="a"/>
    <w:qFormat/>
    <w:rsid w:val="00A90D2F"/>
    <w:pPr>
      <w:keepLines/>
      <w:numPr>
        <w:ilvl w:val="3"/>
      </w:numPr>
      <w:tabs>
        <w:tab w:val="num" w:pos="0"/>
      </w:tabs>
      <w:spacing w:after="240" w:line="360" w:lineRule="auto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styleId="af1">
    <w:name w:val="Emphasis"/>
    <w:uiPriority w:val="20"/>
    <w:qFormat/>
    <w:rsid w:val="00A90D2F"/>
    <w:rPr>
      <w:rFonts w:cs="Times New Roman"/>
      <w:i/>
    </w:rPr>
  </w:style>
  <w:style w:type="character" w:customStyle="1" w:styleId="FontStyle12">
    <w:name w:val="Font Style12"/>
    <w:basedOn w:val="a0"/>
    <w:uiPriority w:val="99"/>
    <w:qFormat/>
    <w:rsid w:val="00A90D2F"/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90D2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paragraph">
    <w:name w:val="paragraph"/>
    <w:basedOn w:val="a"/>
    <w:rsid w:val="00A90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A90D2F"/>
    <w:rPr>
      <w:b/>
      <w:bCs/>
    </w:rPr>
  </w:style>
  <w:style w:type="character" w:customStyle="1" w:styleId="sp15">
    <w:name w:val="sp15"/>
    <w:basedOn w:val="a0"/>
    <w:rsid w:val="00A90D2F"/>
  </w:style>
  <w:style w:type="paragraph" w:styleId="af3">
    <w:name w:val="No Spacing"/>
    <w:uiPriority w:val="1"/>
    <w:qFormat/>
    <w:rsid w:val="00A90D2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481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18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565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-moscow.ru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met-al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rmdo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9B89A-D081-4A9D-B494-C9042EC9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3228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Бурасова Светлана Владимировна</dc:creator>
  <cp:lastModifiedBy>Artem Pavlov</cp:lastModifiedBy>
  <cp:revision>2</cp:revision>
  <cp:lastPrinted>2022-08-29T13:21:00Z</cp:lastPrinted>
  <dcterms:created xsi:type="dcterms:W3CDTF">2024-06-17T22:33:00Z</dcterms:created>
  <dcterms:modified xsi:type="dcterms:W3CDTF">2024-06-17T22:33:00Z</dcterms:modified>
</cp:coreProperties>
</file>