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ramond" w:hAnsi="Garamond"/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14:paraId="7EA9E4F0" w14:textId="77777777" w:rsidR="002E2C8F" w:rsidRPr="007F7A76" w:rsidRDefault="002E2C8F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7F7A76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256EFBF6" wp14:editId="53F54E9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C0CB8A" w14:textId="40AB207A" w:rsidR="002E2C8F" w:rsidRPr="007F7A76" w:rsidRDefault="00E56EE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Java L</w:t>
              </w:r>
              <w:r w:rsidR="005701CC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e</w:t>
              </w:r>
              <w:r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arning APplication</w:t>
              </w:r>
            </w:p>
          </w:sdtContent>
        </w:sdt>
        <w:p w14:paraId="011EEBB5" w14:textId="1269616A" w:rsidR="00E56EEE" w:rsidRPr="00447365" w:rsidRDefault="00000000" w:rsidP="00E56EEE">
          <w:pPr>
            <w:pStyle w:val="NoSpacing"/>
            <w:jc w:val="center"/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AB415F52B044FD38805C79C802F119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56EEE" w:rsidRPr="00C1057F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 xml:space="preserve">Max Flannick, Destiny Deleon, Anthony </w:t>
              </w:r>
              <w:proofErr w:type="spellStart"/>
              <w:r w:rsidR="00E56EEE" w:rsidRPr="00C1057F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Ephault</w:t>
              </w:r>
              <w:proofErr w:type="spellEnd"/>
            </w:sdtContent>
          </w:sdt>
        </w:p>
        <w:p w14:paraId="5988C60A" w14:textId="1A452EA3" w:rsidR="002E2C8F" w:rsidRPr="007F7A76" w:rsidRDefault="002E2C8F" w:rsidP="00E56EEE">
          <w:pPr>
            <w:pStyle w:val="NoSpacing"/>
            <w:jc w:val="center"/>
            <w:rPr>
              <w:rFonts w:ascii="Garamond" w:hAnsi="Garamond"/>
              <w:color w:val="5B9BD5" w:themeColor="accent1"/>
            </w:rPr>
          </w:pPr>
          <w:r w:rsidRPr="007F7A76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C4D187" wp14:editId="04D417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47AABF" w14:textId="51D1D3A2" w:rsidR="002E2C8F" w:rsidRDefault="001D6B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18, 2024</w:t>
                                    </w:r>
                                  </w:p>
                                </w:sdtContent>
                              </w:sdt>
                              <w:p w14:paraId="6A6E40FE" w14:textId="77777777" w:rsidR="002E2C8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22C047C9" w14:textId="77777777" w:rsidR="002E2C8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C4D1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47AABF" w14:textId="51D1D3A2" w:rsidR="002E2C8F" w:rsidRDefault="001D6B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18, 2024</w:t>
                              </w:r>
                            </w:p>
                          </w:sdtContent>
                        </w:sdt>
                        <w:p w14:paraId="6A6E40FE" w14:textId="77777777" w:rsidR="002E2C8F" w:rsidRDefault="0000000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22C047C9" w14:textId="77777777" w:rsidR="002E2C8F" w:rsidRDefault="0000000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F7A76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72A6F49E" wp14:editId="57A0CD8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225ED9" w14:textId="77777777" w:rsidR="002E2C8F" w:rsidRPr="007F7A76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 w:rsidRPr="007F7A76"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149D9648" w14:textId="1AADFD4E" w:rsidR="00E670B0" w:rsidRPr="007F7A76" w:rsidRDefault="00F33245" w:rsidP="55BA962E">
      <w:pPr>
        <w:pStyle w:val="Title"/>
        <w:jc w:val="center"/>
        <w:rPr>
          <w:rFonts w:ascii="Garamond" w:hAnsi="Garamond"/>
          <w:b/>
          <w:bCs/>
          <w:sz w:val="32"/>
          <w:szCs w:val="32"/>
        </w:rPr>
      </w:pPr>
      <w:r w:rsidRPr="55BA962E">
        <w:rPr>
          <w:rFonts w:ascii="Garamond" w:hAnsi="Garamond"/>
          <w:b/>
          <w:bCs/>
          <w:sz w:val="32"/>
          <w:szCs w:val="32"/>
        </w:rPr>
        <w:lastRenderedPageBreak/>
        <w:t xml:space="preserve">Team </w:t>
      </w:r>
      <w:r w:rsidR="7881C238" w:rsidRPr="55BA962E">
        <w:rPr>
          <w:rFonts w:ascii="Garamond" w:hAnsi="Garamond"/>
          <w:b/>
          <w:bCs/>
          <w:sz w:val="32"/>
          <w:szCs w:val="32"/>
        </w:rPr>
        <w:t xml:space="preserve">Java Learning Application </w:t>
      </w:r>
      <w:r w:rsidRPr="55BA962E">
        <w:rPr>
          <w:rFonts w:ascii="Garamond" w:hAnsi="Garamond"/>
          <w:b/>
          <w:bCs/>
          <w:sz w:val="32"/>
          <w:szCs w:val="32"/>
        </w:rPr>
        <w:t xml:space="preserve">Sprint </w:t>
      </w:r>
      <w:r w:rsidR="510512C5" w:rsidRPr="55BA962E">
        <w:rPr>
          <w:rFonts w:ascii="Garamond" w:hAnsi="Garamond"/>
          <w:b/>
          <w:bCs/>
          <w:sz w:val="32"/>
          <w:szCs w:val="32"/>
        </w:rPr>
        <w:t>2</w:t>
      </w:r>
      <w:r w:rsidRPr="55BA962E">
        <w:rPr>
          <w:rFonts w:ascii="Garamond" w:hAnsi="Garamond"/>
          <w:b/>
          <w:bCs/>
          <w:sz w:val="32"/>
          <w:szCs w:val="32"/>
        </w:rPr>
        <w:t xml:space="preserve"> Planning Document</w:t>
      </w:r>
    </w:p>
    <w:p w14:paraId="7C9B0DE9" w14:textId="77777777" w:rsidR="00F33245" w:rsidRPr="007F7A76" w:rsidRDefault="00F33245" w:rsidP="00F33245">
      <w:pPr>
        <w:pStyle w:val="Heading1"/>
        <w:rPr>
          <w:rFonts w:ascii="Garamond" w:hAnsi="Garamond"/>
          <w:sz w:val="32"/>
        </w:rPr>
      </w:pPr>
      <w:r w:rsidRPr="007F7A76">
        <w:rPr>
          <w:rFonts w:ascii="Garamond" w:hAnsi="Garamond"/>
          <w:sz w:val="32"/>
        </w:rPr>
        <w:t>Sprint overview</w:t>
      </w:r>
      <w:r w:rsidR="004555D6" w:rsidRPr="007F7A76">
        <w:rPr>
          <w:rFonts w:ascii="Garamond" w:hAnsi="Garamond"/>
          <w:sz w:val="32"/>
        </w:rPr>
        <w:t xml:space="preserve"> </w:t>
      </w:r>
    </w:p>
    <w:p w14:paraId="6371A7F7" w14:textId="77777777" w:rsidR="00F33245" w:rsidRPr="007F7A76" w:rsidRDefault="00F33245" w:rsidP="00F33245">
      <w:pPr>
        <w:pStyle w:val="Heading2"/>
        <w:rPr>
          <w:rFonts w:ascii="Garamond" w:hAnsi="Garamond"/>
          <w:sz w:val="24"/>
        </w:rPr>
      </w:pPr>
      <w:r w:rsidRPr="007F7A76">
        <w:rPr>
          <w:rFonts w:ascii="Garamond" w:hAnsi="Garamond"/>
          <w:sz w:val="24"/>
        </w:rPr>
        <w:t>Overview</w:t>
      </w:r>
    </w:p>
    <w:p w14:paraId="1A45A68B" w14:textId="5D7FD87D" w:rsidR="00F33245" w:rsidRPr="007F7A76" w:rsidRDefault="1B082509" w:rsidP="0078D690">
      <w:pPr>
        <w:pStyle w:val="Heading2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78D690">
        <w:rPr>
          <w:rFonts w:ascii="Garamond" w:hAnsi="Garamond"/>
          <w:sz w:val="24"/>
          <w:szCs w:val="24"/>
        </w:rPr>
        <w:t>Scrum master</w:t>
      </w:r>
    </w:p>
    <w:p w14:paraId="4F2E25F2" w14:textId="59C46856" w:rsidR="175D599F" w:rsidRDefault="175D599F" w:rsidP="0078D690">
      <w:pPr>
        <w:ind w:left="576"/>
      </w:pPr>
      <w:r w:rsidRPr="0078D690">
        <w:rPr>
          <w:rFonts w:ascii="Garamond" w:hAnsi="Garamond"/>
          <w:i/>
          <w:iCs/>
          <w:sz w:val="20"/>
          <w:szCs w:val="20"/>
        </w:rPr>
        <w:t xml:space="preserve">Anthony </w:t>
      </w:r>
      <w:proofErr w:type="spellStart"/>
      <w:r w:rsidRPr="0078D690">
        <w:rPr>
          <w:rFonts w:ascii="Garamond" w:hAnsi="Garamond"/>
          <w:i/>
          <w:iCs/>
          <w:sz w:val="20"/>
          <w:szCs w:val="20"/>
        </w:rPr>
        <w:t>Ephault</w:t>
      </w:r>
      <w:proofErr w:type="spellEnd"/>
    </w:p>
    <w:p w14:paraId="593405C5" w14:textId="77777777" w:rsidR="00F33245" w:rsidRPr="007F7A76" w:rsidRDefault="1B082509" w:rsidP="0078D690">
      <w:pPr>
        <w:pStyle w:val="Heading2"/>
        <w:numPr>
          <w:ilvl w:val="0"/>
          <w:numId w:val="0"/>
        </w:numPr>
        <w:rPr>
          <w:rFonts w:ascii="Garamond" w:hAnsi="Garamond"/>
          <w:sz w:val="24"/>
        </w:rPr>
      </w:pPr>
      <w:r w:rsidRPr="0078D690">
        <w:rPr>
          <w:rFonts w:ascii="Garamond" w:hAnsi="Garamond"/>
          <w:sz w:val="24"/>
          <w:szCs w:val="24"/>
        </w:rPr>
        <w:t>Scrum meeting times</w:t>
      </w:r>
    </w:p>
    <w:p w14:paraId="627A2C2E" w14:textId="57D0678E" w:rsidR="509ABD78" w:rsidRDefault="509ABD78" w:rsidP="0078D690">
      <w:pPr>
        <w:ind w:firstLine="576"/>
      </w:pPr>
      <w:r w:rsidRPr="0078D690">
        <w:rPr>
          <w:rFonts w:ascii="Garamond" w:hAnsi="Garamond"/>
          <w:sz w:val="20"/>
          <w:szCs w:val="20"/>
        </w:rPr>
        <w:t>Monday, Wednesday, and Friday at 3:00pm</w:t>
      </w:r>
    </w:p>
    <w:p w14:paraId="739EEF5C" w14:textId="3B5C30F9" w:rsidR="00F33245" w:rsidRPr="007F7A76" w:rsidRDefault="1B082509" w:rsidP="0078D690">
      <w:pPr>
        <w:pStyle w:val="Heading2"/>
        <w:numPr>
          <w:ilvl w:val="0"/>
          <w:numId w:val="0"/>
        </w:numPr>
        <w:rPr>
          <w:rFonts w:ascii="Garamond" w:hAnsi="Garamond"/>
          <w:sz w:val="24"/>
          <w:szCs w:val="24"/>
        </w:rPr>
      </w:pPr>
      <w:r w:rsidRPr="0078D690">
        <w:rPr>
          <w:rFonts w:ascii="Garamond" w:hAnsi="Garamond"/>
          <w:sz w:val="24"/>
          <w:szCs w:val="24"/>
        </w:rPr>
        <w:t>Risks/Challenges</w:t>
      </w:r>
    </w:p>
    <w:p w14:paraId="6C26244E" w14:textId="063257A7" w:rsidR="319945CF" w:rsidRDefault="3FFF93CE" w:rsidP="0078D690">
      <w:r>
        <w:t xml:space="preserve">Outside of the time crunch, one challenge we will have </w:t>
      </w:r>
      <w:r w:rsidR="5D7BC38E">
        <w:t>been</w:t>
      </w:r>
      <w:r>
        <w:t xml:space="preserve"> to make sure all the components look the same in some way.</w:t>
      </w:r>
      <w:r w:rsidR="001D6BB7">
        <w:t xml:space="preserve"> </w:t>
      </w:r>
      <w:r w:rsidR="001D6BB7">
        <w:rPr>
          <w:rStyle w:val="normaltextrun"/>
          <w:rFonts w:ascii="Calibri" w:hAnsi="Calibri" w:cs="Calibri"/>
        </w:rPr>
        <w:t>This can be resolved through strong communication, however.</w:t>
      </w:r>
    </w:p>
    <w:p w14:paraId="5B268C90" w14:textId="77777777" w:rsidR="007F7A76" w:rsidRPr="007F7A76" w:rsidRDefault="007F7A76" w:rsidP="007F7A76">
      <w:pPr>
        <w:pStyle w:val="Heading2"/>
        <w:rPr>
          <w:rFonts w:ascii="Garamond" w:hAnsi="Garamond"/>
        </w:rPr>
      </w:pPr>
      <w:r w:rsidRPr="007F7A76">
        <w:rPr>
          <w:rFonts w:ascii="Garamond" w:hAnsi="Garamond"/>
        </w:rPr>
        <w:t xml:space="preserve">Previous Sprint Effort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F7A76" w:rsidRPr="007F7A76" w14:paraId="2A695B57" w14:textId="77777777" w:rsidTr="55BA962E">
        <w:tc>
          <w:tcPr>
            <w:tcW w:w="3596" w:type="dxa"/>
          </w:tcPr>
          <w:p w14:paraId="70EB57DC" w14:textId="77777777" w:rsidR="007F7A76" w:rsidRPr="007F7A76" w:rsidRDefault="007F7A76" w:rsidP="007F7A76">
            <w:pPr>
              <w:rPr>
                <w:rFonts w:ascii="Garamond" w:hAnsi="Garamond"/>
              </w:rPr>
            </w:pPr>
            <w:r w:rsidRPr="007F7A76">
              <w:rPr>
                <w:rFonts w:ascii="Garamond" w:hAnsi="Garamond"/>
              </w:rPr>
              <w:t>Task</w:t>
            </w:r>
          </w:p>
        </w:tc>
        <w:tc>
          <w:tcPr>
            <w:tcW w:w="3597" w:type="dxa"/>
          </w:tcPr>
          <w:p w14:paraId="0F96942D" w14:textId="77777777" w:rsidR="007F7A76" w:rsidRPr="007F7A76" w:rsidRDefault="007F7A76" w:rsidP="007F7A76">
            <w:pPr>
              <w:rPr>
                <w:rFonts w:ascii="Garamond" w:hAnsi="Garamond"/>
              </w:rPr>
            </w:pPr>
            <w:r w:rsidRPr="007F7A76">
              <w:rPr>
                <w:rFonts w:ascii="Garamond" w:hAnsi="Garamond"/>
              </w:rPr>
              <w:t>Estimated</w:t>
            </w:r>
          </w:p>
        </w:tc>
        <w:tc>
          <w:tcPr>
            <w:tcW w:w="3597" w:type="dxa"/>
          </w:tcPr>
          <w:p w14:paraId="1EBF4290" w14:textId="77777777" w:rsidR="007F7A76" w:rsidRPr="007F7A76" w:rsidRDefault="007F7A76" w:rsidP="007F7A76">
            <w:pPr>
              <w:rPr>
                <w:rFonts w:ascii="Garamond" w:hAnsi="Garamond"/>
              </w:rPr>
            </w:pPr>
            <w:r w:rsidRPr="007F7A76">
              <w:rPr>
                <w:rFonts w:ascii="Garamond" w:hAnsi="Garamond"/>
              </w:rPr>
              <w:t>Actual</w:t>
            </w:r>
          </w:p>
        </w:tc>
      </w:tr>
      <w:tr w:rsidR="007F7A76" w:rsidRPr="007F7A76" w14:paraId="7C3A2B70" w14:textId="77777777" w:rsidTr="55BA962E">
        <w:tc>
          <w:tcPr>
            <w:tcW w:w="3596" w:type="dxa"/>
          </w:tcPr>
          <w:p w14:paraId="1445A4DD" w14:textId="115B2829" w:rsidR="55BA962E" w:rsidRPr="001D6BB7" w:rsidRDefault="55BA962E" w:rsidP="55BA962E">
            <w:pPr>
              <w:ind w:left="-20" w:right="-20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REQ 1</w:t>
            </w:r>
            <w:r w:rsidR="6DCDF17C" w:rsidRPr="001D6BB7">
              <w:rPr>
                <w:rFonts w:ascii="Garamond" w:eastAsia="Times New Roman" w:hAnsi="Garamond" w:cs="Times New Roman"/>
                <w:sz w:val="20"/>
                <w:szCs w:val="20"/>
              </w:rPr>
              <w:t xml:space="preserve"> – T</w:t>
            </w:r>
            <w:r w:rsidR="6345BCB6" w:rsidRPr="001D6BB7">
              <w:rPr>
                <w:rFonts w:ascii="Garamond" w:eastAsia="Times New Roman" w:hAnsi="Garamond" w:cs="Times New Roman"/>
                <w:sz w:val="20"/>
                <w:szCs w:val="20"/>
              </w:rPr>
              <w:t>able of Contents</w:t>
            </w:r>
          </w:p>
        </w:tc>
        <w:tc>
          <w:tcPr>
            <w:tcW w:w="3597" w:type="dxa"/>
          </w:tcPr>
          <w:p w14:paraId="6C8DCD4A" w14:textId="521286E8" w:rsidR="71BF5553" w:rsidRPr="001D6BB7" w:rsidRDefault="71BF5553" w:rsidP="55BA962E">
            <w:pPr>
              <w:ind w:left="-20" w:right="-20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1.5 hours</w:t>
            </w:r>
          </w:p>
        </w:tc>
        <w:tc>
          <w:tcPr>
            <w:tcW w:w="3597" w:type="dxa"/>
          </w:tcPr>
          <w:p w14:paraId="0E7DA812" w14:textId="5EB85343" w:rsidR="55BA962E" w:rsidRPr="001D6BB7" w:rsidRDefault="55BA962E" w:rsidP="55BA962E">
            <w:pPr>
              <w:ind w:left="-20" w:right="-20"/>
              <w:rPr>
                <w:rFonts w:ascii="Garamond" w:hAnsi="Garamond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4.0 hours</w:t>
            </w:r>
          </w:p>
        </w:tc>
      </w:tr>
      <w:tr w:rsidR="007F7A76" w:rsidRPr="007F7A76" w14:paraId="20FE1791" w14:textId="77777777" w:rsidTr="55BA962E">
        <w:tc>
          <w:tcPr>
            <w:tcW w:w="3596" w:type="dxa"/>
          </w:tcPr>
          <w:p w14:paraId="271BA2CB" w14:textId="248C2D8A" w:rsidR="55BA962E" w:rsidRPr="001D6BB7" w:rsidRDefault="55BA962E" w:rsidP="55BA962E">
            <w:pPr>
              <w:ind w:left="-20" w:right="-20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REQ 2</w:t>
            </w:r>
            <w:r w:rsidR="6833C0A8" w:rsidRPr="001D6BB7">
              <w:rPr>
                <w:rFonts w:ascii="Garamond" w:eastAsia="Times New Roman" w:hAnsi="Garamond" w:cs="Times New Roman"/>
                <w:sz w:val="20"/>
                <w:szCs w:val="20"/>
              </w:rPr>
              <w:t xml:space="preserve"> – </w:t>
            </w:r>
            <w:r w:rsidR="522CBD78" w:rsidRPr="001D6BB7">
              <w:rPr>
                <w:rFonts w:ascii="Garamond" w:eastAsia="Times New Roman" w:hAnsi="Garamond" w:cs="Times New Roman"/>
                <w:sz w:val="20"/>
                <w:szCs w:val="20"/>
              </w:rPr>
              <w:t>Textbooks</w:t>
            </w:r>
          </w:p>
        </w:tc>
        <w:tc>
          <w:tcPr>
            <w:tcW w:w="3597" w:type="dxa"/>
          </w:tcPr>
          <w:p w14:paraId="0D971EE1" w14:textId="3751CF1A" w:rsidR="127F1DEC" w:rsidRPr="001D6BB7" w:rsidRDefault="127F1DEC" w:rsidP="55BA962E">
            <w:pPr>
              <w:ind w:left="-20" w:right="-20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9.0 hours</w:t>
            </w:r>
          </w:p>
        </w:tc>
        <w:tc>
          <w:tcPr>
            <w:tcW w:w="3597" w:type="dxa"/>
          </w:tcPr>
          <w:p w14:paraId="242077C2" w14:textId="22231794" w:rsidR="55BA962E" w:rsidRPr="001D6BB7" w:rsidRDefault="55BA962E" w:rsidP="55BA962E">
            <w:pPr>
              <w:ind w:left="-20" w:right="-20"/>
              <w:rPr>
                <w:rFonts w:ascii="Garamond" w:hAnsi="Garamond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14.0 hours</w:t>
            </w:r>
          </w:p>
        </w:tc>
      </w:tr>
      <w:tr w:rsidR="007F7A76" w:rsidRPr="007F7A76" w14:paraId="02692A4E" w14:textId="77777777" w:rsidTr="55BA962E">
        <w:tc>
          <w:tcPr>
            <w:tcW w:w="3596" w:type="dxa"/>
          </w:tcPr>
          <w:p w14:paraId="799BEDF1" w14:textId="04C622F2" w:rsidR="55BA962E" w:rsidRPr="001D6BB7" w:rsidRDefault="55BA962E" w:rsidP="55BA962E">
            <w:pPr>
              <w:ind w:left="-20" w:right="-20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REQ 3</w:t>
            </w:r>
            <w:r w:rsidR="394F6677" w:rsidRPr="001D6BB7">
              <w:rPr>
                <w:rFonts w:ascii="Garamond" w:eastAsia="Times New Roman" w:hAnsi="Garamond" w:cs="Times New Roman"/>
                <w:sz w:val="20"/>
                <w:szCs w:val="20"/>
              </w:rPr>
              <w:t xml:space="preserve"> – T</w:t>
            </w:r>
            <w:r w:rsidR="42330BF4" w:rsidRPr="001D6BB7">
              <w:rPr>
                <w:rFonts w:ascii="Garamond" w:eastAsia="Times New Roman" w:hAnsi="Garamond" w:cs="Times New Roman"/>
                <w:sz w:val="20"/>
                <w:szCs w:val="20"/>
              </w:rPr>
              <w:t>extbooks Divided into Sections</w:t>
            </w:r>
          </w:p>
        </w:tc>
        <w:tc>
          <w:tcPr>
            <w:tcW w:w="3597" w:type="dxa"/>
          </w:tcPr>
          <w:p w14:paraId="1D0B383B" w14:textId="1B241661" w:rsidR="669AF588" w:rsidRPr="001D6BB7" w:rsidRDefault="669AF588" w:rsidP="55BA962E">
            <w:pPr>
              <w:ind w:left="-20" w:right="-20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1.0 hour</w:t>
            </w:r>
          </w:p>
        </w:tc>
        <w:tc>
          <w:tcPr>
            <w:tcW w:w="3597" w:type="dxa"/>
          </w:tcPr>
          <w:p w14:paraId="51B09AA8" w14:textId="5EA91E97" w:rsidR="55BA962E" w:rsidRPr="001D6BB7" w:rsidRDefault="55BA962E" w:rsidP="55BA962E">
            <w:pPr>
              <w:ind w:left="-20" w:right="-20"/>
              <w:rPr>
                <w:rFonts w:ascii="Garamond" w:hAnsi="Garamond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1.0 hour</w:t>
            </w:r>
          </w:p>
        </w:tc>
      </w:tr>
      <w:tr w:rsidR="55BA962E" w14:paraId="56776956" w14:textId="77777777" w:rsidTr="55BA962E">
        <w:trPr>
          <w:trHeight w:val="300"/>
        </w:trPr>
        <w:tc>
          <w:tcPr>
            <w:tcW w:w="3596" w:type="dxa"/>
          </w:tcPr>
          <w:p w14:paraId="7023E34F" w14:textId="7B4C9ACD" w:rsidR="55BA962E" w:rsidRPr="001D6BB7" w:rsidRDefault="55BA962E" w:rsidP="55BA962E">
            <w:pPr>
              <w:ind w:left="-20" w:right="-20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REQ 4</w:t>
            </w:r>
            <w:r w:rsidR="0D01DD05" w:rsidRPr="001D6BB7">
              <w:rPr>
                <w:rFonts w:ascii="Garamond" w:eastAsia="Times New Roman" w:hAnsi="Garamond" w:cs="Times New Roman"/>
                <w:sz w:val="20"/>
                <w:szCs w:val="20"/>
              </w:rPr>
              <w:t xml:space="preserve"> – Practice Questions </w:t>
            </w:r>
            <w:r w:rsidR="6D12B7B0" w:rsidRPr="001D6BB7">
              <w:rPr>
                <w:rFonts w:ascii="Garamond" w:eastAsia="Times New Roman" w:hAnsi="Garamond" w:cs="Times New Roman"/>
                <w:sz w:val="20"/>
                <w:szCs w:val="20"/>
              </w:rPr>
              <w:t>W</w:t>
            </w:r>
            <w:r w:rsidR="0D01DD05" w:rsidRPr="001D6BB7">
              <w:rPr>
                <w:rFonts w:ascii="Garamond" w:eastAsia="Times New Roman" w:hAnsi="Garamond" w:cs="Times New Roman"/>
                <w:sz w:val="20"/>
                <w:szCs w:val="20"/>
              </w:rPr>
              <w:t>ithin the Textbooks</w:t>
            </w:r>
          </w:p>
        </w:tc>
        <w:tc>
          <w:tcPr>
            <w:tcW w:w="3597" w:type="dxa"/>
          </w:tcPr>
          <w:p w14:paraId="3255BBAC" w14:textId="358F66CE" w:rsidR="30A815C5" w:rsidRPr="001D6BB7" w:rsidRDefault="30A815C5" w:rsidP="55BA962E">
            <w:pPr>
              <w:ind w:left="-20" w:right="-20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10.0 hours</w:t>
            </w:r>
          </w:p>
        </w:tc>
        <w:tc>
          <w:tcPr>
            <w:tcW w:w="3597" w:type="dxa"/>
          </w:tcPr>
          <w:p w14:paraId="20DEE3A1" w14:textId="726F1FA3" w:rsidR="55BA962E" w:rsidRPr="001D6BB7" w:rsidRDefault="55BA962E" w:rsidP="55BA962E">
            <w:pPr>
              <w:ind w:left="-20" w:right="-20"/>
              <w:rPr>
                <w:rFonts w:ascii="Garamond" w:hAnsi="Garamond"/>
                <w:sz w:val="20"/>
                <w:szCs w:val="20"/>
              </w:rPr>
            </w:pPr>
            <w:r w:rsidRPr="001D6BB7">
              <w:rPr>
                <w:rFonts w:ascii="Garamond" w:eastAsia="Times New Roman" w:hAnsi="Garamond" w:cs="Times New Roman"/>
                <w:sz w:val="20"/>
                <w:szCs w:val="20"/>
              </w:rPr>
              <w:t>Did not complete</w:t>
            </w:r>
          </w:p>
        </w:tc>
      </w:tr>
    </w:tbl>
    <w:p w14:paraId="1788B2ED" w14:textId="77777777" w:rsidR="00F33245" w:rsidRPr="007F7A76" w:rsidRDefault="00F33245" w:rsidP="00F33245">
      <w:pPr>
        <w:pStyle w:val="Heading1"/>
        <w:rPr>
          <w:rFonts w:ascii="Garamond" w:hAnsi="Garamond"/>
          <w:sz w:val="32"/>
        </w:rPr>
      </w:pPr>
      <w:r w:rsidRPr="007F7A76">
        <w:rPr>
          <w:rFonts w:ascii="Garamond" w:hAnsi="Garamond"/>
          <w:sz w:val="32"/>
        </w:rPr>
        <w:t>Current sprint detail</w:t>
      </w:r>
    </w:p>
    <w:p w14:paraId="7244F79A" w14:textId="77777777" w:rsidR="00F33245" w:rsidRPr="007F7A76" w:rsidRDefault="00F33245" w:rsidP="55BA962E">
      <w:pPr>
        <w:pStyle w:val="Heading2"/>
        <w:numPr>
          <w:ilvl w:val="0"/>
          <w:numId w:val="0"/>
        </w:numPr>
        <w:rPr>
          <w:rFonts w:ascii="Garamond" w:hAnsi="Garamond"/>
          <w:sz w:val="24"/>
        </w:rPr>
      </w:pPr>
      <w:r w:rsidRPr="55BA962E">
        <w:rPr>
          <w:rFonts w:ascii="Garamond" w:hAnsi="Garamond"/>
          <w:sz w:val="24"/>
          <w:szCs w:val="24"/>
        </w:rPr>
        <w:t xml:space="preserve">User story </w:t>
      </w:r>
    </w:p>
    <w:p w14:paraId="7D8A4881" w14:textId="595DB3F6" w:rsidR="509903DC" w:rsidRDefault="509903DC" w:rsidP="55BA962E">
      <w:pPr>
        <w:rPr>
          <w:rFonts w:ascii="Grandview" w:eastAsia="Grandview" w:hAnsi="Grandview" w:cs="Grandview"/>
          <w:sz w:val="20"/>
          <w:szCs w:val="20"/>
          <w:lang w:val="en"/>
        </w:rPr>
      </w:pPr>
      <w:r w:rsidRPr="55BA962E">
        <w:rPr>
          <w:rFonts w:ascii="Grandview" w:eastAsia="Grandview" w:hAnsi="Grandview" w:cs="Grandview"/>
          <w:sz w:val="20"/>
          <w:szCs w:val="20"/>
          <w:lang w:val="en"/>
        </w:rPr>
        <w:t>As a high school computer science teacher, I want a chapter summary slide for the functions chapter to present to my students during class. This would be able to help them know what to study for the exams.</w:t>
      </w:r>
    </w:p>
    <w:p w14:paraId="3C704485" w14:textId="77777777" w:rsidR="00F33245" w:rsidRPr="007F7A76" w:rsidRDefault="00F33245" w:rsidP="55BA962E">
      <w:pPr>
        <w:pStyle w:val="Heading3"/>
        <w:numPr>
          <w:ilvl w:val="0"/>
          <w:numId w:val="0"/>
        </w:numPr>
        <w:rPr>
          <w:rFonts w:ascii="Garamond" w:hAnsi="Garamond"/>
          <w:sz w:val="20"/>
        </w:rPr>
      </w:pPr>
      <w:r w:rsidRPr="55BA962E">
        <w:rPr>
          <w:rFonts w:ascii="Garamond" w:hAnsi="Garamond"/>
          <w:sz w:val="20"/>
          <w:szCs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7F7A76" w14:paraId="65FC5541" w14:textId="77777777" w:rsidTr="55BA962E">
        <w:tc>
          <w:tcPr>
            <w:tcW w:w="3742" w:type="dxa"/>
          </w:tcPr>
          <w:p w14:paraId="64B48B55" w14:textId="77777777" w:rsidR="00F33245" w:rsidRPr="007F7A76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7F7A76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7D522B12" w14:textId="77777777" w:rsidR="00F33245" w:rsidRPr="007F7A76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7F7A76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544B40A8" w14:textId="77777777" w:rsidR="00F33245" w:rsidRPr="007F7A76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7F7A76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7F7A76" w14:paraId="0FCF6A9B" w14:textId="77777777" w:rsidTr="55BA962E">
        <w:tc>
          <w:tcPr>
            <w:tcW w:w="3742" w:type="dxa"/>
          </w:tcPr>
          <w:p w14:paraId="1C5F91DB" w14:textId="1F75EED5" w:rsidR="00F33245" w:rsidRPr="007F7A76" w:rsidRDefault="47C57AB6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REQ </w:t>
            </w:r>
            <w:r w:rsidR="2842FF32" w:rsidRPr="55BA962E">
              <w:rPr>
                <w:rFonts w:ascii="Garamond" w:hAnsi="Garamond"/>
                <w:sz w:val="20"/>
                <w:szCs w:val="20"/>
              </w:rPr>
              <w:t>10</w:t>
            </w:r>
            <w:r w:rsidR="690A84DD" w:rsidRPr="55BA962E">
              <w:rPr>
                <w:rFonts w:ascii="Garamond" w:hAnsi="Garamond"/>
                <w:sz w:val="20"/>
                <w:szCs w:val="20"/>
              </w:rPr>
              <w:t xml:space="preserve"> – Chapter 1 Summary</w:t>
            </w:r>
          </w:p>
        </w:tc>
        <w:tc>
          <w:tcPr>
            <w:tcW w:w="3701" w:type="dxa"/>
          </w:tcPr>
          <w:p w14:paraId="196B3FF9" w14:textId="3E53CF07" w:rsidR="00F33245" w:rsidRPr="007F7A76" w:rsidRDefault="690A84DD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1.5 hours </w:t>
            </w:r>
          </w:p>
        </w:tc>
        <w:tc>
          <w:tcPr>
            <w:tcW w:w="3347" w:type="dxa"/>
          </w:tcPr>
          <w:p w14:paraId="4281FCE3" w14:textId="00286E23" w:rsidR="00F33245" w:rsidRPr="007F7A76" w:rsidRDefault="690A84DD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Anthony </w:t>
            </w:r>
            <w:proofErr w:type="spellStart"/>
            <w:r w:rsidRPr="55BA962E">
              <w:rPr>
                <w:rFonts w:ascii="Garamond" w:hAnsi="Garamond"/>
                <w:sz w:val="20"/>
                <w:szCs w:val="20"/>
              </w:rPr>
              <w:t>Ephault</w:t>
            </w:r>
            <w:proofErr w:type="spellEnd"/>
          </w:p>
        </w:tc>
      </w:tr>
      <w:tr w:rsidR="00F33245" w:rsidRPr="007F7A76" w14:paraId="57B2D7DA" w14:textId="77777777" w:rsidTr="55BA962E">
        <w:trPr>
          <w:trHeight w:val="315"/>
        </w:trPr>
        <w:tc>
          <w:tcPr>
            <w:tcW w:w="3742" w:type="dxa"/>
          </w:tcPr>
          <w:p w14:paraId="62D84862" w14:textId="6E3F2E48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REQ 10 – Chapter </w:t>
            </w:r>
            <w:r w:rsidR="53F01FEB" w:rsidRPr="55BA962E">
              <w:rPr>
                <w:rFonts w:ascii="Garamond" w:hAnsi="Garamond"/>
                <w:sz w:val="20"/>
                <w:szCs w:val="20"/>
              </w:rPr>
              <w:t>2</w:t>
            </w:r>
            <w:r w:rsidRPr="55BA962E">
              <w:rPr>
                <w:rFonts w:ascii="Garamond" w:hAnsi="Garamond"/>
                <w:sz w:val="20"/>
                <w:szCs w:val="20"/>
              </w:rPr>
              <w:t xml:space="preserve"> Summary</w:t>
            </w:r>
          </w:p>
        </w:tc>
        <w:tc>
          <w:tcPr>
            <w:tcW w:w="3701" w:type="dxa"/>
          </w:tcPr>
          <w:p w14:paraId="71406E60" w14:textId="3E53CF07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1.5 hours </w:t>
            </w:r>
          </w:p>
        </w:tc>
        <w:tc>
          <w:tcPr>
            <w:tcW w:w="3347" w:type="dxa"/>
          </w:tcPr>
          <w:p w14:paraId="0D128812" w14:textId="5AEBFFD0" w:rsidR="08CB386A" w:rsidRDefault="08CB386A" w:rsidP="55BA962E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55BA962E">
              <w:rPr>
                <w:rFonts w:ascii="Garamond" w:hAnsi="Garamond"/>
                <w:sz w:val="20"/>
                <w:szCs w:val="20"/>
              </w:rPr>
              <w:t>Desinty</w:t>
            </w:r>
            <w:proofErr w:type="spellEnd"/>
            <w:r w:rsidRPr="55BA962E">
              <w:rPr>
                <w:rFonts w:ascii="Garamond" w:hAnsi="Garamond"/>
                <w:sz w:val="20"/>
                <w:szCs w:val="20"/>
              </w:rPr>
              <w:t xml:space="preserve"> Deleon</w:t>
            </w:r>
          </w:p>
        </w:tc>
      </w:tr>
      <w:tr w:rsidR="00F33245" w:rsidRPr="007F7A76" w14:paraId="29C01DAA" w14:textId="77777777" w:rsidTr="55BA962E">
        <w:tc>
          <w:tcPr>
            <w:tcW w:w="3742" w:type="dxa"/>
          </w:tcPr>
          <w:p w14:paraId="56B16200" w14:textId="204D7EBB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REQ 10 – Chapter </w:t>
            </w:r>
            <w:r w:rsidR="53F01FEB" w:rsidRPr="55BA962E">
              <w:rPr>
                <w:rFonts w:ascii="Garamond" w:hAnsi="Garamond"/>
                <w:sz w:val="20"/>
                <w:szCs w:val="20"/>
              </w:rPr>
              <w:t>3</w:t>
            </w:r>
            <w:r w:rsidRPr="55BA962E">
              <w:rPr>
                <w:rFonts w:ascii="Garamond" w:hAnsi="Garamond"/>
                <w:sz w:val="20"/>
                <w:szCs w:val="20"/>
              </w:rPr>
              <w:t xml:space="preserve"> Summary</w:t>
            </w:r>
          </w:p>
        </w:tc>
        <w:tc>
          <w:tcPr>
            <w:tcW w:w="3701" w:type="dxa"/>
          </w:tcPr>
          <w:p w14:paraId="6BE57C4D" w14:textId="3E53CF07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1.5 hours </w:t>
            </w:r>
          </w:p>
        </w:tc>
        <w:tc>
          <w:tcPr>
            <w:tcW w:w="3347" w:type="dxa"/>
          </w:tcPr>
          <w:p w14:paraId="26D44851" w14:textId="7C0E3517" w:rsidR="4161BC82" w:rsidRDefault="4161BC82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Max Flannick</w:t>
            </w:r>
          </w:p>
        </w:tc>
      </w:tr>
      <w:tr w:rsidR="55BA962E" w14:paraId="6AC7989E" w14:textId="77777777" w:rsidTr="55BA962E">
        <w:trPr>
          <w:trHeight w:val="300"/>
        </w:trPr>
        <w:tc>
          <w:tcPr>
            <w:tcW w:w="3742" w:type="dxa"/>
          </w:tcPr>
          <w:p w14:paraId="3CBB0478" w14:textId="06DEC157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REQ 10 – Chapter </w:t>
            </w:r>
            <w:r w:rsidR="1BC40C4F" w:rsidRPr="55BA962E">
              <w:rPr>
                <w:rFonts w:ascii="Garamond" w:hAnsi="Garamond"/>
                <w:sz w:val="20"/>
                <w:szCs w:val="20"/>
              </w:rPr>
              <w:t>4</w:t>
            </w:r>
            <w:r w:rsidRPr="55BA962E">
              <w:rPr>
                <w:rFonts w:ascii="Garamond" w:hAnsi="Garamond"/>
                <w:sz w:val="20"/>
                <w:szCs w:val="20"/>
              </w:rPr>
              <w:t xml:space="preserve"> Summary</w:t>
            </w:r>
          </w:p>
        </w:tc>
        <w:tc>
          <w:tcPr>
            <w:tcW w:w="3701" w:type="dxa"/>
          </w:tcPr>
          <w:p w14:paraId="3F050C05" w14:textId="3E53CF07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1.5 hours </w:t>
            </w:r>
          </w:p>
        </w:tc>
        <w:tc>
          <w:tcPr>
            <w:tcW w:w="3347" w:type="dxa"/>
          </w:tcPr>
          <w:p w14:paraId="626E2202" w14:textId="7F87CCE7" w:rsidR="0633583E" w:rsidRDefault="0633583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Destiny Deleon</w:t>
            </w:r>
          </w:p>
        </w:tc>
      </w:tr>
      <w:tr w:rsidR="55BA962E" w14:paraId="6135F7A3" w14:textId="77777777" w:rsidTr="55BA962E">
        <w:trPr>
          <w:trHeight w:val="300"/>
        </w:trPr>
        <w:tc>
          <w:tcPr>
            <w:tcW w:w="3742" w:type="dxa"/>
          </w:tcPr>
          <w:p w14:paraId="60BF2346" w14:textId="1328C88E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REQ 10 – Chapter </w:t>
            </w:r>
            <w:r w:rsidR="3152A186" w:rsidRPr="55BA962E">
              <w:rPr>
                <w:rFonts w:ascii="Garamond" w:hAnsi="Garamond"/>
                <w:sz w:val="20"/>
                <w:szCs w:val="20"/>
              </w:rPr>
              <w:t>5</w:t>
            </w:r>
            <w:r w:rsidRPr="55BA962E">
              <w:rPr>
                <w:rFonts w:ascii="Garamond" w:hAnsi="Garamond"/>
                <w:sz w:val="20"/>
                <w:szCs w:val="20"/>
              </w:rPr>
              <w:t xml:space="preserve"> Summary</w:t>
            </w:r>
          </w:p>
        </w:tc>
        <w:tc>
          <w:tcPr>
            <w:tcW w:w="3701" w:type="dxa"/>
          </w:tcPr>
          <w:p w14:paraId="22739514" w14:textId="3E53CF07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1.5 hours </w:t>
            </w:r>
          </w:p>
        </w:tc>
        <w:tc>
          <w:tcPr>
            <w:tcW w:w="3347" w:type="dxa"/>
          </w:tcPr>
          <w:p w14:paraId="28DF646A" w14:textId="00286E23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Anthony </w:t>
            </w:r>
            <w:proofErr w:type="spellStart"/>
            <w:r w:rsidRPr="55BA962E">
              <w:rPr>
                <w:rFonts w:ascii="Garamond" w:hAnsi="Garamond"/>
                <w:sz w:val="20"/>
                <w:szCs w:val="20"/>
              </w:rPr>
              <w:t>Ephault</w:t>
            </w:r>
            <w:proofErr w:type="spellEnd"/>
          </w:p>
        </w:tc>
      </w:tr>
    </w:tbl>
    <w:p w14:paraId="4A3EDB19" w14:textId="77777777" w:rsidR="00F33245" w:rsidRPr="007F7A76" w:rsidRDefault="00F33245" w:rsidP="00F33245">
      <w:pPr>
        <w:pStyle w:val="Heading3"/>
        <w:rPr>
          <w:rFonts w:ascii="Garamond" w:hAnsi="Garamond"/>
          <w:sz w:val="20"/>
        </w:rPr>
      </w:pPr>
      <w:r w:rsidRPr="007F7A76">
        <w:rPr>
          <w:rFonts w:ascii="Garamond" w:hAnsi="Garamond"/>
          <w:sz w:val="20"/>
        </w:rPr>
        <w:t>Acceptance criteria</w:t>
      </w:r>
    </w:p>
    <w:p w14:paraId="68682DD7" w14:textId="3E61D502" w:rsidR="00F33245" w:rsidRPr="007F7A76" w:rsidRDefault="08DC642E" w:rsidP="55BA962E">
      <w:pPr>
        <w:ind w:left="720"/>
        <w:rPr>
          <w:rFonts w:ascii="Garamond" w:hAnsi="Garamond"/>
          <w:sz w:val="20"/>
          <w:szCs w:val="20"/>
        </w:rPr>
      </w:pPr>
      <w:r w:rsidRPr="55BA962E">
        <w:rPr>
          <w:rFonts w:ascii="Garamond" w:hAnsi="Garamond"/>
          <w:sz w:val="20"/>
          <w:szCs w:val="20"/>
        </w:rPr>
        <w:t xml:space="preserve">If this user story is properly implemented, then a user can quickly review the information they just learning after reading the textbook section before moving on to other review sections, The user is also able to come </w:t>
      </w:r>
      <w:r w:rsidR="44E2F22B" w:rsidRPr="55BA962E">
        <w:rPr>
          <w:rFonts w:ascii="Garamond" w:hAnsi="Garamond"/>
          <w:sz w:val="20"/>
          <w:szCs w:val="20"/>
        </w:rPr>
        <w:t>back to this section as a refresher from the table of contents or textbook directly.</w:t>
      </w:r>
    </w:p>
    <w:p w14:paraId="7FB37030" w14:textId="77777777" w:rsidR="00F33245" w:rsidRPr="007F7A76" w:rsidRDefault="00F33245" w:rsidP="55BA962E">
      <w:pPr>
        <w:pStyle w:val="Heading2"/>
        <w:numPr>
          <w:ilvl w:val="0"/>
          <w:numId w:val="0"/>
        </w:numPr>
        <w:rPr>
          <w:rFonts w:ascii="Garamond" w:hAnsi="Garamond"/>
          <w:sz w:val="24"/>
        </w:rPr>
      </w:pPr>
      <w:r w:rsidRPr="55BA962E">
        <w:rPr>
          <w:rFonts w:ascii="Garamond" w:hAnsi="Garamond"/>
          <w:sz w:val="24"/>
          <w:szCs w:val="24"/>
        </w:rPr>
        <w:t xml:space="preserve">User story </w:t>
      </w:r>
    </w:p>
    <w:p w14:paraId="21E3CE89" w14:textId="0B81312B" w:rsidR="00F33245" w:rsidRPr="007F7A76" w:rsidRDefault="6E908348" w:rsidP="55BA962E">
      <w:pPr>
        <w:rPr>
          <w:rFonts w:ascii="Grandview" w:eastAsia="Grandview" w:hAnsi="Grandview" w:cs="Grandview"/>
          <w:sz w:val="20"/>
          <w:szCs w:val="20"/>
          <w:lang w:val="en"/>
        </w:rPr>
      </w:pPr>
      <w:r w:rsidRPr="55BA962E">
        <w:rPr>
          <w:rFonts w:ascii="Grandview" w:eastAsia="Grandview" w:hAnsi="Grandview" w:cs="Grandview"/>
          <w:sz w:val="20"/>
          <w:szCs w:val="20"/>
          <w:lang w:val="en"/>
        </w:rPr>
        <w:t>I would like an application that would give me practice questions while reading about a Java topic such as if statements to strengthen my knowledge as I am reading the chapter.</w:t>
      </w:r>
    </w:p>
    <w:p w14:paraId="648F5085" w14:textId="381F7163" w:rsidR="00F33245" w:rsidRPr="007F7A76" w:rsidRDefault="00F33245" w:rsidP="55BA962E">
      <w:pPr>
        <w:pStyle w:val="Heading3"/>
        <w:rPr>
          <w:rFonts w:ascii="Garamond" w:hAnsi="Garamond"/>
          <w:sz w:val="20"/>
          <w:szCs w:val="20"/>
        </w:rPr>
      </w:pPr>
      <w:r w:rsidRPr="55BA962E">
        <w:rPr>
          <w:rFonts w:ascii="Garamond" w:hAnsi="Garamond"/>
          <w:sz w:val="20"/>
          <w:szCs w:val="20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7F7A76" w14:paraId="72F1E9DF" w14:textId="77777777" w:rsidTr="55BA962E">
        <w:trPr>
          <w:trHeight w:val="300"/>
        </w:trPr>
        <w:tc>
          <w:tcPr>
            <w:tcW w:w="3742" w:type="dxa"/>
          </w:tcPr>
          <w:p w14:paraId="6910E018" w14:textId="77777777" w:rsidR="00F33245" w:rsidRPr="007F7A76" w:rsidRDefault="00F33245" w:rsidP="00817738">
            <w:pPr>
              <w:jc w:val="center"/>
              <w:rPr>
                <w:rFonts w:ascii="Garamond" w:hAnsi="Garamond"/>
                <w:sz w:val="20"/>
              </w:rPr>
            </w:pPr>
            <w:r w:rsidRPr="007F7A76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4771FA7F" w14:textId="77777777" w:rsidR="00F33245" w:rsidRPr="007F7A76" w:rsidRDefault="00F33245" w:rsidP="00817738">
            <w:pPr>
              <w:jc w:val="center"/>
              <w:rPr>
                <w:rFonts w:ascii="Garamond" w:hAnsi="Garamond"/>
                <w:sz w:val="20"/>
              </w:rPr>
            </w:pPr>
            <w:r w:rsidRPr="007F7A76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7AA3A4B0" w14:textId="77777777" w:rsidR="00F33245" w:rsidRPr="007F7A76" w:rsidRDefault="00F33245" w:rsidP="00817738">
            <w:pPr>
              <w:jc w:val="center"/>
              <w:rPr>
                <w:rFonts w:ascii="Garamond" w:hAnsi="Garamond"/>
                <w:sz w:val="20"/>
              </w:rPr>
            </w:pPr>
            <w:r w:rsidRPr="007F7A76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7F7A76" w14:paraId="3062E4D5" w14:textId="77777777" w:rsidTr="55BA962E">
        <w:trPr>
          <w:trHeight w:val="300"/>
        </w:trPr>
        <w:tc>
          <w:tcPr>
            <w:tcW w:w="3742" w:type="dxa"/>
          </w:tcPr>
          <w:p w14:paraId="45A60C9E" w14:textId="7BA75AD3" w:rsidR="00F33245" w:rsidRPr="007F7A76" w:rsidRDefault="1F5B0187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lastRenderedPageBreak/>
              <w:t xml:space="preserve">REQ </w:t>
            </w:r>
            <w:r w:rsidR="29F754BB" w:rsidRPr="55BA962E">
              <w:rPr>
                <w:rFonts w:ascii="Garamond" w:hAnsi="Garamond"/>
                <w:sz w:val="20"/>
                <w:szCs w:val="20"/>
              </w:rPr>
              <w:t>7.3 - Implementing the Database with Questions/Answers to be able to give feedback properly</w:t>
            </w:r>
          </w:p>
        </w:tc>
        <w:tc>
          <w:tcPr>
            <w:tcW w:w="3701" w:type="dxa"/>
          </w:tcPr>
          <w:p w14:paraId="0E3EE5F0" w14:textId="497E9CF9" w:rsidR="00F33245" w:rsidRPr="007F7A76" w:rsidRDefault="29F754BB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2.5 hours</w:t>
            </w:r>
          </w:p>
        </w:tc>
        <w:tc>
          <w:tcPr>
            <w:tcW w:w="3347" w:type="dxa"/>
          </w:tcPr>
          <w:p w14:paraId="1E07E82E" w14:textId="51F336E5" w:rsidR="00F33245" w:rsidRPr="007F7A76" w:rsidRDefault="29F754BB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Max Flannick</w:t>
            </w:r>
          </w:p>
        </w:tc>
      </w:tr>
      <w:tr w:rsidR="00F33245" w:rsidRPr="007F7A76" w14:paraId="2234CEC4" w14:textId="77777777" w:rsidTr="55BA962E">
        <w:trPr>
          <w:trHeight w:val="300"/>
        </w:trPr>
        <w:tc>
          <w:tcPr>
            <w:tcW w:w="3742" w:type="dxa"/>
          </w:tcPr>
          <w:p w14:paraId="5CF19B17" w14:textId="52D74CD3" w:rsidR="00F33245" w:rsidRPr="007F7A76" w:rsidRDefault="29F754BB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REQ 7 – Chapter 1 Practice Questions</w:t>
            </w:r>
          </w:p>
        </w:tc>
        <w:tc>
          <w:tcPr>
            <w:tcW w:w="3701" w:type="dxa"/>
          </w:tcPr>
          <w:p w14:paraId="3BD7A7C8" w14:textId="72DC704F" w:rsidR="00F33245" w:rsidRPr="007F7A76" w:rsidRDefault="29F754BB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3.0 hours</w:t>
            </w:r>
          </w:p>
        </w:tc>
        <w:tc>
          <w:tcPr>
            <w:tcW w:w="3347" w:type="dxa"/>
          </w:tcPr>
          <w:p w14:paraId="5B4C891C" w14:textId="2F1A2C29" w:rsidR="00F33245" w:rsidRPr="007F7A76" w:rsidRDefault="29F754BB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Anthony </w:t>
            </w:r>
            <w:proofErr w:type="spellStart"/>
            <w:r w:rsidRPr="55BA962E">
              <w:rPr>
                <w:rFonts w:ascii="Garamond" w:hAnsi="Garamond"/>
                <w:sz w:val="20"/>
                <w:szCs w:val="20"/>
              </w:rPr>
              <w:t>Ephault</w:t>
            </w:r>
            <w:proofErr w:type="spellEnd"/>
          </w:p>
        </w:tc>
      </w:tr>
      <w:tr w:rsidR="55BA962E" w14:paraId="10411555" w14:textId="77777777" w:rsidTr="55BA962E">
        <w:trPr>
          <w:trHeight w:val="300"/>
        </w:trPr>
        <w:tc>
          <w:tcPr>
            <w:tcW w:w="3742" w:type="dxa"/>
          </w:tcPr>
          <w:p w14:paraId="1BB55183" w14:textId="2B67B2F3" w:rsidR="29F754BB" w:rsidRDefault="29F754BB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REQ 7 – Chapter 2 Practice Questions</w:t>
            </w:r>
          </w:p>
        </w:tc>
        <w:tc>
          <w:tcPr>
            <w:tcW w:w="3701" w:type="dxa"/>
          </w:tcPr>
          <w:p w14:paraId="4A2F9A91" w14:textId="21EB2F34" w:rsidR="29F754BB" w:rsidRDefault="29F754BB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3.0 hours</w:t>
            </w:r>
          </w:p>
        </w:tc>
        <w:tc>
          <w:tcPr>
            <w:tcW w:w="3347" w:type="dxa"/>
          </w:tcPr>
          <w:p w14:paraId="65257BE3" w14:textId="5ED0F05E" w:rsidR="29F754BB" w:rsidRDefault="29F754BB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Destiny Deleon</w:t>
            </w:r>
          </w:p>
        </w:tc>
      </w:tr>
      <w:tr w:rsidR="55BA962E" w14:paraId="7BACD830" w14:textId="77777777" w:rsidTr="55BA962E">
        <w:trPr>
          <w:trHeight w:val="300"/>
        </w:trPr>
        <w:tc>
          <w:tcPr>
            <w:tcW w:w="3742" w:type="dxa"/>
          </w:tcPr>
          <w:p w14:paraId="0EB8F29B" w14:textId="06E7CFA9" w:rsidR="5BC94F72" w:rsidRDefault="5BC94F72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REQ 7 – Chapter 3 Practice Questions</w:t>
            </w:r>
          </w:p>
        </w:tc>
        <w:tc>
          <w:tcPr>
            <w:tcW w:w="3701" w:type="dxa"/>
          </w:tcPr>
          <w:p w14:paraId="55E9C066" w14:textId="0712729C" w:rsidR="5BC94F72" w:rsidRDefault="5BC94F72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3.0 hours</w:t>
            </w:r>
          </w:p>
        </w:tc>
        <w:tc>
          <w:tcPr>
            <w:tcW w:w="3347" w:type="dxa"/>
          </w:tcPr>
          <w:p w14:paraId="3A9922DE" w14:textId="74C4112E" w:rsidR="5BC94F72" w:rsidRDefault="5BC94F72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Max Flannick</w:t>
            </w:r>
          </w:p>
        </w:tc>
      </w:tr>
      <w:tr w:rsidR="55BA962E" w14:paraId="11BF702A" w14:textId="77777777" w:rsidTr="55BA962E">
        <w:trPr>
          <w:trHeight w:val="300"/>
        </w:trPr>
        <w:tc>
          <w:tcPr>
            <w:tcW w:w="3742" w:type="dxa"/>
          </w:tcPr>
          <w:p w14:paraId="003F9983" w14:textId="511009A6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REQ 7 – Chapter </w:t>
            </w:r>
            <w:r w:rsidR="1D9AB960" w:rsidRPr="55BA962E">
              <w:rPr>
                <w:rFonts w:ascii="Garamond" w:hAnsi="Garamond"/>
                <w:sz w:val="20"/>
                <w:szCs w:val="20"/>
              </w:rPr>
              <w:t>4</w:t>
            </w:r>
            <w:r w:rsidRPr="55BA962E">
              <w:rPr>
                <w:rFonts w:ascii="Garamond" w:hAnsi="Garamond"/>
                <w:sz w:val="20"/>
                <w:szCs w:val="20"/>
              </w:rPr>
              <w:t xml:space="preserve"> Practice Questions</w:t>
            </w:r>
          </w:p>
        </w:tc>
        <w:tc>
          <w:tcPr>
            <w:tcW w:w="3701" w:type="dxa"/>
          </w:tcPr>
          <w:p w14:paraId="55A9F93A" w14:textId="72DC704F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3.0 hours</w:t>
            </w:r>
          </w:p>
        </w:tc>
        <w:tc>
          <w:tcPr>
            <w:tcW w:w="3347" w:type="dxa"/>
          </w:tcPr>
          <w:p w14:paraId="313D1108" w14:textId="44BD89CF" w:rsidR="3DA05799" w:rsidRDefault="3DA05799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Destiny Deleon</w:t>
            </w:r>
          </w:p>
        </w:tc>
      </w:tr>
      <w:tr w:rsidR="00F33245" w:rsidRPr="007F7A76" w14:paraId="7091EA13" w14:textId="77777777" w:rsidTr="55BA962E">
        <w:trPr>
          <w:trHeight w:val="300"/>
        </w:trPr>
        <w:tc>
          <w:tcPr>
            <w:tcW w:w="3742" w:type="dxa"/>
          </w:tcPr>
          <w:p w14:paraId="0A00ED70" w14:textId="64A73AFA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REQ 7 – Chapter </w:t>
            </w:r>
            <w:r w:rsidR="56EB67D7" w:rsidRPr="55BA962E">
              <w:rPr>
                <w:rFonts w:ascii="Garamond" w:hAnsi="Garamond"/>
                <w:sz w:val="20"/>
                <w:szCs w:val="20"/>
              </w:rPr>
              <w:t>5</w:t>
            </w:r>
            <w:r w:rsidRPr="55BA962E">
              <w:rPr>
                <w:rFonts w:ascii="Garamond" w:hAnsi="Garamond"/>
                <w:sz w:val="20"/>
                <w:szCs w:val="20"/>
              </w:rPr>
              <w:t xml:space="preserve"> Practice Questions</w:t>
            </w:r>
          </w:p>
        </w:tc>
        <w:tc>
          <w:tcPr>
            <w:tcW w:w="3701" w:type="dxa"/>
          </w:tcPr>
          <w:p w14:paraId="6A889E79" w14:textId="21EB2F34" w:rsidR="55BA962E" w:rsidRDefault="55BA962E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>3.0 hours</w:t>
            </w:r>
          </w:p>
        </w:tc>
        <w:tc>
          <w:tcPr>
            <w:tcW w:w="3347" w:type="dxa"/>
          </w:tcPr>
          <w:p w14:paraId="6E800E28" w14:textId="2FA81215" w:rsidR="5AA5C404" w:rsidRDefault="5AA5C404" w:rsidP="55BA962E">
            <w:pPr>
              <w:rPr>
                <w:rFonts w:ascii="Garamond" w:hAnsi="Garamond"/>
                <w:sz w:val="20"/>
                <w:szCs w:val="20"/>
              </w:rPr>
            </w:pPr>
            <w:r w:rsidRPr="55BA962E">
              <w:rPr>
                <w:rFonts w:ascii="Garamond" w:hAnsi="Garamond"/>
                <w:sz w:val="20"/>
                <w:szCs w:val="20"/>
              </w:rPr>
              <w:t xml:space="preserve">Anthony </w:t>
            </w:r>
            <w:proofErr w:type="spellStart"/>
            <w:r w:rsidRPr="55BA962E">
              <w:rPr>
                <w:rFonts w:ascii="Garamond" w:hAnsi="Garamond"/>
                <w:sz w:val="20"/>
                <w:szCs w:val="20"/>
              </w:rPr>
              <w:t>Ephault</w:t>
            </w:r>
            <w:proofErr w:type="spellEnd"/>
          </w:p>
        </w:tc>
      </w:tr>
    </w:tbl>
    <w:p w14:paraId="28CDD197" w14:textId="77777777" w:rsidR="00F33245" w:rsidRPr="007F7A76" w:rsidRDefault="00F33245" w:rsidP="00F33245">
      <w:pPr>
        <w:pStyle w:val="Heading3"/>
        <w:rPr>
          <w:rFonts w:ascii="Garamond" w:hAnsi="Garamond"/>
          <w:sz w:val="20"/>
        </w:rPr>
      </w:pPr>
      <w:r w:rsidRPr="007F7A76">
        <w:rPr>
          <w:rFonts w:ascii="Garamond" w:hAnsi="Garamond"/>
          <w:sz w:val="20"/>
        </w:rPr>
        <w:t>Acceptance criteria</w:t>
      </w:r>
    </w:p>
    <w:p w14:paraId="7AEE5CE7" w14:textId="62F041C2" w:rsidR="00F33245" w:rsidRPr="007F7A76" w:rsidRDefault="535F275B" w:rsidP="55BA962E">
      <w:pPr>
        <w:ind w:left="720"/>
        <w:rPr>
          <w:rFonts w:ascii="Garamond" w:hAnsi="Garamond"/>
          <w:sz w:val="20"/>
          <w:szCs w:val="20"/>
        </w:rPr>
      </w:pPr>
      <w:r w:rsidRPr="55BA962E">
        <w:rPr>
          <w:rFonts w:ascii="Garamond" w:hAnsi="Garamond"/>
          <w:sz w:val="20"/>
          <w:szCs w:val="20"/>
        </w:rPr>
        <w:t>If this user story is properly implemented, then the user can test their knowledge while reading the textbook through an interactive manner.</w:t>
      </w:r>
    </w:p>
    <w:sectPr w:rsidR="00F33245" w:rsidRPr="007F7A76" w:rsidSect="00DC1421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05380651">
    <w:abstractNumId w:val="0"/>
  </w:num>
  <w:num w:numId="2" w16cid:durableId="1674842006">
    <w:abstractNumId w:val="0"/>
  </w:num>
  <w:num w:numId="3" w16cid:durableId="2065177104">
    <w:abstractNumId w:val="0"/>
  </w:num>
  <w:num w:numId="4" w16cid:durableId="1968047266">
    <w:abstractNumId w:val="0"/>
  </w:num>
  <w:num w:numId="5" w16cid:durableId="1542478260">
    <w:abstractNumId w:val="0"/>
  </w:num>
  <w:num w:numId="6" w16cid:durableId="771173146">
    <w:abstractNumId w:val="0"/>
  </w:num>
  <w:num w:numId="7" w16cid:durableId="57286532">
    <w:abstractNumId w:val="0"/>
  </w:num>
  <w:num w:numId="8" w16cid:durableId="321785348">
    <w:abstractNumId w:val="0"/>
  </w:num>
  <w:num w:numId="9" w16cid:durableId="345325746">
    <w:abstractNumId w:val="0"/>
  </w:num>
  <w:num w:numId="10" w16cid:durableId="566959250">
    <w:abstractNumId w:val="0"/>
  </w:num>
  <w:num w:numId="11" w16cid:durableId="1431318704">
    <w:abstractNumId w:val="0"/>
  </w:num>
  <w:num w:numId="12" w16cid:durableId="1219170661">
    <w:abstractNumId w:val="0"/>
  </w:num>
  <w:num w:numId="13" w16cid:durableId="2093500992">
    <w:abstractNumId w:val="0"/>
  </w:num>
  <w:num w:numId="14" w16cid:durableId="573051555">
    <w:abstractNumId w:val="0"/>
  </w:num>
  <w:num w:numId="15" w16cid:durableId="648048320">
    <w:abstractNumId w:val="0"/>
  </w:num>
  <w:num w:numId="16" w16cid:durableId="1033267230">
    <w:abstractNumId w:val="0"/>
  </w:num>
  <w:num w:numId="17" w16cid:durableId="577985685">
    <w:abstractNumId w:val="0"/>
  </w:num>
  <w:num w:numId="18" w16cid:durableId="963846321">
    <w:abstractNumId w:val="0"/>
  </w:num>
  <w:num w:numId="19" w16cid:durableId="386146583">
    <w:abstractNumId w:val="0"/>
  </w:num>
  <w:num w:numId="20" w16cid:durableId="171234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70F34"/>
    <w:rsid w:val="001D6BB7"/>
    <w:rsid w:val="002336C5"/>
    <w:rsid w:val="002E2C8F"/>
    <w:rsid w:val="004555D6"/>
    <w:rsid w:val="00570116"/>
    <w:rsid w:val="005701CC"/>
    <w:rsid w:val="00681520"/>
    <w:rsid w:val="0078D690"/>
    <w:rsid w:val="007F7A76"/>
    <w:rsid w:val="00817738"/>
    <w:rsid w:val="008B7872"/>
    <w:rsid w:val="008E2F10"/>
    <w:rsid w:val="00933C91"/>
    <w:rsid w:val="00A048D0"/>
    <w:rsid w:val="00A71DE2"/>
    <w:rsid w:val="00CA6912"/>
    <w:rsid w:val="00DC1421"/>
    <w:rsid w:val="00DD2391"/>
    <w:rsid w:val="00E56EEE"/>
    <w:rsid w:val="00E670B0"/>
    <w:rsid w:val="00E95B8C"/>
    <w:rsid w:val="00EC65EB"/>
    <w:rsid w:val="00F33245"/>
    <w:rsid w:val="00F85469"/>
    <w:rsid w:val="00FA4941"/>
    <w:rsid w:val="00FD14AF"/>
    <w:rsid w:val="0633583E"/>
    <w:rsid w:val="08CB386A"/>
    <w:rsid w:val="08DC642E"/>
    <w:rsid w:val="0D01DD05"/>
    <w:rsid w:val="11720B63"/>
    <w:rsid w:val="127F1DEC"/>
    <w:rsid w:val="175D599F"/>
    <w:rsid w:val="1B082509"/>
    <w:rsid w:val="1BC40C4F"/>
    <w:rsid w:val="1D9AB960"/>
    <w:rsid w:val="1DE977D1"/>
    <w:rsid w:val="1F5B0187"/>
    <w:rsid w:val="221B5A2C"/>
    <w:rsid w:val="2469CFDB"/>
    <w:rsid w:val="25F27EA4"/>
    <w:rsid w:val="2842FF32"/>
    <w:rsid w:val="29F754BB"/>
    <w:rsid w:val="30A815C5"/>
    <w:rsid w:val="3152A186"/>
    <w:rsid w:val="319945CF"/>
    <w:rsid w:val="394F6677"/>
    <w:rsid w:val="3C9C0967"/>
    <w:rsid w:val="3DA05799"/>
    <w:rsid w:val="3FFF93CE"/>
    <w:rsid w:val="4161BC82"/>
    <w:rsid w:val="42330BF4"/>
    <w:rsid w:val="44E2F22B"/>
    <w:rsid w:val="47C57AB6"/>
    <w:rsid w:val="509903DC"/>
    <w:rsid w:val="509ABD78"/>
    <w:rsid w:val="510512C5"/>
    <w:rsid w:val="522CBD78"/>
    <w:rsid w:val="52E7F744"/>
    <w:rsid w:val="535F275B"/>
    <w:rsid w:val="53F01FEB"/>
    <w:rsid w:val="55BA962E"/>
    <w:rsid w:val="56EB67D7"/>
    <w:rsid w:val="5AA5C404"/>
    <w:rsid w:val="5BC94F72"/>
    <w:rsid w:val="5D7BC38E"/>
    <w:rsid w:val="5F9724B2"/>
    <w:rsid w:val="6345BCB6"/>
    <w:rsid w:val="669AF588"/>
    <w:rsid w:val="675875D0"/>
    <w:rsid w:val="6833C0A8"/>
    <w:rsid w:val="6888C7AC"/>
    <w:rsid w:val="690A84DD"/>
    <w:rsid w:val="6D12B7B0"/>
    <w:rsid w:val="6DCDF17C"/>
    <w:rsid w:val="6E908348"/>
    <w:rsid w:val="714EECD9"/>
    <w:rsid w:val="71BF5553"/>
    <w:rsid w:val="722E1DFD"/>
    <w:rsid w:val="7881C238"/>
    <w:rsid w:val="7895C3CE"/>
    <w:rsid w:val="7BD67420"/>
    <w:rsid w:val="7ECAE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8180"/>
  <w15:chartTrackingRefBased/>
  <w15:docId w15:val="{CB580F6D-1E81-45F1-8FD7-B564782E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  <w:style w:type="character" w:customStyle="1" w:styleId="normaltextrun">
    <w:name w:val="normaltextrun"/>
    <w:basedOn w:val="DefaultParagraphFont"/>
    <w:rsid w:val="001D6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EC38F7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B415F52B044FD38805C79C802F1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FC3B4-28B5-4F35-8C9E-E5B3081EC56B}"/>
      </w:docPartPr>
      <w:docPartBody>
        <w:p w:rsidR="008B7872" w:rsidRDefault="008B7872" w:rsidP="008B7872">
          <w:pPr>
            <w:pStyle w:val="3AB415F52B044FD38805C79C802F119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47750F"/>
    <w:rsid w:val="00570116"/>
    <w:rsid w:val="00817185"/>
    <w:rsid w:val="00881E3C"/>
    <w:rsid w:val="008B7872"/>
    <w:rsid w:val="008E2EA9"/>
    <w:rsid w:val="008E2F10"/>
    <w:rsid w:val="00933C91"/>
    <w:rsid w:val="00984DB3"/>
    <w:rsid w:val="00A62642"/>
    <w:rsid w:val="00B21DEB"/>
    <w:rsid w:val="00D501C6"/>
    <w:rsid w:val="00EC38F7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3AB415F52B044FD38805C79C802F1194">
    <w:name w:val="3AB415F52B044FD38805C79C802F1194"/>
    <w:rsid w:val="008B787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2024-03-18T00:00:00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E60D35B263F4AAB3709857273A8CD" ma:contentTypeVersion="8" ma:contentTypeDescription="Create a new document." ma:contentTypeScope="" ma:versionID="e3a94c6f390718036099c7ce4825607d">
  <xsd:schema xmlns:xsd="http://www.w3.org/2001/XMLSchema" xmlns:xs="http://www.w3.org/2001/XMLSchema" xmlns:p="http://schemas.microsoft.com/office/2006/metadata/properties" xmlns:ns3="6951e90b-f1ca-43c7-b4f9-781c79cda4df" xmlns:ns4="e53b0596-e844-49cb-be29-ea7068e86f95" targetNamespace="http://schemas.microsoft.com/office/2006/metadata/properties" ma:root="true" ma:fieldsID="029b29881bd9da2988c944516e3ec0f0" ns3:_="" ns4:_="">
    <xsd:import namespace="6951e90b-f1ca-43c7-b4f9-781c79cda4df"/>
    <xsd:import namespace="e53b0596-e844-49cb-be29-ea7068e86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1e90b-f1ca-43c7-b4f9-781c79cda4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b0596-e844-49cb-be29-ea7068e86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51e90b-f1ca-43c7-b4f9-781c79cda4df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965962-3ABC-4085-A40A-554D5D50BA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61214C-5BA8-42E0-92D6-9152BE22A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1e90b-f1ca-43c7-b4f9-781c79cda4df"/>
    <ds:schemaRef ds:uri="e53b0596-e844-49cb-be29-ea7068e86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9F7C2D-060E-4D46-AC95-2063E904E5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A94AD8-BC26-413E-B7FF-8D63B320C228}">
  <ds:schemaRefs>
    <ds:schemaRef ds:uri="http://schemas.microsoft.com/office/2006/metadata/properties"/>
    <ds:schemaRef ds:uri="http://schemas.microsoft.com/office/infopath/2007/PartnerControls"/>
    <ds:schemaRef ds:uri="6951e90b-f1ca-43c7-b4f9-781c79cda4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2070</Characters>
  <Application>Microsoft Office Word</Application>
  <DocSecurity>0</DocSecurity>
  <Lines>17</Lines>
  <Paragraphs>4</Paragraphs>
  <ScaleCrop>false</ScaleCrop>
  <Company>DeSales University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Learning APplication</dc:title>
  <dc:subject>Max Flannick, Destiny Deleon, Anthony Ephault</dc:subject>
  <dc:creator>Gupta, Pranshu</dc:creator>
  <cp:keywords/>
  <dc:description/>
  <cp:lastModifiedBy>Flannick, Max A</cp:lastModifiedBy>
  <cp:revision>8</cp:revision>
  <dcterms:created xsi:type="dcterms:W3CDTF">2024-03-18T15:42:00Z</dcterms:created>
  <dcterms:modified xsi:type="dcterms:W3CDTF">2024-03-18T19:44:00Z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0x010100D8AE60D35B263F4AAB3709857273A8CD</vt:lpwstr>
  </property>
</Properties>
</file>