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635C"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To Whom it May Concern at ACLU,</w:t>
      </w:r>
    </w:p>
    <w:p w14:paraId="49E3A02E"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w:t>
      </w:r>
    </w:p>
    <w:p w14:paraId="3C84E3CC" w14:textId="77777777" w:rsidR="00B1790F" w:rsidRPr="00B1790F" w:rsidRDefault="00B1790F" w:rsidP="00B1790F">
      <w:pPr>
        <w:shd w:val="clear" w:color="auto" w:fill="FFFFFF"/>
        <w:spacing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We, the people of the United States of America, hereby accuse the United States Government of the following:</w:t>
      </w:r>
    </w:p>
    <w:p w14:paraId="5123CFD7"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of the Indigenous/Native American People in the USA (</w:t>
      </w:r>
      <w:hyperlink r:id="rId5" w:tooltip="https://github.com/Destination1984/Class-Action-Documents/blob/main/1.%20Indigenous%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25 sources provided</w:t>
        </w:r>
      </w:hyperlink>
      <w:r w:rsidRPr="00B1790F">
        <w:rPr>
          <w:rFonts w:ascii="Calibri" w:eastAsia="Times New Roman" w:hAnsi="Calibri" w:cs="Calibri"/>
          <w:b/>
          <w:bCs/>
          <w:color w:val="000000"/>
          <w:kern w:val="0"/>
          <w:bdr w:val="none" w:sz="0" w:space="0" w:color="auto" w:frame="1"/>
          <w14:ligatures w14:val="none"/>
        </w:rPr>
        <w:t>) – Estimated cost: $807,000,000,000 ($807 Billion dollars - $300k per person)</w:t>
      </w:r>
    </w:p>
    <w:p w14:paraId="65E956E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Not supplying adequate healthcare &amp; eugenics through sterilization - </w:t>
      </w:r>
      <w:r w:rsidRPr="00B1790F">
        <w:rPr>
          <w:rFonts w:ascii="Calibri" w:eastAsia="Times New Roman" w:hAnsi="Calibri" w:cs="Calibri"/>
          <w:b/>
          <w:bCs/>
          <w:color w:val="000000"/>
          <w:kern w:val="0"/>
          <w:bdr w:val="none" w:sz="0" w:space="0" w:color="auto" w:frame="1"/>
          <w:shd w:val="clear" w:color="auto" w:fill="FFFFFF"/>
          <w14:ligatures w14:val="none"/>
        </w:rPr>
        <w:t>6 sources</w:t>
      </w:r>
    </w:p>
    <w:p w14:paraId="43B8AA8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Forced adoption to church boarding schools through kidnapping - </w:t>
      </w:r>
      <w:r w:rsidRPr="00B1790F">
        <w:rPr>
          <w:rFonts w:ascii="Calibri" w:eastAsia="Times New Roman" w:hAnsi="Calibri" w:cs="Calibri"/>
          <w:b/>
          <w:bCs/>
          <w:color w:val="000000"/>
          <w:kern w:val="0"/>
          <w:bdr w:val="none" w:sz="0" w:space="0" w:color="auto" w:frame="1"/>
          <w:shd w:val="clear" w:color="auto" w:fill="FFFFFF"/>
          <w14:ligatures w14:val="none"/>
        </w:rPr>
        <w:t>4 sources</w:t>
      </w:r>
    </w:p>
    <w:p w14:paraId="1E739EA5"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Human trafficking against this group is still actively occurring with no protections in place - </w:t>
      </w:r>
      <w:r w:rsidRPr="00B1790F">
        <w:rPr>
          <w:rFonts w:ascii="Calibri" w:eastAsia="Times New Roman" w:hAnsi="Calibri" w:cs="Calibri"/>
          <w:b/>
          <w:bCs/>
          <w:color w:val="000000"/>
          <w:kern w:val="0"/>
          <w:bdr w:val="none" w:sz="0" w:space="0" w:color="auto" w:frame="1"/>
          <w:shd w:val="clear" w:color="auto" w:fill="FFFFFF"/>
          <w14:ligatures w14:val="none"/>
        </w:rPr>
        <w:t>6 sources</w:t>
      </w:r>
    </w:p>
    <w:p w14:paraId="5499D4F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History has been rewritten since the beginning to ignore the atrocities of the colonizers - </w:t>
      </w:r>
      <w:r w:rsidRPr="00B1790F">
        <w:rPr>
          <w:rFonts w:ascii="Calibri" w:eastAsia="Times New Roman" w:hAnsi="Calibri" w:cs="Calibri"/>
          <w:b/>
          <w:bCs/>
          <w:color w:val="000000"/>
          <w:kern w:val="0"/>
          <w:bdr w:val="none" w:sz="0" w:space="0" w:color="auto" w:frame="1"/>
          <w:shd w:val="clear" w:color="auto" w:fill="FFFFFF"/>
          <w14:ligatures w14:val="none"/>
        </w:rPr>
        <w:t>4 sources</w:t>
      </w:r>
    </w:p>
    <w:p w14:paraId="2C8CDED4"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Hateful slang and sports team "chants" legally allow people to push racism, hate speech, and discrimination against this group - </w:t>
      </w:r>
      <w:r w:rsidRPr="00B1790F">
        <w:rPr>
          <w:rFonts w:ascii="Calibri" w:eastAsia="Times New Roman" w:hAnsi="Calibri" w:cs="Calibri"/>
          <w:b/>
          <w:bCs/>
          <w:color w:val="000000"/>
          <w:kern w:val="0"/>
          <w:bdr w:val="none" w:sz="0" w:space="0" w:color="auto" w:frame="1"/>
          <w:shd w:val="clear" w:color="auto" w:fill="FFFFFF"/>
          <w14:ligatures w14:val="none"/>
        </w:rPr>
        <w:t>5 sources</w:t>
      </w:r>
    </w:p>
    <w:p w14:paraId="334D3A97"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Reparations for the forced land capture and initial massacres are included in the cost - though no additional sources are provided at this time. </w:t>
      </w:r>
    </w:p>
    <w:p w14:paraId="34CD88F3"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and Systemic Slavery of Black People in the USA (</w:t>
      </w:r>
      <w:hyperlink r:id="rId6" w:tooltip="https://github.com/Destination1984/Class-Action-Documents/blob/main/2.%20Black%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30 sources provided</w:t>
        </w:r>
      </w:hyperlink>
      <w:r w:rsidRPr="00B1790F">
        <w:rPr>
          <w:rFonts w:ascii="Calibri" w:eastAsia="Times New Roman" w:hAnsi="Calibri" w:cs="Calibri"/>
          <w:b/>
          <w:bCs/>
          <w:color w:val="000000"/>
          <w:kern w:val="0"/>
          <w:bdr w:val="none" w:sz="0" w:space="0" w:color="auto" w:frame="1"/>
          <w14:ligatures w14:val="none"/>
        </w:rPr>
        <w:t>) – Estimated cost: $8,320,000,000,000 ($8.32 Trillion dollars - $200k per person)</w:t>
      </w:r>
    </w:p>
    <w:p w14:paraId="4C0BA0C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13</w:t>
      </w:r>
      <w:r w:rsidRPr="00B1790F">
        <w:rPr>
          <w:rFonts w:ascii="Calibri" w:eastAsia="Times New Roman" w:hAnsi="Calibri" w:cs="Calibri"/>
          <w:color w:val="000000"/>
          <w:kern w:val="0"/>
          <w:bdr w:val="none" w:sz="0" w:space="0" w:color="auto" w:frame="1"/>
          <w:vertAlign w:val="superscript"/>
          <w14:ligatures w14:val="none"/>
        </w:rPr>
        <w:t>th</w:t>
      </w:r>
      <w:r w:rsidRPr="00B1790F">
        <w:rPr>
          <w:rFonts w:ascii="Calibri" w:eastAsia="Times New Roman" w:hAnsi="Calibri" w:cs="Calibri"/>
          <w:color w:val="000000"/>
          <w:kern w:val="0"/>
          <w:bdr w:val="none" w:sz="0" w:space="0" w:color="auto" w:frame="1"/>
          <w14:ligatures w14:val="none"/>
        </w:rPr>
        <w:t> amendment creating legal poverty and slavery for black community - </w:t>
      </w:r>
      <w:r w:rsidRPr="00B1790F">
        <w:rPr>
          <w:rFonts w:ascii="Calibri" w:eastAsia="Times New Roman" w:hAnsi="Calibri" w:cs="Calibri"/>
          <w:b/>
          <w:bCs/>
          <w:color w:val="000000"/>
          <w:kern w:val="0"/>
          <w:bdr w:val="none" w:sz="0" w:space="0" w:color="auto" w:frame="1"/>
          <w:shd w:val="clear" w:color="auto" w:fill="FFFFFF"/>
          <w14:ligatures w14:val="none"/>
        </w:rPr>
        <w:t>8 sources</w:t>
      </w:r>
    </w:p>
    <w:p w14:paraId="7524C01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Targeted attacks and aggressive arrests against black individuals - </w:t>
      </w:r>
      <w:r w:rsidRPr="00B1790F">
        <w:rPr>
          <w:rFonts w:ascii="Calibri" w:eastAsia="Times New Roman" w:hAnsi="Calibri" w:cs="Calibri"/>
          <w:b/>
          <w:bCs/>
          <w:color w:val="000000"/>
          <w:kern w:val="0"/>
          <w:bdr w:val="none" w:sz="0" w:space="0" w:color="auto" w:frame="1"/>
          <w:shd w:val="clear" w:color="auto" w:fill="FFFFFF"/>
          <w14:ligatures w14:val="none"/>
        </w:rPr>
        <w:t>14 sources</w:t>
      </w:r>
    </w:p>
    <w:p w14:paraId="1DEA60F1"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COINTELPRO and related surveillance against activists - </w:t>
      </w:r>
      <w:r w:rsidRPr="00B1790F">
        <w:rPr>
          <w:rFonts w:ascii="Calibri" w:eastAsia="Times New Roman" w:hAnsi="Calibri" w:cs="Calibri"/>
          <w:b/>
          <w:bCs/>
          <w:color w:val="000000"/>
          <w:kern w:val="0"/>
          <w:bdr w:val="none" w:sz="0" w:space="0" w:color="auto" w:frame="1"/>
          <w:shd w:val="clear" w:color="auto" w:fill="FFFFFF"/>
          <w14:ligatures w14:val="none"/>
        </w:rPr>
        <w:t>5 sources</w:t>
      </w:r>
    </w:p>
    <w:p w14:paraId="4395B9B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Removal of Affirmative Action and related - </w:t>
      </w:r>
      <w:r w:rsidRPr="00B1790F">
        <w:rPr>
          <w:rFonts w:ascii="Calibri" w:eastAsia="Times New Roman" w:hAnsi="Calibri" w:cs="Calibri"/>
          <w:b/>
          <w:bCs/>
          <w:color w:val="000000"/>
          <w:kern w:val="0"/>
          <w:bdr w:val="none" w:sz="0" w:space="0" w:color="auto" w:frame="1"/>
          <w:shd w:val="clear" w:color="auto" w:fill="FFFFFF"/>
          <w14:ligatures w14:val="none"/>
        </w:rPr>
        <w:t>3 sources</w:t>
      </w:r>
    </w:p>
    <w:p w14:paraId="62029C36"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Reparations for enslavement are included in the cost - though no additional sources are provided at this time.</w:t>
      </w:r>
    </w:p>
    <w:p w14:paraId="192FB1B1"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Genocide and Systemic Control of Individuals Assigned Female at Birth in the USA (</w:t>
      </w:r>
      <w:hyperlink r:id="rId7" w:tooltip="https://github.com/Destination1984/Class-Action-Documents/blob/main/3.%20Females%20Assigned%20at%20Birth%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42 sources provided</w:t>
        </w:r>
      </w:hyperlink>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color w:val="000000"/>
          <w:kern w:val="0"/>
          <w:bdr w:val="none" w:sz="0" w:space="0" w:color="auto" w:frame="1"/>
          <w14:ligatures w14:val="none"/>
        </w:rPr>
        <w:t>–</w:t>
      </w:r>
      <w:r w:rsidRPr="00B1790F">
        <w:rPr>
          <w:rFonts w:ascii="Calibri" w:eastAsia="Times New Roman" w:hAnsi="Calibri" w:cs="Calibri"/>
          <w:b/>
          <w:bCs/>
          <w:color w:val="000000"/>
          <w:kern w:val="0"/>
          <w:bdr w:val="none" w:sz="0" w:space="0" w:color="auto" w:frame="1"/>
          <w14:ligatures w14:val="none"/>
        </w:rPr>
        <w:t> Estimated cost: $20,283,600,000,000 ($20.28 Trillion dollars - $120k per person)</w:t>
      </w:r>
    </w:p>
    <w:p w14:paraId="55C0804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Forced births despite complications that result in preventable deaths - </w:t>
      </w:r>
      <w:r w:rsidRPr="00B1790F">
        <w:rPr>
          <w:rFonts w:ascii="Calibri" w:eastAsia="Times New Roman" w:hAnsi="Calibri" w:cs="Calibri"/>
          <w:b/>
          <w:bCs/>
          <w:color w:val="000000"/>
          <w:kern w:val="0"/>
          <w:bdr w:val="none" w:sz="0" w:space="0" w:color="auto" w:frame="1"/>
          <w14:ligatures w14:val="none"/>
        </w:rPr>
        <w:t>7 sources</w:t>
      </w:r>
    </w:p>
    <w:p w14:paraId="55053D37"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Rapists not getting adequate punishment along with victims sometimes being forced to birth the unwanted fetus - </w:t>
      </w:r>
      <w:r w:rsidRPr="00B1790F">
        <w:rPr>
          <w:rFonts w:ascii="Calibri" w:eastAsia="Times New Roman" w:hAnsi="Calibri" w:cs="Calibri"/>
          <w:b/>
          <w:bCs/>
          <w:color w:val="000000"/>
          <w:kern w:val="0"/>
          <w:bdr w:val="none" w:sz="0" w:space="0" w:color="auto" w:frame="1"/>
          <w14:ligatures w14:val="none"/>
        </w:rPr>
        <w:t>8 sources</w:t>
      </w:r>
    </w:p>
    <w:p w14:paraId="450A4DA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Necessary hygiene products overpriced specifically to control this group (The Pink Tax) - </w:t>
      </w:r>
      <w:r w:rsidRPr="00B1790F">
        <w:rPr>
          <w:rFonts w:ascii="Calibri" w:eastAsia="Times New Roman" w:hAnsi="Calibri" w:cs="Calibri"/>
          <w:b/>
          <w:bCs/>
          <w:color w:val="000000"/>
          <w:kern w:val="0"/>
          <w:bdr w:val="none" w:sz="0" w:space="0" w:color="auto" w:frame="1"/>
          <w14:ligatures w14:val="none"/>
        </w:rPr>
        <w:t>6 sources</w:t>
      </w:r>
    </w:p>
    <w:p w14:paraId="375113D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Beauty propaganda designed to negatively influence the population causing depression, self-harm, and suicide - </w:t>
      </w:r>
      <w:r w:rsidRPr="00B1790F">
        <w:rPr>
          <w:rFonts w:ascii="Calibri" w:eastAsia="Times New Roman" w:hAnsi="Calibri" w:cs="Calibri"/>
          <w:b/>
          <w:bCs/>
          <w:color w:val="000000"/>
          <w:kern w:val="0"/>
          <w:bdr w:val="none" w:sz="0" w:space="0" w:color="auto" w:frame="1"/>
          <w14:ligatures w14:val="none"/>
        </w:rPr>
        <w:t>12 sources</w:t>
      </w:r>
    </w:p>
    <w:p w14:paraId="3C73371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Discrimination in the workplace against this group is still rampant - </w:t>
      </w:r>
      <w:r w:rsidRPr="00B1790F">
        <w:rPr>
          <w:rFonts w:ascii="Calibri" w:eastAsia="Times New Roman" w:hAnsi="Calibri" w:cs="Calibri"/>
          <w:b/>
          <w:bCs/>
          <w:color w:val="000000"/>
          <w:kern w:val="0"/>
          <w:bdr w:val="none" w:sz="0" w:space="0" w:color="auto" w:frame="1"/>
          <w14:ligatures w14:val="none"/>
        </w:rPr>
        <w:t>9 sources</w:t>
      </w:r>
    </w:p>
    <w:p w14:paraId="2B142260"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of the LGBTQ Members in the USA (</w:t>
      </w:r>
      <w:hyperlink r:id="rId8" w:tooltip="https://github.com/Destination1984/Class-Action-Documents/blob/main/4.%20LGBTQ%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31 sources provided</w:t>
        </w:r>
      </w:hyperlink>
      <w:r w:rsidRPr="00B1790F">
        <w:rPr>
          <w:rFonts w:ascii="Calibri" w:eastAsia="Times New Roman" w:hAnsi="Calibri" w:cs="Calibri"/>
          <w:b/>
          <w:bCs/>
          <w:color w:val="000000"/>
          <w:kern w:val="0"/>
          <w:bdr w:val="none" w:sz="0" w:space="0" w:color="auto" w:frame="1"/>
          <w14:ligatures w14:val="none"/>
        </w:rPr>
        <w:t>)– Estimated cost: $1,885,192,000,000 ($1.89 Trillion dollars - $80k per person)</w:t>
      </w:r>
    </w:p>
    <w:p w14:paraId="3E77943E"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Hundreds of new laws introduced and passed specifically targeting this group in nearly every state - </w:t>
      </w:r>
      <w:r w:rsidRPr="00B1790F">
        <w:rPr>
          <w:rFonts w:ascii="Calibri" w:eastAsia="Times New Roman" w:hAnsi="Calibri" w:cs="Calibri"/>
          <w:b/>
          <w:bCs/>
          <w:color w:val="000000"/>
          <w:kern w:val="0"/>
          <w14:ligatures w14:val="none"/>
        </w:rPr>
        <w:t>15 sources</w:t>
      </w:r>
    </w:p>
    <w:p w14:paraId="0C7EE06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Hundreds of books being banned that focus on educating people on LGBTQ lifestyle and acceptance - </w:t>
      </w:r>
      <w:r w:rsidRPr="00B1790F">
        <w:rPr>
          <w:rFonts w:ascii="Calibri" w:eastAsia="Times New Roman" w:hAnsi="Calibri" w:cs="Calibri"/>
          <w:b/>
          <w:bCs/>
          <w:color w:val="000000"/>
          <w:kern w:val="0"/>
          <w14:ligatures w14:val="none"/>
        </w:rPr>
        <w:t>3 sources</w:t>
      </w:r>
    </w:p>
    <w:p w14:paraId="7A74572A"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Psychological trauma of "news" networks pushing constant harassment against this group - </w:t>
      </w:r>
      <w:r w:rsidRPr="00B1790F">
        <w:rPr>
          <w:rFonts w:ascii="Calibri" w:eastAsia="Times New Roman" w:hAnsi="Calibri" w:cs="Calibri"/>
          <w:b/>
          <w:bCs/>
          <w:color w:val="000000"/>
          <w:kern w:val="0"/>
          <w14:ligatures w14:val="none"/>
        </w:rPr>
        <w:t>8 sources</w:t>
      </w:r>
    </w:p>
    <w:p w14:paraId="5C40CE7B"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Workplace discrimination against this group - </w:t>
      </w:r>
      <w:r w:rsidRPr="00B1790F">
        <w:rPr>
          <w:rFonts w:ascii="Calibri" w:eastAsia="Times New Roman" w:hAnsi="Calibri" w:cs="Calibri"/>
          <w:b/>
          <w:bCs/>
          <w:color w:val="000000"/>
          <w:kern w:val="0"/>
          <w14:ligatures w14:val="none"/>
        </w:rPr>
        <w:t>5 sources</w:t>
      </w:r>
    </w:p>
    <w:p w14:paraId="3D3E3800"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and Control of Lower Income People of this Country (</w:t>
      </w:r>
      <w:hyperlink r:id="rId9" w:tooltip="https://github.com/Destination1984/Class-Action-Documents/blob/main/5.%20Lower%20Income%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47 sources provided</w:t>
        </w:r>
      </w:hyperlink>
      <w:r w:rsidRPr="00B1790F">
        <w:rPr>
          <w:rFonts w:ascii="Calibri" w:eastAsia="Times New Roman" w:hAnsi="Calibri" w:cs="Calibri"/>
          <w:b/>
          <w:bCs/>
          <w:color w:val="000000"/>
          <w:kern w:val="0"/>
          <w:bdr w:val="none" w:sz="0" w:space="0" w:color="auto" w:frame="1"/>
          <w14:ligatures w14:val="none"/>
        </w:rPr>
        <w:t>) – </w:t>
      </w:r>
      <w:r w:rsidRPr="00B1790F">
        <w:rPr>
          <w:rFonts w:ascii="Calibri" w:eastAsia="Times New Roman" w:hAnsi="Calibri" w:cs="Calibri"/>
          <w:b/>
          <w:bCs/>
          <w:color w:val="000000"/>
          <w:kern w:val="0"/>
          <w:shd w:val="clear" w:color="auto" w:fill="FFFFFF"/>
          <w14:ligatures w14:val="none"/>
        </w:rPr>
        <w:t>Estimated compensation associated in "Defrauding" section (US Taxpayer)</w:t>
      </w:r>
    </w:p>
    <w:p w14:paraId="16F7206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Pay disparity between CEO and average worker is 670:1 - </w:t>
      </w:r>
      <w:r w:rsidRPr="00B1790F">
        <w:rPr>
          <w:rFonts w:ascii="Calibri" w:eastAsia="Times New Roman" w:hAnsi="Calibri" w:cs="Calibri"/>
          <w:b/>
          <w:bCs/>
          <w:color w:val="000000"/>
          <w:kern w:val="0"/>
          <w14:ligatures w14:val="none"/>
        </w:rPr>
        <w:t>18 sources</w:t>
      </w:r>
    </w:p>
    <w:p w14:paraId="21A214EA"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Federal minimum wage isn't appropriately adjusted to match "inflation" - </w:t>
      </w:r>
      <w:r w:rsidRPr="00B1790F">
        <w:rPr>
          <w:rFonts w:ascii="Calibri" w:eastAsia="Times New Roman" w:hAnsi="Calibri" w:cs="Calibri"/>
          <w:b/>
          <w:bCs/>
          <w:color w:val="000000"/>
          <w:kern w:val="0"/>
          <w14:ligatures w14:val="none"/>
        </w:rPr>
        <w:t>11 sources</w:t>
      </w:r>
    </w:p>
    <w:p w14:paraId="6209092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lastRenderedPageBreak/>
        <w:t>Housing market is worse than Great Depression which has caused 582,000 homeless with 16,000,000 vacant homes - </w:t>
      </w:r>
      <w:r w:rsidRPr="00B1790F">
        <w:rPr>
          <w:rFonts w:ascii="Calibri" w:eastAsia="Times New Roman" w:hAnsi="Calibri" w:cs="Calibri"/>
          <w:b/>
          <w:bCs/>
          <w:color w:val="000000"/>
          <w:kern w:val="0"/>
          <w14:ligatures w14:val="none"/>
        </w:rPr>
        <w:t>18 sources</w:t>
      </w:r>
    </w:p>
    <w:p w14:paraId="0FB12D8F"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Genocide of the Military Veterans of this Country (Through lack of appropriate mental and physical health access) – Estimated total compensation: $1,237,612,650,000 ($1.24 Trillion dollars - $75k per person)</w:t>
      </w:r>
    </w:p>
    <w:p w14:paraId="1B2D7B4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Outlined in Defrauding American Public document.</w:t>
      </w:r>
    </w:p>
    <w:p w14:paraId="3ADE17D9"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Conspiracy to Cover up Mass Sexual Assault by US Military on bases across the world – Estimated cost associated in "Military Veterans" section</w:t>
      </w:r>
    </w:p>
    <w:p w14:paraId="7545B240"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Outlined in Defrauding American Public document.</w:t>
      </w:r>
    </w:p>
    <w:p w14:paraId="0DD439F6"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Systemic Torture, Slavery, and Genocide of American Prisoners - Estimated cost: $84,301,000,000 ($84.3 Billion dollars - $70k per person)</w:t>
      </w:r>
    </w:p>
    <w:p w14:paraId="21C05DD2"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14:ligatures w14:val="none"/>
        </w:rPr>
        <w:t>Outlined in Defrauding American Public document.</w:t>
      </w:r>
    </w:p>
    <w:p w14:paraId="6BDC17C1"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Conspiracy to Brainwash and Control the People of this Country Through Laws, Schools, and Media</w:t>
      </w:r>
      <w:r w:rsidRPr="00B1790F">
        <w:rPr>
          <w:rFonts w:ascii="Calibri" w:eastAsia="Times New Roman" w:hAnsi="Calibri" w:cs="Calibri"/>
          <w:color w:val="000000"/>
          <w:kern w:val="0"/>
          <w:bdr w:val="none" w:sz="0" w:space="0" w:color="auto" w:frame="1"/>
          <w14:ligatures w14:val="none"/>
        </w:rPr>
        <w:t> </w:t>
      </w:r>
      <w:r w:rsidRPr="00B1790F">
        <w:rPr>
          <w:rFonts w:ascii="Calibri" w:eastAsia="Times New Roman" w:hAnsi="Calibri" w:cs="Calibri"/>
          <w:b/>
          <w:bCs/>
          <w:color w:val="000000"/>
          <w:kern w:val="0"/>
          <w:bdr w:val="none" w:sz="0" w:space="0" w:color="auto" w:frame="1"/>
          <w14:ligatures w14:val="none"/>
        </w:rPr>
        <w:t>(</w:t>
      </w:r>
      <w:hyperlink r:id="rId10" w:tooltip="https://github.com/Destination1984/Class-Action-Documents/blob/main/6.%20Brainwashing%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107 sources provided</w:t>
        </w:r>
      </w:hyperlink>
      <w:r w:rsidRPr="00B1790F">
        <w:rPr>
          <w:rFonts w:ascii="Calibri" w:eastAsia="Times New Roman" w:hAnsi="Calibri" w:cs="Calibri"/>
          <w:b/>
          <w:bCs/>
          <w:color w:val="000000"/>
          <w:kern w:val="0"/>
          <w:bdr w:val="none" w:sz="0" w:space="0" w:color="auto" w:frame="1"/>
          <w14:ligatures w14:val="none"/>
        </w:rPr>
        <w:t>) – Estimated compensation associated in "Defrauding" section (US Taxpayer)</w:t>
      </w:r>
    </w:p>
    <w:p w14:paraId="7588387A"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Prager University (PragerU) – </w:t>
      </w:r>
      <w:r w:rsidRPr="00B1790F">
        <w:rPr>
          <w:rFonts w:ascii="Calibri" w:eastAsia="Times New Roman" w:hAnsi="Calibri" w:cs="Calibri"/>
          <w:b/>
          <w:bCs/>
          <w:color w:val="000000"/>
          <w:kern w:val="0"/>
          <w:bdr w:val="none" w:sz="0" w:space="0" w:color="auto" w:frame="1"/>
          <w14:ligatures w14:val="none"/>
        </w:rPr>
        <w:t>13 sources</w:t>
      </w:r>
    </w:p>
    <w:p w14:paraId="05EB99C8"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Moms 4 Liberty (M4L) – </w:t>
      </w:r>
      <w:r w:rsidRPr="00B1790F">
        <w:rPr>
          <w:rFonts w:ascii="Calibri" w:eastAsia="Times New Roman" w:hAnsi="Calibri" w:cs="Calibri"/>
          <w:b/>
          <w:bCs/>
          <w:color w:val="000000"/>
          <w:kern w:val="0"/>
          <w:bdr w:val="none" w:sz="0" w:space="0" w:color="auto" w:frame="1"/>
          <w14:ligatures w14:val="none"/>
        </w:rPr>
        <w:t>10 sources</w:t>
      </w:r>
    </w:p>
    <w:p w14:paraId="3A775211"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TurningPointUSA (TPUSA) – </w:t>
      </w:r>
      <w:r w:rsidRPr="00B1790F">
        <w:rPr>
          <w:rFonts w:ascii="Calibri" w:eastAsia="Times New Roman" w:hAnsi="Calibri" w:cs="Calibri"/>
          <w:b/>
          <w:bCs/>
          <w:color w:val="000000"/>
          <w:kern w:val="0"/>
          <w:bdr w:val="none" w:sz="0" w:space="0" w:color="auto" w:frame="1"/>
          <w14:ligatures w14:val="none"/>
        </w:rPr>
        <w:t>12 sources</w:t>
      </w:r>
    </w:p>
    <w:p w14:paraId="0E9429CD"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Sinclair Broadcast Group – </w:t>
      </w:r>
      <w:r w:rsidRPr="00B1790F">
        <w:rPr>
          <w:rFonts w:ascii="Calibri" w:eastAsia="Times New Roman" w:hAnsi="Calibri" w:cs="Calibri"/>
          <w:b/>
          <w:bCs/>
          <w:color w:val="000000"/>
          <w:kern w:val="0"/>
          <w:bdr w:val="none" w:sz="0" w:space="0" w:color="auto" w:frame="1"/>
          <w14:ligatures w14:val="none"/>
        </w:rPr>
        <w:t>12 sources</w:t>
      </w:r>
    </w:p>
    <w:p w14:paraId="651445DB"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Murdoch Media Empire (Fox Corporation &amp; News Corp) – </w:t>
      </w:r>
      <w:r w:rsidRPr="00B1790F">
        <w:rPr>
          <w:rFonts w:ascii="Calibri" w:eastAsia="Times New Roman" w:hAnsi="Calibri" w:cs="Calibri"/>
          <w:b/>
          <w:bCs/>
          <w:color w:val="000000"/>
          <w:kern w:val="0"/>
          <w:bdr w:val="none" w:sz="0" w:space="0" w:color="auto" w:frame="1"/>
          <w14:ligatures w14:val="none"/>
        </w:rPr>
        <w:t>12 sources</w:t>
      </w:r>
    </w:p>
    <w:p w14:paraId="55C8DF17"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Federalist Society (FS) – </w:t>
      </w:r>
      <w:r w:rsidRPr="00B1790F">
        <w:rPr>
          <w:rFonts w:ascii="Calibri" w:eastAsia="Times New Roman" w:hAnsi="Calibri" w:cs="Calibri"/>
          <w:b/>
          <w:bCs/>
          <w:color w:val="000000"/>
          <w:kern w:val="0"/>
          <w:bdr w:val="none" w:sz="0" w:space="0" w:color="auto" w:frame="1"/>
          <w14:ligatures w14:val="none"/>
        </w:rPr>
        <w:t>21 sources </w:t>
      </w:r>
    </w:p>
    <w:p w14:paraId="16234ADA" w14:textId="77777777" w:rsidR="00B1790F" w:rsidRPr="00B1790F" w:rsidRDefault="00B1790F" w:rsidP="00B1790F">
      <w:pPr>
        <w:numPr>
          <w:ilvl w:val="1"/>
          <w:numId w:val="30"/>
        </w:numPr>
        <w:shd w:val="clear" w:color="auto" w:fill="FFFFFF"/>
        <w:spacing w:after="0" w:line="233"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Heritage Foundation – </w:t>
      </w:r>
      <w:r w:rsidRPr="00B1790F">
        <w:rPr>
          <w:rFonts w:ascii="Calibri" w:eastAsia="Times New Roman" w:hAnsi="Calibri" w:cs="Calibri"/>
          <w:b/>
          <w:bCs/>
          <w:color w:val="000000"/>
          <w:kern w:val="0"/>
          <w:bdr w:val="none" w:sz="0" w:space="0" w:color="auto" w:frame="1"/>
          <w14:ligatures w14:val="none"/>
        </w:rPr>
        <w:t>20 sources</w:t>
      </w:r>
    </w:p>
    <w:p w14:paraId="62FB4A56" w14:textId="77777777" w:rsidR="00B1790F" w:rsidRPr="00B1790F" w:rsidRDefault="00B1790F" w:rsidP="00B1790F">
      <w:pPr>
        <w:numPr>
          <w:ilvl w:val="0"/>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bdr w:val="none" w:sz="0" w:space="0" w:color="auto" w:frame="1"/>
          <w14:ligatures w14:val="none"/>
        </w:rPr>
        <w:t>Defrauding the American Public Through Taxation Without Representation (</w:t>
      </w:r>
      <w:hyperlink r:id="rId11" w:tooltip="https://github.com/Destination1984/Class-Action-Documents/blob/main/7.%20Defrauding%20American%20Public%20References.docx" w:history="1">
        <w:r w:rsidRPr="00B1790F">
          <w:rPr>
            <w:rFonts w:ascii="Calibri" w:eastAsia="Times New Roman" w:hAnsi="Calibri" w:cs="Calibri"/>
            <w:b/>
            <w:bCs/>
            <w:color w:val="0000FF"/>
            <w:kern w:val="0"/>
            <w:u w:val="single"/>
            <w:bdr w:val="none" w:sz="0" w:space="0" w:color="auto" w:frame="1"/>
            <w:shd w:val="clear" w:color="auto" w:fill="FFFFFF"/>
            <w14:ligatures w14:val="none"/>
          </w:rPr>
          <w:t>170 sources provided</w:t>
        </w:r>
      </w:hyperlink>
      <w:r w:rsidRPr="00B1790F">
        <w:rPr>
          <w:rFonts w:ascii="Calibri" w:eastAsia="Times New Roman" w:hAnsi="Calibri" w:cs="Calibri"/>
          <w:b/>
          <w:bCs/>
          <w:color w:val="000000"/>
          <w:kern w:val="0"/>
          <w:bdr w:val="none" w:sz="0" w:space="0" w:color="auto" w:frame="1"/>
          <w14:ligatures w14:val="none"/>
        </w:rPr>
        <w:t>) – Estimated total compensation: $31,300,407,600,000 ($31.3 Trillion dollars - $120k per person, all US taxpayers)</w:t>
      </w:r>
    </w:p>
    <w:p w14:paraId="5D5FA77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Department of Defense Budget Mismanagement – </w:t>
      </w:r>
      <w:r w:rsidRPr="00B1790F">
        <w:rPr>
          <w:rFonts w:ascii="Calibri" w:eastAsia="Times New Roman" w:hAnsi="Calibri" w:cs="Calibri"/>
          <w:b/>
          <w:bCs/>
          <w:color w:val="000000"/>
          <w:kern w:val="0"/>
          <w:bdr w:val="none" w:sz="0" w:space="0" w:color="auto" w:frame="1"/>
          <w14:ligatures w14:val="none"/>
        </w:rPr>
        <w:t>26 sources</w:t>
      </w:r>
    </w:p>
    <w:p w14:paraId="39A8ABD1"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Federal Agencies Dereliction of Duties – </w:t>
      </w:r>
      <w:r w:rsidRPr="00B1790F">
        <w:rPr>
          <w:rFonts w:ascii="Calibri" w:eastAsia="Times New Roman" w:hAnsi="Calibri" w:cs="Calibri"/>
          <w:b/>
          <w:bCs/>
          <w:color w:val="000000"/>
          <w:kern w:val="0"/>
          <w:bdr w:val="none" w:sz="0" w:space="0" w:color="auto" w:frame="1"/>
          <w14:ligatures w14:val="none"/>
        </w:rPr>
        <w:t>56 sources</w:t>
      </w:r>
    </w:p>
    <w:p w14:paraId="16D4491F"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Overfunded Police That is Undertrained and Hyper-Militarized – </w:t>
      </w:r>
      <w:r w:rsidRPr="00B1790F">
        <w:rPr>
          <w:rFonts w:ascii="Calibri" w:eastAsia="Times New Roman" w:hAnsi="Calibri" w:cs="Calibri"/>
          <w:b/>
          <w:bCs/>
          <w:color w:val="000000"/>
          <w:kern w:val="0"/>
          <w:bdr w:val="none" w:sz="0" w:space="0" w:color="auto" w:frame="1"/>
          <w14:ligatures w14:val="none"/>
        </w:rPr>
        <w:t>22 sources</w:t>
      </w:r>
    </w:p>
    <w:p w14:paraId="6905D5B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Department of Corrections Prisons Rife With Inhumane Conditions and Unjust Incarcerations – </w:t>
      </w:r>
      <w:r w:rsidRPr="00B1790F">
        <w:rPr>
          <w:rFonts w:ascii="Calibri" w:eastAsia="Times New Roman" w:hAnsi="Calibri" w:cs="Calibri"/>
          <w:b/>
          <w:bCs/>
          <w:color w:val="000000"/>
          <w:kern w:val="0"/>
          <w:bdr w:val="none" w:sz="0" w:space="0" w:color="auto" w:frame="1"/>
          <w14:ligatures w14:val="none"/>
        </w:rPr>
        <w:t>19 sources</w:t>
      </w:r>
    </w:p>
    <w:p w14:paraId="1FE4DB2C"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Paycheck Protection Plan Fraud – </w:t>
      </w:r>
      <w:r w:rsidRPr="00B1790F">
        <w:rPr>
          <w:rFonts w:ascii="Calibri" w:eastAsia="Times New Roman" w:hAnsi="Calibri" w:cs="Calibri"/>
          <w:b/>
          <w:bCs/>
          <w:color w:val="000000"/>
          <w:kern w:val="0"/>
          <w:bdr w:val="none" w:sz="0" w:space="0" w:color="auto" w:frame="1"/>
          <w14:ligatures w14:val="none"/>
        </w:rPr>
        <w:t>7 sources</w:t>
      </w:r>
    </w:p>
    <w:p w14:paraId="29B8ECF8"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Telecommunication Fiberoptic Broken Promise – </w:t>
      </w:r>
      <w:r w:rsidRPr="00B1790F">
        <w:rPr>
          <w:rFonts w:ascii="Calibri" w:eastAsia="Times New Roman" w:hAnsi="Calibri" w:cs="Calibri"/>
          <w:b/>
          <w:bCs/>
          <w:color w:val="000000"/>
          <w:kern w:val="0"/>
          <w:bdr w:val="none" w:sz="0" w:space="0" w:color="auto" w:frame="1"/>
          <w14:ligatures w14:val="none"/>
        </w:rPr>
        <w:t>3 sources</w:t>
      </w:r>
    </w:p>
    <w:p w14:paraId="3667B299"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Lobbying by Big Corporations to Negatively Influence Law – </w:t>
      </w:r>
      <w:r w:rsidRPr="00B1790F">
        <w:rPr>
          <w:rFonts w:ascii="Calibri" w:eastAsia="Times New Roman" w:hAnsi="Calibri" w:cs="Calibri"/>
          <w:b/>
          <w:bCs/>
          <w:color w:val="000000"/>
          <w:kern w:val="0"/>
          <w:bdr w:val="none" w:sz="0" w:space="0" w:color="auto" w:frame="1"/>
          <w14:ligatures w14:val="none"/>
        </w:rPr>
        <w:t>6 sources</w:t>
      </w:r>
    </w:p>
    <w:p w14:paraId="433B5C84"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Elected Officials Awarding Government Contracts Through Nepotism &amp; Cronyism – </w:t>
      </w:r>
      <w:r w:rsidRPr="00B1790F">
        <w:rPr>
          <w:rFonts w:ascii="Calibri" w:eastAsia="Times New Roman" w:hAnsi="Calibri" w:cs="Calibri"/>
          <w:b/>
          <w:bCs/>
          <w:color w:val="000000"/>
          <w:kern w:val="0"/>
          <w:bdr w:val="none" w:sz="0" w:space="0" w:color="auto" w:frame="1"/>
          <w14:ligatures w14:val="none"/>
        </w:rPr>
        <w:t>6 sources</w:t>
      </w:r>
    </w:p>
    <w:p w14:paraId="575911FD"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Insider Trading Within Congress – </w:t>
      </w:r>
      <w:r w:rsidRPr="00B1790F">
        <w:rPr>
          <w:rFonts w:ascii="Calibri" w:eastAsia="Times New Roman" w:hAnsi="Calibri" w:cs="Calibri"/>
          <w:b/>
          <w:bCs/>
          <w:color w:val="000000"/>
          <w:kern w:val="0"/>
          <w:bdr w:val="none" w:sz="0" w:space="0" w:color="auto" w:frame="1"/>
          <w14:ligatures w14:val="none"/>
        </w:rPr>
        <w:t>7 sources</w:t>
      </w:r>
    </w:p>
    <w:p w14:paraId="0F13EF2E" w14:textId="77777777" w:rsidR="00B1790F" w:rsidRPr="00B1790F" w:rsidRDefault="00B1790F" w:rsidP="00B1790F">
      <w:pPr>
        <w:numPr>
          <w:ilvl w:val="1"/>
          <w:numId w:val="30"/>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Chronic Underfunding of Public Services – </w:t>
      </w:r>
      <w:r w:rsidRPr="00B1790F">
        <w:rPr>
          <w:rFonts w:ascii="Calibri" w:eastAsia="Times New Roman" w:hAnsi="Calibri" w:cs="Calibri"/>
          <w:b/>
          <w:bCs/>
          <w:color w:val="000000"/>
          <w:kern w:val="0"/>
          <w:bdr w:val="none" w:sz="0" w:space="0" w:color="auto" w:frame="1"/>
          <w14:ligatures w14:val="none"/>
        </w:rPr>
        <w:t>17 sources</w:t>
      </w:r>
    </w:p>
    <w:p w14:paraId="0ACB6A24" w14:textId="77777777" w:rsidR="00B1790F" w:rsidRPr="00B1790F" w:rsidRDefault="00B1790F" w:rsidP="00B1790F">
      <w:pPr>
        <w:shd w:val="clear" w:color="auto" w:fill="FFFFFF"/>
        <w:spacing w:line="231" w:lineRule="atLeast"/>
        <w:rPr>
          <w:rFonts w:ascii="Calibri" w:eastAsia="Times New Roman" w:hAnsi="Calibri" w:cs="Calibri"/>
          <w:color w:val="000000"/>
          <w:kern w:val="0"/>
          <w14:ligatures w14:val="none"/>
        </w:rPr>
      </w:pPr>
    </w:p>
    <w:p w14:paraId="38B3A3EC"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b/>
          <w:bCs/>
          <w:color w:val="000000"/>
          <w:kern w:val="0"/>
          <w:u w:val="single"/>
          <w:bdr w:val="none" w:sz="0" w:space="0" w:color="auto" w:frame="1"/>
          <w14:ligatures w14:val="none"/>
        </w:rPr>
        <w:t>Total estimated compensation split between recipients affected in these groups</w:t>
      </w:r>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b/>
          <w:bCs/>
          <w:color w:val="000000"/>
          <w:kern w:val="0"/>
          <w:bdr w:val="none" w:sz="0" w:space="0" w:color="auto" w:frame="1"/>
          <w:shd w:val="clear" w:color="auto" w:fill="FFFFFF"/>
          <w14:ligatures w14:val="none"/>
        </w:rPr>
        <w:t>USD $63,918,113,250,000</w:t>
      </w:r>
      <w:r w:rsidRPr="00B1790F">
        <w:rPr>
          <w:rFonts w:ascii="Calibri" w:eastAsia="Times New Roman" w:hAnsi="Calibri" w:cs="Calibri"/>
          <w:b/>
          <w:bCs/>
          <w:color w:val="000000"/>
          <w:kern w:val="0"/>
          <w:bdr w:val="none" w:sz="0" w:space="0" w:color="auto" w:frame="1"/>
          <w14:ligatures w14:val="none"/>
        </w:rPr>
        <w:t> (</w:t>
      </w:r>
      <w:r w:rsidRPr="00B1790F">
        <w:rPr>
          <w:rFonts w:ascii="Calibri" w:eastAsia="Times New Roman" w:hAnsi="Calibri" w:cs="Calibri"/>
          <w:b/>
          <w:bCs/>
          <w:color w:val="FF0000"/>
          <w:kern w:val="0"/>
          <w:bdr w:val="none" w:sz="0" w:space="0" w:color="auto" w:frame="1"/>
          <w14:ligatures w14:val="none"/>
        </w:rPr>
        <w:t>$63.92 Trillion dollars</w:t>
      </w:r>
      <w:r w:rsidRPr="00B1790F">
        <w:rPr>
          <w:rFonts w:ascii="Calibri" w:eastAsia="Times New Roman" w:hAnsi="Calibri" w:cs="Calibri"/>
          <w:b/>
          <w:bCs/>
          <w:color w:val="000000"/>
          <w:kern w:val="0"/>
          <w:bdr w:val="none" w:sz="0" w:space="0" w:color="auto" w:frame="1"/>
          <w14:ligatures w14:val="none"/>
        </w:rPr>
        <w:t>) – Full statistics and analysis outlined in </w:t>
      </w:r>
      <w:hyperlink r:id="rId12" w:tooltip="https://github.com/Destination1984/Class-Action-Documents/blob/main/8.%20Statistics%20and%20Compensation%20Analysis.xlsx" w:history="1">
        <w:r w:rsidRPr="00B1790F">
          <w:rPr>
            <w:rFonts w:ascii="Calibri" w:eastAsia="Times New Roman" w:hAnsi="Calibri" w:cs="Calibri"/>
            <w:b/>
            <w:bCs/>
            <w:color w:val="0000FF"/>
            <w:kern w:val="0"/>
            <w:u w:val="single"/>
            <w:bdr w:val="none" w:sz="0" w:space="0" w:color="auto" w:frame="1"/>
            <w14:ligatures w14:val="none"/>
          </w:rPr>
          <w:t>this spreadsheet</w:t>
        </w:r>
      </w:hyperlink>
      <w:r w:rsidRPr="00B1790F">
        <w:rPr>
          <w:rFonts w:ascii="Calibri" w:eastAsia="Times New Roman" w:hAnsi="Calibri" w:cs="Calibri"/>
          <w:b/>
          <w:bCs/>
          <w:color w:val="000000"/>
          <w:kern w:val="0"/>
          <w:bdr w:val="none" w:sz="0" w:space="0" w:color="auto" w:frame="1"/>
          <w14:ligatures w14:val="none"/>
        </w:rPr>
        <w:t>.</w:t>
      </w:r>
    </w:p>
    <w:p w14:paraId="5EA45B17" w14:textId="77777777" w:rsidR="00B1790F" w:rsidRPr="00B1790F" w:rsidRDefault="00B1790F" w:rsidP="00B1790F">
      <w:pPr>
        <w:numPr>
          <w:ilvl w:val="0"/>
          <w:numId w:val="31"/>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This number has in-depth analysis on different events that have occurred and the financial well-being of those who have been targeted by this clear systemic attack over hundreds of years.</w:t>
      </w:r>
    </w:p>
    <w:p w14:paraId="624770B2" w14:textId="77777777" w:rsidR="00B1790F" w:rsidRPr="00B1790F" w:rsidRDefault="00B1790F" w:rsidP="00B1790F">
      <w:pPr>
        <w:numPr>
          <w:ilvl w:val="0"/>
          <w:numId w:val="31"/>
        </w:num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As explained in the document, many people have been affected by multiple portions above and as such will be listed as a recipient for each category.</w:t>
      </w:r>
    </w:p>
    <w:p w14:paraId="69BB59B8"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 </w:t>
      </w:r>
    </w:p>
    <w:p w14:paraId="536DC7C0"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14:ligatures w14:val="none"/>
        </w:rPr>
      </w:pPr>
      <w:r w:rsidRPr="00B1790F">
        <w:rPr>
          <w:rFonts w:ascii="Calibri" w:eastAsia="Times New Roman" w:hAnsi="Calibri" w:cs="Calibri"/>
          <w:color w:val="000000"/>
          <w:kern w:val="0"/>
          <w:bdr w:val="none" w:sz="0" w:space="0" w:color="auto" w:frame="1"/>
          <w14:ligatures w14:val="none"/>
        </w:rPr>
        <w:lastRenderedPageBreak/>
        <w:t>The information that has been provided through the </w:t>
      </w:r>
      <w:r w:rsidRPr="00B1790F">
        <w:rPr>
          <w:rFonts w:ascii="Calibri" w:eastAsia="Times New Roman" w:hAnsi="Calibri" w:cs="Calibri"/>
          <w:b/>
          <w:bCs/>
          <w:color w:val="000000"/>
          <w:kern w:val="0"/>
          <w:bdr w:val="none" w:sz="0" w:space="0" w:color="auto" w:frame="1"/>
          <w14:ligatures w14:val="none"/>
        </w:rPr>
        <w:t>452 sources</w:t>
      </w:r>
      <w:r w:rsidRPr="00B1790F">
        <w:rPr>
          <w:rFonts w:ascii="Calibri" w:eastAsia="Times New Roman" w:hAnsi="Calibri" w:cs="Calibri"/>
          <w:color w:val="000000"/>
          <w:kern w:val="0"/>
          <w:bdr w:val="none" w:sz="0" w:space="0" w:color="auto" w:frame="1"/>
          <w14:ligatures w14:val="none"/>
        </w:rPr>
        <w:t> in the reference documents and the </w:t>
      </w:r>
      <w:r w:rsidRPr="00B1790F">
        <w:rPr>
          <w:rFonts w:ascii="Calibri" w:eastAsia="Times New Roman" w:hAnsi="Calibri" w:cs="Calibri"/>
          <w:b/>
          <w:bCs/>
          <w:color w:val="000000"/>
          <w:kern w:val="0"/>
          <w:bdr w:val="none" w:sz="0" w:space="0" w:color="auto" w:frame="1"/>
          <w14:ligatures w14:val="none"/>
        </w:rPr>
        <w:t>104 sources</w:t>
      </w:r>
      <w:r w:rsidRPr="00B1790F">
        <w:rPr>
          <w:rFonts w:ascii="Calibri" w:eastAsia="Times New Roman" w:hAnsi="Calibri" w:cs="Calibri"/>
          <w:color w:val="000000"/>
          <w:kern w:val="0"/>
          <w:bdr w:val="none" w:sz="0" w:space="0" w:color="auto" w:frame="1"/>
          <w14:ligatures w14:val="none"/>
        </w:rPr>
        <w:t> in the statistics document should be more than enough to confirm the accuracy of the statements and the estimated compensation for every member of this country. </w:t>
      </w:r>
    </w:p>
    <w:p w14:paraId="791B9B4B"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3594FDC6"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shd w:val="clear" w:color="auto" w:fill="FFFFFF"/>
          <w14:ligatures w14:val="none"/>
        </w:rPr>
      </w:pPr>
      <w:r w:rsidRPr="00B1790F">
        <w:rPr>
          <w:rFonts w:ascii="Calibri" w:eastAsia="Times New Roman" w:hAnsi="Calibri" w:cs="Calibri"/>
          <w:color w:val="000000"/>
          <w:kern w:val="0"/>
          <w:bdr w:val="none" w:sz="0" w:space="0" w:color="auto" w:frame="1"/>
          <w:shd w:val="clear" w:color="auto" w:fill="FFFFFF"/>
          <w14:ligatures w14:val="none"/>
        </w:rPr>
        <w:t>Creating complex laws to steal money, fight wars, and control people will no longer be acceptable. All humans have basic rights when they are born into this world against their will, and they are not something that can be dictated by the government. Taking away those basic rights is the only thing this country's laws have been proven to do.</w:t>
      </w:r>
    </w:p>
    <w:p w14:paraId="26C2E439"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2FD8536C" w14:textId="77777777" w:rsidR="00B1790F" w:rsidRDefault="00B1790F" w:rsidP="00B1790F">
      <w:pPr>
        <w:shd w:val="clear" w:color="auto" w:fill="FFFFFF"/>
        <w:spacing w:after="0" w:line="231" w:lineRule="atLeast"/>
        <w:rPr>
          <w:rFonts w:ascii="Calibri" w:eastAsia="Times New Roman" w:hAnsi="Calibri" w:cs="Calibri"/>
          <w:color w:val="000000"/>
          <w:kern w:val="0"/>
          <w:bdr w:val="none" w:sz="0" w:space="0" w:color="auto" w:frame="1"/>
          <w:shd w:val="clear" w:color="auto" w:fill="FFFFFF"/>
          <w14:ligatures w14:val="none"/>
        </w:rPr>
      </w:pPr>
      <w:r w:rsidRPr="00B1790F">
        <w:rPr>
          <w:rFonts w:ascii="Calibri" w:eastAsia="Times New Roman" w:hAnsi="Calibri" w:cs="Calibri"/>
          <w:color w:val="000000"/>
          <w:kern w:val="0"/>
          <w:bdr w:val="none" w:sz="0" w:space="0" w:color="auto" w:frame="1"/>
          <w:shd w:val="clear" w:color="auto" w:fill="FFFFFF"/>
          <w14:ligatures w14:val="none"/>
        </w:rPr>
        <w:t>This government has enabled thousands of organizations across this country, and world, to take away not just those human rights for every person in this country but tens of millions of human lives throughout history due to corruption and greed while consistently denying responsibility by passing the blame to others. </w:t>
      </w:r>
    </w:p>
    <w:p w14:paraId="07A2F7E1" w14:textId="77777777" w:rsidR="00AB24A0" w:rsidRPr="00B1790F" w:rsidRDefault="00AB24A0" w:rsidP="00B1790F">
      <w:pPr>
        <w:shd w:val="clear" w:color="auto" w:fill="FFFFFF"/>
        <w:spacing w:after="0" w:line="231" w:lineRule="atLeast"/>
        <w:rPr>
          <w:rFonts w:ascii="Calibri" w:eastAsia="Times New Roman" w:hAnsi="Calibri" w:cs="Calibri"/>
          <w:color w:val="000000"/>
          <w:kern w:val="0"/>
          <w14:ligatures w14:val="none"/>
        </w:rPr>
      </w:pPr>
    </w:p>
    <w:p w14:paraId="19051C72"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shd w:val="clear" w:color="auto" w:fill="FFFFFF"/>
          <w14:ligatures w14:val="none"/>
        </w:rPr>
        <w:t>We will no longer sit idly by being blind to our neighbors' misfortunes. We choose, instead, to take a stand against the tyranny that has plagued this country since its inception and the many institutions that have been allowed to thrive under its manipulative leadership and demand from them what they have taken from all of us: </w:t>
      </w:r>
      <w:r w:rsidRPr="00B1790F">
        <w:rPr>
          <w:rFonts w:ascii="Calibri" w:eastAsia="Times New Roman" w:hAnsi="Calibri" w:cs="Calibri"/>
          <w:b/>
          <w:bCs/>
          <w:color w:val="000000"/>
          <w:kern w:val="0"/>
          <w14:ligatures w14:val="none"/>
        </w:rPr>
        <w:t>Freedom.</w:t>
      </w:r>
    </w:p>
    <w:p w14:paraId="7420FC74"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shd w:val="clear" w:color="auto" w:fill="FFFFFF"/>
          <w14:ligatures w14:val="none"/>
        </w:rPr>
        <w:br/>
      </w:r>
    </w:p>
    <w:p w14:paraId="3081F370" w14:textId="77777777" w:rsidR="00B1790F" w:rsidRPr="00B1790F" w:rsidRDefault="00B1790F" w:rsidP="00B1790F">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Signed,</w:t>
      </w:r>
    </w:p>
    <w:p w14:paraId="2BFF5B00" w14:textId="0ECD578B" w:rsidR="00B1790F" w:rsidRPr="00B1790F" w:rsidRDefault="00B1790F" w:rsidP="00FB6124">
      <w:pPr>
        <w:shd w:val="clear" w:color="auto" w:fill="FFFFFF"/>
        <w:spacing w:after="0" w:line="231" w:lineRule="atLeast"/>
        <w:rPr>
          <w:rFonts w:ascii="Calibri" w:eastAsia="Times New Roman" w:hAnsi="Calibri" w:cs="Calibri"/>
          <w:color w:val="000000"/>
          <w:kern w:val="0"/>
          <w14:ligatures w14:val="none"/>
        </w:rPr>
      </w:pPr>
      <w:r w:rsidRPr="00B1790F">
        <w:rPr>
          <w:rFonts w:ascii="Calibri" w:eastAsia="Times New Roman" w:hAnsi="Calibri" w:cs="Calibri"/>
          <w:color w:val="000000"/>
          <w:kern w:val="0"/>
          <w:bdr w:val="none" w:sz="0" w:space="0" w:color="auto" w:frame="1"/>
          <w14:ligatures w14:val="none"/>
        </w:rPr>
        <w:t>The People</w:t>
      </w:r>
    </w:p>
    <w:p w14:paraId="3FC0501C" w14:textId="77777777" w:rsidR="00D41F1D" w:rsidRPr="00B1790F" w:rsidRDefault="00D41F1D" w:rsidP="00B1790F"/>
    <w:sectPr w:rsidR="00D41F1D" w:rsidRPr="00B1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CED"/>
    <w:multiLevelType w:val="multilevel"/>
    <w:tmpl w:val="3CB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EE1"/>
    <w:multiLevelType w:val="multilevel"/>
    <w:tmpl w:val="F5A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0DA3"/>
    <w:multiLevelType w:val="multilevel"/>
    <w:tmpl w:val="8D4C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B62BE"/>
    <w:multiLevelType w:val="multilevel"/>
    <w:tmpl w:val="C16E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794760"/>
    <w:multiLevelType w:val="multilevel"/>
    <w:tmpl w:val="CF4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646CF"/>
    <w:multiLevelType w:val="multilevel"/>
    <w:tmpl w:val="5C7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832C5"/>
    <w:multiLevelType w:val="multilevel"/>
    <w:tmpl w:val="D5B8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33D57"/>
    <w:multiLevelType w:val="multilevel"/>
    <w:tmpl w:val="D19C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E46C2"/>
    <w:multiLevelType w:val="multilevel"/>
    <w:tmpl w:val="9186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4636A"/>
    <w:multiLevelType w:val="multilevel"/>
    <w:tmpl w:val="4316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39064D"/>
    <w:multiLevelType w:val="multilevel"/>
    <w:tmpl w:val="E4D6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6339EC"/>
    <w:multiLevelType w:val="hybridMultilevel"/>
    <w:tmpl w:val="342E2184"/>
    <w:lvl w:ilvl="0" w:tplc="E17618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72F21B6"/>
    <w:multiLevelType w:val="multilevel"/>
    <w:tmpl w:val="EA9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34BFA"/>
    <w:multiLevelType w:val="multilevel"/>
    <w:tmpl w:val="F1CA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3A366C"/>
    <w:multiLevelType w:val="multilevel"/>
    <w:tmpl w:val="1120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F2730"/>
    <w:multiLevelType w:val="multilevel"/>
    <w:tmpl w:val="518A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55548D"/>
    <w:multiLevelType w:val="multilevel"/>
    <w:tmpl w:val="F2AC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22170D"/>
    <w:multiLevelType w:val="multilevel"/>
    <w:tmpl w:val="209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E4846"/>
    <w:multiLevelType w:val="multilevel"/>
    <w:tmpl w:val="E3F8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CC7D6B"/>
    <w:multiLevelType w:val="multilevel"/>
    <w:tmpl w:val="7BF4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6411B9"/>
    <w:multiLevelType w:val="multilevel"/>
    <w:tmpl w:val="4760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50E7A"/>
    <w:multiLevelType w:val="multilevel"/>
    <w:tmpl w:val="008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312D81"/>
    <w:multiLevelType w:val="multilevel"/>
    <w:tmpl w:val="C32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DD3BAC"/>
    <w:multiLevelType w:val="multilevel"/>
    <w:tmpl w:val="FFE2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9C6BA4"/>
    <w:multiLevelType w:val="multilevel"/>
    <w:tmpl w:val="628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2431D"/>
    <w:multiLevelType w:val="multilevel"/>
    <w:tmpl w:val="02A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BD3138"/>
    <w:multiLevelType w:val="multilevel"/>
    <w:tmpl w:val="C654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E35E1C"/>
    <w:multiLevelType w:val="multilevel"/>
    <w:tmpl w:val="5CB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3F1B90"/>
    <w:multiLevelType w:val="multilevel"/>
    <w:tmpl w:val="0E1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C178A5"/>
    <w:multiLevelType w:val="multilevel"/>
    <w:tmpl w:val="335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F40C23"/>
    <w:multiLevelType w:val="multilevel"/>
    <w:tmpl w:val="A13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137447">
    <w:abstractNumId w:val="11"/>
  </w:num>
  <w:num w:numId="2" w16cid:durableId="847136735">
    <w:abstractNumId w:val="10"/>
  </w:num>
  <w:num w:numId="3" w16cid:durableId="1753234739">
    <w:abstractNumId w:val="5"/>
  </w:num>
  <w:num w:numId="4" w16cid:durableId="1648243478">
    <w:abstractNumId w:val="23"/>
  </w:num>
  <w:num w:numId="5" w16cid:durableId="548876651">
    <w:abstractNumId w:val="17"/>
  </w:num>
  <w:num w:numId="6" w16cid:durableId="1047490060">
    <w:abstractNumId w:val="19"/>
  </w:num>
  <w:num w:numId="7" w16cid:durableId="419839449">
    <w:abstractNumId w:val="21"/>
  </w:num>
  <w:num w:numId="8" w16cid:durableId="304433239">
    <w:abstractNumId w:val="18"/>
  </w:num>
  <w:num w:numId="9" w16cid:durableId="2068869635">
    <w:abstractNumId w:val="16"/>
  </w:num>
  <w:num w:numId="10" w16cid:durableId="278953346">
    <w:abstractNumId w:val="13"/>
  </w:num>
  <w:num w:numId="11" w16cid:durableId="821046910">
    <w:abstractNumId w:val="27"/>
  </w:num>
  <w:num w:numId="12" w16cid:durableId="1774397737">
    <w:abstractNumId w:val="4"/>
  </w:num>
  <w:num w:numId="13" w16cid:durableId="858667642">
    <w:abstractNumId w:val="25"/>
  </w:num>
  <w:num w:numId="14" w16cid:durableId="693533678">
    <w:abstractNumId w:val="3"/>
  </w:num>
  <w:num w:numId="15" w16cid:durableId="785927349">
    <w:abstractNumId w:val="28"/>
  </w:num>
  <w:num w:numId="16" w16cid:durableId="2129346832">
    <w:abstractNumId w:val="8"/>
  </w:num>
  <w:num w:numId="17" w16cid:durableId="1176841785">
    <w:abstractNumId w:val="30"/>
  </w:num>
  <w:num w:numId="18" w16cid:durableId="876820939">
    <w:abstractNumId w:val="2"/>
  </w:num>
  <w:num w:numId="19" w16cid:durableId="1495532669">
    <w:abstractNumId w:val="12"/>
  </w:num>
  <w:num w:numId="20" w16cid:durableId="32506959">
    <w:abstractNumId w:val="20"/>
  </w:num>
  <w:num w:numId="21" w16cid:durableId="200168178">
    <w:abstractNumId w:val="26"/>
  </w:num>
  <w:num w:numId="22" w16cid:durableId="1554997531">
    <w:abstractNumId w:val="14"/>
  </w:num>
  <w:num w:numId="23" w16cid:durableId="483471841">
    <w:abstractNumId w:val="22"/>
  </w:num>
  <w:num w:numId="24" w16cid:durableId="130556901">
    <w:abstractNumId w:val="15"/>
  </w:num>
  <w:num w:numId="25" w16cid:durableId="932054772">
    <w:abstractNumId w:val="29"/>
  </w:num>
  <w:num w:numId="26" w16cid:durableId="1339500959">
    <w:abstractNumId w:val="9"/>
  </w:num>
  <w:num w:numId="27" w16cid:durableId="1826966436">
    <w:abstractNumId w:val="0"/>
  </w:num>
  <w:num w:numId="28" w16cid:durableId="2012029059">
    <w:abstractNumId w:val="7"/>
  </w:num>
  <w:num w:numId="29" w16cid:durableId="1993950231">
    <w:abstractNumId w:val="24"/>
  </w:num>
  <w:num w:numId="30" w16cid:durableId="785392199">
    <w:abstractNumId w:val="6"/>
  </w:num>
  <w:num w:numId="31" w16cid:durableId="1170679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x7M55uFE6W/CLc414GH2V8vb05wE2tEfAbtuPjLH7bPQ0d3M3XgJsbRnJxxyDwGXrrVCTsXv8FD/lydRC15CA==" w:salt="zqV59JUhSfVEq7YQM232Gg=="/>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073"/>
    <w:rsid w:val="000022B1"/>
    <w:rsid w:val="001A72CD"/>
    <w:rsid w:val="001F0501"/>
    <w:rsid w:val="002311EA"/>
    <w:rsid w:val="0025383F"/>
    <w:rsid w:val="002E58DA"/>
    <w:rsid w:val="00311D34"/>
    <w:rsid w:val="003306A1"/>
    <w:rsid w:val="003E79C2"/>
    <w:rsid w:val="003F0429"/>
    <w:rsid w:val="004868D4"/>
    <w:rsid w:val="004973D3"/>
    <w:rsid w:val="004F7779"/>
    <w:rsid w:val="00505C32"/>
    <w:rsid w:val="005110FC"/>
    <w:rsid w:val="00534009"/>
    <w:rsid w:val="005E30AD"/>
    <w:rsid w:val="00631F07"/>
    <w:rsid w:val="006369C4"/>
    <w:rsid w:val="00807870"/>
    <w:rsid w:val="008407F9"/>
    <w:rsid w:val="00915D28"/>
    <w:rsid w:val="009636D7"/>
    <w:rsid w:val="00A54ABE"/>
    <w:rsid w:val="00A97187"/>
    <w:rsid w:val="00AB24A0"/>
    <w:rsid w:val="00B1790F"/>
    <w:rsid w:val="00B33284"/>
    <w:rsid w:val="00C25311"/>
    <w:rsid w:val="00CB4A01"/>
    <w:rsid w:val="00D33073"/>
    <w:rsid w:val="00D36543"/>
    <w:rsid w:val="00D41F1D"/>
    <w:rsid w:val="00D64ABA"/>
    <w:rsid w:val="00DE3946"/>
    <w:rsid w:val="00E00CF3"/>
    <w:rsid w:val="00E5791B"/>
    <w:rsid w:val="00FB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9A34"/>
  <w15:chartTrackingRefBased/>
  <w15:docId w15:val="{5671BE20-0B35-48A4-9CE5-03EEDCA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7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73"/>
    <w:pPr>
      <w:ind w:left="720"/>
      <w:contextualSpacing/>
    </w:pPr>
  </w:style>
  <w:style w:type="character" w:customStyle="1" w:styleId="grame">
    <w:name w:val="grame"/>
    <w:basedOn w:val="DefaultParagraphFont"/>
    <w:rsid w:val="003F0429"/>
  </w:style>
  <w:style w:type="character" w:customStyle="1" w:styleId="spelle">
    <w:name w:val="spelle"/>
    <w:basedOn w:val="DefaultParagraphFont"/>
    <w:rsid w:val="003F0429"/>
  </w:style>
  <w:style w:type="character" w:customStyle="1" w:styleId="contentpasted1">
    <w:name w:val="contentpasted1"/>
    <w:basedOn w:val="DefaultParagraphFont"/>
    <w:rsid w:val="00807870"/>
  </w:style>
  <w:style w:type="character" w:customStyle="1" w:styleId="contentpasted13">
    <w:name w:val="contentpasted13"/>
    <w:basedOn w:val="DefaultParagraphFont"/>
    <w:rsid w:val="003E79C2"/>
  </w:style>
  <w:style w:type="character" w:customStyle="1" w:styleId="contentpasted12">
    <w:name w:val="contentpasted12"/>
    <w:basedOn w:val="DefaultParagraphFont"/>
    <w:rsid w:val="003E79C2"/>
  </w:style>
  <w:style w:type="character" w:customStyle="1" w:styleId="contentpasted11">
    <w:name w:val="contentpasted11"/>
    <w:basedOn w:val="DefaultParagraphFont"/>
    <w:rsid w:val="003E79C2"/>
  </w:style>
  <w:style w:type="character" w:customStyle="1" w:styleId="contentpasted10">
    <w:name w:val="contentpasted10"/>
    <w:basedOn w:val="DefaultParagraphFont"/>
    <w:rsid w:val="003E79C2"/>
  </w:style>
  <w:style w:type="character" w:customStyle="1" w:styleId="contentpasted9">
    <w:name w:val="contentpasted9"/>
    <w:basedOn w:val="DefaultParagraphFont"/>
    <w:rsid w:val="003E79C2"/>
  </w:style>
  <w:style w:type="character" w:customStyle="1" w:styleId="contentpasted8">
    <w:name w:val="contentpasted8"/>
    <w:basedOn w:val="DefaultParagraphFont"/>
    <w:rsid w:val="003E79C2"/>
  </w:style>
  <w:style w:type="character" w:customStyle="1" w:styleId="contentpasted3">
    <w:name w:val="contentpasted3"/>
    <w:basedOn w:val="DefaultParagraphFont"/>
    <w:rsid w:val="003E79C2"/>
  </w:style>
  <w:style w:type="character" w:customStyle="1" w:styleId="contentpasted4">
    <w:name w:val="contentpasted4"/>
    <w:basedOn w:val="DefaultParagraphFont"/>
    <w:rsid w:val="003E79C2"/>
  </w:style>
  <w:style w:type="character" w:customStyle="1" w:styleId="contentpasted5">
    <w:name w:val="contentpasted5"/>
    <w:basedOn w:val="DefaultParagraphFont"/>
    <w:rsid w:val="003E79C2"/>
  </w:style>
  <w:style w:type="character" w:customStyle="1" w:styleId="contentpasted6">
    <w:name w:val="contentpasted6"/>
    <w:basedOn w:val="DefaultParagraphFont"/>
    <w:rsid w:val="003E79C2"/>
  </w:style>
  <w:style w:type="character" w:customStyle="1" w:styleId="contentpasted7">
    <w:name w:val="contentpasted7"/>
    <w:basedOn w:val="DefaultParagraphFont"/>
    <w:rsid w:val="003E79C2"/>
  </w:style>
  <w:style w:type="character" w:customStyle="1" w:styleId="elementtoproof">
    <w:name w:val="elementtoproof"/>
    <w:basedOn w:val="DefaultParagraphFont"/>
    <w:rsid w:val="00D64ABA"/>
  </w:style>
  <w:style w:type="character" w:customStyle="1" w:styleId="contentpasted15">
    <w:name w:val="contentpasted15"/>
    <w:basedOn w:val="DefaultParagraphFont"/>
    <w:rsid w:val="003306A1"/>
  </w:style>
  <w:style w:type="character" w:customStyle="1" w:styleId="contentpasted16">
    <w:name w:val="contentpasted16"/>
    <w:basedOn w:val="DefaultParagraphFont"/>
    <w:rsid w:val="003306A1"/>
  </w:style>
  <w:style w:type="character" w:styleId="Hyperlink">
    <w:name w:val="Hyperlink"/>
    <w:basedOn w:val="DefaultParagraphFont"/>
    <w:uiPriority w:val="99"/>
    <w:semiHidden/>
    <w:unhideWhenUsed/>
    <w:rsid w:val="00B1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494">
      <w:bodyDiv w:val="1"/>
      <w:marLeft w:val="0"/>
      <w:marRight w:val="0"/>
      <w:marTop w:val="0"/>
      <w:marBottom w:val="0"/>
      <w:divBdr>
        <w:top w:val="none" w:sz="0" w:space="0" w:color="auto"/>
        <w:left w:val="none" w:sz="0" w:space="0" w:color="auto"/>
        <w:bottom w:val="none" w:sz="0" w:space="0" w:color="auto"/>
        <w:right w:val="none" w:sz="0" w:space="0" w:color="auto"/>
      </w:divBdr>
    </w:div>
    <w:div w:id="434785652">
      <w:bodyDiv w:val="1"/>
      <w:marLeft w:val="0"/>
      <w:marRight w:val="0"/>
      <w:marTop w:val="0"/>
      <w:marBottom w:val="0"/>
      <w:divBdr>
        <w:top w:val="none" w:sz="0" w:space="0" w:color="auto"/>
        <w:left w:val="none" w:sz="0" w:space="0" w:color="auto"/>
        <w:bottom w:val="none" w:sz="0" w:space="0" w:color="auto"/>
        <w:right w:val="none" w:sz="0" w:space="0" w:color="auto"/>
      </w:divBdr>
    </w:div>
    <w:div w:id="801119969">
      <w:bodyDiv w:val="1"/>
      <w:marLeft w:val="0"/>
      <w:marRight w:val="0"/>
      <w:marTop w:val="0"/>
      <w:marBottom w:val="0"/>
      <w:divBdr>
        <w:top w:val="none" w:sz="0" w:space="0" w:color="auto"/>
        <w:left w:val="none" w:sz="0" w:space="0" w:color="auto"/>
        <w:bottom w:val="none" w:sz="0" w:space="0" w:color="auto"/>
        <w:right w:val="none" w:sz="0" w:space="0" w:color="auto"/>
      </w:divBdr>
    </w:div>
    <w:div w:id="814683362">
      <w:bodyDiv w:val="1"/>
      <w:marLeft w:val="0"/>
      <w:marRight w:val="0"/>
      <w:marTop w:val="0"/>
      <w:marBottom w:val="0"/>
      <w:divBdr>
        <w:top w:val="none" w:sz="0" w:space="0" w:color="auto"/>
        <w:left w:val="none" w:sz="0" w:space="0" w:color="auto"/>
        <w:bottom w:val="none" w:sz="0" w:space="0" w:color="auto"/>
        <w:right w:val="none" w:sz="0" w:space="0" w:color="auto"/>
      </w:divBdr>
    </w:div>
    <w:div w:id="854001148">
      <w:bodyDiv w:val="1"/>
      <w:marLeft w:val="0"/>
      <w:marRight w:val="0"/>
      <w:marTop w:val="0"/>
      <w:marBottom w:val="0"/>
      <w:divBdr>
        <w:top w:val="none" w:sz="0" w:space="0" w:color="auto"/>
        <w:left w:val="none" w:sz="0" w:space="0" w:color="auto"/>
        <w:bottom w:val="none" w:sz="0" w:space="0" w:color="auto"/>
        <w:right w:val="none" w:sz="0" w:space="0" w:color="auto"/>
      </w:divBdr>
    </w:div>
    <w:div w:id="971835117">
      <w:bodyDiv w:val="1"/>
      <w:marLeft w:val="0"/>
      <w:marRight w:val="0"/>
      <w:marTop w:val="0"/>
      <w:marBottom w:val="0"/>
      <w:divBdr>
        <w:top w:val="none" w:sz="0" w:space="0" w:color="auto"/>
        <w:left w:val="none" w:sz="0" w:space="0" w:color="auto"/>
        <w:bottom w:val="none" w:sz="0" w:space="0" w:color="auto"/>
        <w:right w:val="none" w:sz="0" w:space="0" w:color="auto"/>
      </w:divBdr>
    </w:div>
    <w:div w:id="1082678563">
      <w:bodyDiv w:val="1"/>
      <w:marLeft w:val="0"/>
      <w:marRight w:val="0"/>
      <w:marTop w:val="0"/>
      <w:marBottom w:val="0"/>
      <w:divBdr>
        <w:top w:val="none" w:sz="0" w:space="0" w:color="auto"/>
        <w:left w:val="none" w:sz="0" w:space="0" w:color="auto"/>
        <w:bottom w:val="none" w:sz="0" w:space="0" w:color="auto"/>
        <w:right w:val="none" w:sz="0" w:space="0" w:color="auto"/>
      </w:divBdr>
    </w:div>
    <w:div w:id="1141079186">
      <w:bodyDiv w:val="1"/>
      <w:marLeft w:val="0"/>
      <w:marRight w:val="0"/>
      <w:marTop w:val="0"/>
      <w:marBottom w:val="0"/>
      <w:divBdr>
        <w:top w:val="none" w:sz="0" w:space="0" w:color="auto"/>
        <w:left w:val="none" w:sz="0" w:space="0" w:color="auto"/>
        <w:bottom w:val="none" w:sz="0" w:space="0" w:color="auto"/>
        <w:right w:val="none" w:sz="0" w:space="0" w:color="auto"/>
      </w:divBdr>
    </w:div>
    <w:div w:id="1373385313">
      <w:bodyDiv w:val="1"/>
      <w:marLeft w:val="0"/>
      <w:marRight w:val="0"/>
      <w:marTop w:val="0"/>
      <w:marBottom w:val="0"/>
      <w:divBdr>
        <w:top w:val="none" w:sz="0" w:space="0" w:color="auto"/>
        <w:left w:val="none" w:sz="0" w:space="0" w:color="auto"/>
        <w:bottom w:val="none" w:sz="0" w:space="0" w:color="auto"/>
        <w:right w:val="none" w:sz="0" w:space="0" w:color="auto"/>
      </w:divBdr>
    </w:div>
    <w:div w:id="1393315123">
      <w:bodyDiv w:val="1"/>
      <w:marLeft w:val="0"/>
      <w:marRight w:val="0"/>
      <w:marTop w:val="0"/>
      <w:marBottom w:val="0"/>
      <w:divBdr>
        <w:top w:val="none" w:sz="0" w:space="0" w:color="auto"/>
        <w:left w:val="none" w:sz="0" w:space="0" w:color="auto"/>
        <w:bottom w:val="none" w:sz="0" w:space="0" w:color="auto"/>
        <w:right w:val="none" w:sz="0" w:space="0" w:color="auto"/>
      </w:divBdr>
    </w:div>
    <w:div w:id="1427188380">
      <w:bodyDiv w:val="1"/>
      <w:marLeft w:val="0"/>
      <w:marRight w:val="0"/>
      <w:marTop w:val="0"/>
      <w:marBottom w:val="0"/>
      <w:divBdr>
        <w:top w:val="none" w:sz="0" w:space="0" w:color="auto"/>
        <w:left w:val="none" w:sz="0" w:space="0" w:color="auto"/>
        <w:bottom w:val="none" w:sz="0" w:space="0" w:color="auto"/>
        <w:right w:val="none" w:sz="0" w:space="0" w:color="auto"/>
      </w:divBdr>
    </w:div>
    <w:div w:id="1442141683">
      <w:bodyDiv w:val="1"/>
      <w:marLeft w:val="0"/>
      <w:marRight w:val="0"/>
      <w:marTop w:val="0"/>
      <w:marBottom w:val="0"/>
      <w:divBdr>
        <w:top w:val="none" w:sz="0" w:space="0" w:color="auto"/>
        <w:left w:val="none" w:sz="0" w:space="0" w:color="auto"/>
        <w:bottom w:val="none" w:sz="0" w:space="0" w:color="auto"/>
        <w:right w:val="none" w:sz="0" w:space="0" w:color="auto"/>
      </w:divBdr>
    </w:div>
    <w:div w:id="1527672099">
      <w:bodyDiv w:val="1"/>
      <w:marLeft w:val="0"/>
      <w:marRight w:val="0"/>
      <w:marTop w:val="0"/>
      <w:marBottom w:val="0"/>
      <w:divBdr>
        <w:top w:val="none" w:sz="0" w:space="0" w:color="auto"/>
        <w:left w:val="none" w:sz="0" w:space="0" w:color="auto"/>
        <w:bottom w:val="none" w:sz="0" w:space="0" w:color="auto"/>
        <w:right w:val="none" w:sz="0" w:space="0" w:color="auto"/>
      </w:divBdr>
    </w:div>
    <w:div w:id="1564562744">
      <w:bodyDiv w:val="1"/>
      <w:marLeft w:val="0"/>
      <w:marRight w:val="0"/>
      <w:marTop w:val="0"/>
      <w:marBottom w:val="0"/>
      <w:divBdr>
        <w:top w:val="none" w:sz="0" w:space="0" w:color="auto"/>
        <w:left w:val="none" w:sz="0" w:space="0" w:color="auto"/>
        <w:bottom w:val="none" w:sz="0" w:space="0" w:color="auto"/>
        <w:right w:val="none" w:sz="0" w:space="0" w:color="auto"/>
      </w:divBdr>
    </w:div>
    <w:div w:id="1707025573">
      <w:bodyDiv w:val="1"/>
      <w:marLeft w:val="0"/>
      <w:marRight w:val="0"/>
      <w:marTop w:val="0"/>
      <w:marBottom w:val="0"/>
      <w:divBdr>
        <w:top w:val="none" w:sz="0" w:space="0" w:color="auto"/>
        <w:left w:val="none" w:sz="0" w:space="0" w:color="auto"/>
        <w:bottom w:val="none" w:sz="0" w:space="0" w:color="auto"/>
        <w:right w:val="none" w:sz="0" w:space="0" w:color="auto"/>
      </w:divBdr>
    </w:div>
    <w:div w:id="1725254763">
      <w:bodyDiv w:val="1"/>
      <w:marLeft w:val="0"/>
      <w:marRight w:val="0"/>
      <w:marTop w:val="0"/>
      <w:marBottom w:val="0"/>
      <w:divBdr>
        <w:top w:val="none" w:sz="0" w:space="0" w:color="auto"/>
        <w:left w:val="none" w:sz="0" w:space="0" w:color="auto"/>
        <w:bottom w:val="none" w:sz="0" w:space="0" w:color="auto"/>
        <w:right w:val="none" w:sz="0" w:space="0" w:color="auto"/>
      </w:divBdr>
    </w:div>
    <w:div w:id="1848136589">
      <w:bodyDiv w:val="1"/>
      <w:marLeft w:val="0"/>
      <w:marRight w:val="0"/>
      <w:marTop w:val="0"/>
      <w:marBottom w:val="0"/>
      <w:divBdr>
        <w:top w:val="none" w:sz="0" w:space="0" w:color="auto"/>
        <w:left w:val="none" w:sz="0" w:space="0" w:color="auto"/>
        <w:bottom w:val="none" w:sz="0" w:space="0" w:color="auto"/>
        <w:right w:val="none" w:sz="0" w:space="0" w:color="auto"/>
      </w:divBdr>
    </w:div>
    <w:div w:id="19482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tination1984/Class-Action-Documents/blob/main/4.%20LGBTQ%20References.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stination1984/Class-Action-Documents/blob/main/3.%20Females%20Assigned%20at%20Birth%20References.docx" TargetMode="External"/><Relationship Id="rId12" Type="http://schemas.openxmlformats.org/officeDocument/2006/relationships/hyperlink" Target="https://github.com/Destination1984/Class-Action-Documents/blob/main/8.%20Statistics%20and%20Compensation%20Analysi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stination1984/Class-Action-Documents/blob/main/2.%20Black%20References.docx" TargetMode="External"/><Relationship Id="rId11" Type="http://schemas.openxmlformats.org/officeDocument/2006/relationships/hyperlink" Target="https://github.com/Destination1984/Class-Action-Documents/blob/main/7.%20Defrauding%20American%20Public%20References.docx" TargetMode="External"/><Relationship Id="rId5" Type="http://schemas.openxmlformats.org/officeDocument/2006/relationships/hyperlink" Target="https://github.com/Destination1984/Class-Action-Documents/blob/main/1.%20Indigenous%20References.docx" TargetMode="External"/><Relationship Id="rId10" Type="http://schemas.openxmlformats.org/officeDocument/2006/relationships/hyperlink" Target="https://github.com/Destination1984/Class-Action-Documents/blob/main/6.%20Brainwashing%20References.docx" TargetMode="External"/><Relationship Id="rId4" Type="http://schemas.openxmlformats.org/officeDocument/2006/relationships/webSettings" Target="webSettings.xml"/><Relationship Id="rId9" Type="http://schemas.openxmlformats.org/officeDocument/2006/relationships/hyperlink" Target="https://github.com/Destination1984/Class-Action-Documents/blob/main/5.%20Lower%20Income%20Reference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1323</Words>
  <Characters>7544</Characters>
  <Application>Microsoft Office Word</Application>
  <DocSecurity>8</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Michael Berg</cp:lastModifiedBy>
  <cp:revision>2</cp:revision>
  <dcterms:created xsi:type="dcterms:W3CDTF">2023-10-02T02:40:00Z</dcterms:created>
  <dcterms:modified xsi:type="dcterms:W3CDTF">2023-10-02T02:40:00Z</dcterms:modified>
</cp:coreProperties>
</file>