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0AA86" w14:textId="6E95779D" w:rsidR="00D41F1D" w:rsidRDefault="005F1B81">
      <w:pPr>
        <w:rPr>
          <w:b/>
          <w:bCs/>
          <w:u w:val="single"/>
        </w:rPr>
      </w:pPr>
      <w:r w:rsidRPr="005F1B81">
        <w:rPr>
          <w:b/>
          <w:bCs/>
          <w:u w:val="single"/>
        </w:rPr>
        <w:t xml:space="preserve">References for </w:t>
      </w:r>
      <w:r w:rsidR="00DE1E50">
        <w:rPr>
          <w:b/>
          <w:bCs/>
          <w:u w:val="single"/>
        </w:rPr>
        <w:t>S</w:t>
      </w:r>
      <w:r w:rsidR="00E11810">
        <w:rPr>
          <w:b/>
          <w:bCs/>
          <w:u w:val="single"/>
        </w:rPr>
        <w:t xml:space="preserve">ystemic </w:t>
      </w:r>
      <w:r w:rsidR="00DE1E50">
        <w:rPr>
          <w:b/>
          <w:bCs/>
          <w:u w:val="single"/>
        </w:rPr>
        <w:t>C</w:t>
      </w:r>
      <w:r w:rsidR="00983367">
        <w:rPr>
          <w:b/>
          <w:bCs/>
          <w:u w:val="single"/>
        </w:rPr>
        <w:t xml:space="preserve">ontrol and </w:t>
      </w:r>
      <w:r w:rsidR="00DE1E50">
        <w:rPr>
          <w:b/>
          <w:bCs/>
          <w:u w:val="single"/>
        </w:rPr>
        <w:t>G</w:t>
      </w:r>
      <w:r w:rsidR="00983367">
        <w:rPr>
          <w:b/>
          <w:bCs/>
          <w:u w:val="single"/>
        </w:rPr>
        <w:t xml:space="preserve">enocide </w:t>
      </w:r>
      <w:r w:rsidR="00E11810">
        <w:rPr>
          <w:b/>
          <w:bCs/>
          <w:u w:val="single"/>
        </w:rPr>
        <w:t>of</w:t>
      </w:r>
      <w:r w:rsidR="00C43CC9">
        <w:rPr>
          <w:b/>
          <w:bCs/>
          <w:u w:val="single"/>
        </w:rPr>
        <w:t xml:space="preserve"> </w:t>
      </w:r>
      <w:r w:rsidR="00DE1E50">
        <w:rPr>
          <w:b/>
          <w:bCs/>
          <w:u w:val="single"/>
        </w:rPr>
        <w:t>Females Assigned at Birth</w:t>
      </w:r>
    </w:p>
    <w:p w14:paraId="5104D980" w14:textId="4AAB0343" w:rsidR="00044437" w:rsidRPr="00530EBC" w:rsidRDefault="00530EBC">
      <w:r>
        <w:rPr>
          <w:b/>
          <w:bCs/>
        </w:rPr>
        <w:t>Note:</w:t>
      </w:r>
      <w:r>
        <w:t xml:space="preserve"> The points below are after the </w:t>
      </w:r>
      <w:r w:rsidR="00752189">
        <w:t>W</w:t>
      </w:r>
      <w:r w:rsidR="0082385F">
        <w:t xml:space="preserve">omen’s </w:t>
      </w:r>
      <w:r w:rsidR="00752189">
        <w:t>S</w:t>
      </w:r>
      <w:r w:rsidR="0082385F">
        <w:t xml:space="preserve">uffrage </w:t>
      </w:r>
      <w:r w:rsidR="00752189">
        <w:t>M</w:t>
      </w:r>
      <w:r w:rsidR="0082385F">
        <w:t xml:space="preserve">ovement. </w:t>
      </w:r>
      <w:r w:rsidR="00BB6D80">
        <w:t>However, e</w:t>
      </w:r>
      <w:r w:rsidR="009621FD">
        <w:t xml:space="preserve">verything leading up to that point </w:t>
      </w:r>
      <w:r w:rsidR="00BB6D80">
        <w:t xml:space="preserve">will </w:t>
      </w:r>
      <w:r w:rsidR="009621FD">
        <w:t xml:space="preserve">also be included in the compensation, </w:t>
      </w:r>
      <w:r w:rsidR="005B4E75">
        <w:t>since</w:t>
      </w:r>
      <w:r w:rsidR="00636919">
        <w:t xml:space="preserve"> </w:t>
      </w:r>
      <w:r w:rsidR="00FC67C1">
        <w:t xml:space="preserve">they </w:t>
      </w:r>
      <w:r w:rsidR="00BB6D80">
        <w:t xml:space="preserve">neither </w:t>
      </w:r>
      <w:r w:rsidR="00FC67C1">
        <w:t xml:space="preserve">had the ability </w:t>
      </w:r>
      <w:r w:rsidR="00636919">
        <w:t xml:space="preserve">to vote nor have </w:t>
      </w:r>
      <w:r w:rsidR="005B4E75">
        <w:t xml:space="preserve">had </w:t>
      </w:r>
      <w:r w:rsidR="00636919">
        <w:t xml:space="preserve">bodily autonomy for </w:t>
      </w:r>
      <w:r w:rsidR="000B7E95">
        <w:t>most</w:t>
      </w:r>
      <w:r w:rsidR="00636919">
        <w:t xml:space="preserve"> </w:t>
      </w:r>
      <w:r w:rsidR="000B7E95">
        <w:t xml:space="preserve">of </w:t>
      </w:r>
      <w:r w:rsidR="00636919">
        <w:t>history</w:t>
      </w:r>
      <w:r w:rsidR="005B4E75">
        <w:t xml:space="preserve"> </w:t>
      </w:r>
      <w:r w:rsidR="000B7E95">
        <w:t>–</w:t>
      </w:r>
      <w:r w:rsidR="005B4E75">
        <w:t xml:space="preserve"> </w:t>
      </w:r>
      <w:r w:rsidR="00FC67C1">
        <w:t xml:space="preserve">and </w:t>
      </w:r>
      <w:r w:rsidR="00465D10">
        <w:t>this appears to still be up for debate nationally</w:t>
      </w:r>
      <w:r w:rsidR="00FC67C1">
        <w:t>.</w:t>
      </w:r>
    </w:p>
    <w:p w14:paraId="7C736D27" w14:textId="3FC4ADBB" w:rsidR="00E11810" w:rsidRDefault="00E11810" w:rsidP="0058730B">
      <w:pPr>
        <w:pStyle w:val="ListParagraph"/>
        <w:numPr>
          <w:ilvl w:val="0"/>
          <w:numId w:val="1"/>
        </w:numPr>
      </w:pPr>
      <w:r>
        <w:t xml:space="preserve">Forced birth despite complications during pregnancies that result in preventable death of birth giver </w:t>
      </w:r>
      <w:r w:rsidR="00855F61">
        <w:t>[</w:t>
      </w:r>
      <w:hyperlink r:id="rId5" w:history="1">
        <w:r w:rsidR="00855F61" w:rsidRPr="00855F61">
          <w:rPr>
            <w:rStyle w:val="Hyperlink"/>
          </w:rPr>
          <w:t>source</w:t>
        </w:r>
      </w:hyperlink>
      <w:r w:rsidR="00855F61">
        <w:t>][</w:t>
      </w:r>
      <w:hyperlink r:id="rId6" w:history="1">
        <w:r w:rsidR="00855F61" w:rsidRPr="00855F61">
          <w:rPr>
            <w:rStyle w:val="Hyperlink"/>
          </w:rPr>
          <w:t>source</w:t>
        </w:r>
      </w:hyperlink>
      <w:r w:rsidR="00855F61">
        <w:t>][</w:t>
      </w:r>
      <w:hyperlink r:id="rId7" w:history="1">
        <w:r w:rsidR="00855F61" w:rsidRPr="00855F61">
          <w:rPr>
            <w:rStyle w:val="Hyperlink"/>
          </w:rPr>
          <w:t>source</w:t>
        </w:r>
      </w:hyperlink>
      <w:r w:rsidR="00855F61">
        <w:t>][</w:t>
      </w:r>
      <w:hyperlink r:id="rId8" w:history="1">
        <w:r w:rsidR="00855F61" w:rsidRPr="00D01377">
          <w:rPr>
            <w:rStyle w:val="Hyperlink"/>
          </w:rPr>
          <w:t>source</w:t>
        </w:r>
      </w:hyperlink>
      <w:r w:rsidR="00855F61">
        <w:t>][</w:t>
      </w:r>
      <w:hyperlink r:id="rId9" w:history="1">
        <w:r w:rsidR="00855F61" w:rsidRPr="00957A3F">
          <w:rPr>
            <w:rStyle w:val="Hyperlink"/>
          </w:rPr>
          <w:t>source</w:t>
        </w:r>
      </w:hyperlink>
      <w:r w:rsidR="00855F61">
        <w:t>][</w:t>
      </w:r>
      <w:hyperlink r:id="rId10" w:history="1">
        <w:r w:rsidR="00855F61" w:rsidRPr="00957A3F">
          <w:rPr>
            <w:rStyle w:val="Hyperlink"/>
          </w:rPr>
          <w:t>source</w:t>
        </w:r>
      </w:hyperlink>
      <w:r w:rsidR="00855F61">
        <w:t>]</w:t>
      </w:r>
      <w:r w:rsidR="00957A3F">
        <w:t>[</w:t>
      </w:r>
      <w:hyperlink r:id="rId11" w:history="1">
        <w:r w:rsidR="00957A3F" w:rsidRPr="00957A3F">
          <w:rPr>
            <w:rStyle w:val="Hyperlink"/>
          </w:rPr>
          <w:t>source</w:t>
        </w:r>
      </w:hyperlink>
      <w:r w:rsidR="00957A3F">
        <w:t>]</w:t>
      </w:r>
    </w:p>
    <w:p w14:paraId="5FD57189" w14:textId="67681A80" w:rsidR="00957A3F" w:rsidRDefault="00957A3F" w:rsidP="00957A3F">
      <w:pPr>
        <w:pStyle w:val="ListParagraph"/>
        <w:numPr>
          <w:ilvl w:val="1"/>
          <w:numId w:val="1"/>
        </w:numPr>
      </w:pPr>
      <w:r w:rsidRPr="00752189">
        <w:rPr>
          <w:b/>
          <w:bCs/>
        </w:rPr>
        <w:t>Note:</w:t>
      </w:r>
      <w:r>
        <w:t xml:space="preserve"> </w:t>
      </w:r>
      <w:r w:rsidR="00752189">
        <w:t>While it is already obvious that</w:t>
      </w:r>
      <w:r w:rsidR="000B7E95">
        <w:t xml:space="preserve"> everyone</w:t>
      </w:r>
      <w:r w:rsidR="002634DC">
        <w:t>, especially those with uteruses,</w:t>
      </w:r>
      <w:r w:rsidR="00752189">
        <w:t xml:space="preserve"> should have full autonomy of their body, this point is to specifically focus on the fact that medical procedures that would save lives are being denied for political and genocidal reasons.</w:t>
      </w:r>
    </w:p>
    <w:p w14:paraId="7C56EFB0" w14:textId="4AE72977" w:rsidR="00E11810" w:rsidRDefault="00E64CA9" w:rsidP="0058730B">
      <w:pPr>
        <w:pStyle w:val="ListParagraph"/>
        <w:numPr>
          <w:ilvl w:val="0"/>
          <w:numId w:val="1"/>
        </w:numPr>
      </w:pPr>
      <w:r>
        <w:t xml:space="preserve">Rapists getting nearly no punishment but causing a lifetime of pain for those who they rape – including forced births </w:t>
      </w:r>
      <w:r w:rsidR="00622B63">
        <w:t>(especially for</w:t>
      </w:r>
      <w:r w:rsidR="00F7148D">
        <w:t xml:space="preserve"> children)</w:t>
      </w:r>
      <w:r w:rsidR="00824880">
        <w:t>.</w:t>
      </w:r>
      <w:r w:rsidR="00622B63">
        <w:t xml:space="preserve"> </w:t>
      </w:r>
      <w:r w:rsidR="00713D79">
        <w:t>[</w:t>
      </w:r>
      <w:hyperlink r:id="rId12" w:history="1">
        <w:r w:rsidR="00713D79" w:rsidRPr="00713D79">
          <w:rPr>
            <w:rStyle w:val="Hyperlink"/>
          </w:rPr>
          <w:t>source</w:t>
        </w:r>
      </w:hyperlink>
      <w:r w:rsidR="00713D79">
        <w:t>]</w:t>
      </w:r>
      <w:r w:rsidR="009F1157">
        <w:t>[</w:t>
      </w:r>
      <w:hyperlink r:id="rId13" w:history="1">
        <w:r w:rsidR="009F1157" w:rsidRPr="009345D6">
          <w:rPr>
            <w:rStyle w:val="Hyperlink"/>
          </w:rPr>
          <w:t>source</w:t>
        </w:r>
      </w:hyperlink>
      <w:r w:rsidR="009F1157">
        <w:t>]</w:t>
      </w:r>
      <w:r w:rsidR="00BC2D21">
        <w:t>[</w:t>
      </w:r>
      <w:hyperlink r:id="rId14" w:history="1">
        <w:r w:rsidR="00BC2D21" w:rsidRPr="00BC2D21">
          <w:rPr>
            <w:rStyle w:val="Hyperlink"/>
          </w:rPr>
          <w:t>source</w:t>
        </w:r>
      </w:hyperlink>
      <w:r w:rsidR="00BC2D21">
        <w:t>]</w:t>
      </w:r>
      <w:r w:rsidR="00713D79">
        <w:t>[</w:t>
      </w:r>
      <w:hyperlink r:id="rId15" w:history="1">
        <w:r w:rsidR="00713D79" w:rsidRPr="00824880">
          <w:rPr>
            <w:rStyle w:val="Hyperlink"/>
          </w:rPr>
          <w:t>source</w:t>
        </w:r>
      </w:hyperlink>
      <w:r w:rsidR="00713D79">
        <w:t>]</w:t>
      </w:r>
      <w:r w:rsidR="00824880">
        <w:t>[</w:t>
      </w:r>
      <w:hyperlink r:id="rId16" w:history="1">
        <w:r w:rsidR="00824880" w:rsidRPr="008C1BA0">
          <w:rPr>
            <w:rStyle w:val="Hyperlink"/>
          </w:rPr>
          <w:t>source</w:t>
        </w:r>
      </w:hyperlink>
      <w:r w:rsidR="00824880">
        <w:t>][</w:t>
      </w:r>
      <w:hyperlink r:id="rId17" w:history="1">
        <w:r w:rsidR="00824880" w:rsidRPr="00C52656">
          <w:rPr>
            <w:rStyle w:val="Hyperlink"/>
          </w:rPr>
          <w:t>source</w:t>
        </w:r>
      </w:hyperlink>
      <w:r w:rsidR="00824880">
        <w:t>]</w:t>
      </w:r>
      <w:r w:rsidR="00927A18">
        <w:t xml:space="preserve"> [</w:t>
      </w:r>
      <w:hyperlink r:id="rId18" w:history="1">
        <w:r w:rsidR="00927A18" w:rsidRPr="00927A18">
          <w:rPr>
            <w:rStyle w:val="Hyperlink"/>
          </w:rPr>
          <w:t>source</w:t>
        </w:r>
      </w:hyperlink>
      <w:r w:rsidR="00927A18">
        <w:t>]</w:t>
      </w:r>
      <w:r w:rsidR="005572A1">
        <w:t>[</w:t>
      </w:r>
      <w:hyperlink r:id="rId19" w:history="1">
        <w:r w:rsidR="005572A1" w:rsidRPr="005572A1">
          <w:rPr>
            <w:rStyle w:val="Hyperlink"/>
          </w:rPr>
          <w:t>source</w:t>
        </w:r>
      </w:hyperlink>
      <w:r w:rsidR="005572A1">
        <w:t>]</w:t>
      </w:r>
    </w:p>
    <w:p w14:paraId="47DC48D6" w14:textId="78FF94D3" w:rsidR="00824880" w:rsidRDefault="00824880" w:rsidP="00824880">
      <w:pPr>
        <w:pStyle w:val="ListParagraph"/>
        <w:numPr>
          <w:ilvl w:val="1"/>
          <w:numId w:val="1"/>
        </w:numPr>
      </w:pPr>
      <w:r w:rsidRPr="00B93645">
        <w:rPr>
          <w:b/>
          <w:bCs/>
        </w:rPr>
        <w:t>Note:</w:t>
      </w:r>
      <w:r>
        <w:t xml:space="preserve"> These sources do not </w:t>
      </w:r>
      <w:r w:rsidR="001B3561">
        <w:t>consider</w:t>
      </w:r>
      <w:r>
        <w:t xml:space="preserve"> the </w:t>
      </w:r>
      <w:r>
        <w:rPr>
          <w:b/>
          <w:bCs/>
        </w:rPr>
        <w:t>thousands</w:t>
      </w:r>
      <w:r>
        <w:t xml:space="preserve"> of reported acts of rape against </w:t>
      </w:r>
      <w:r w:rsidR="00B93645">
        <w:t xml:space="preserve">military personnel </w:t>
      </w:r>
      <w:r w:rsidR="00881E8E" w:rsidRPr="00881E8E">
        <w:rPr>
          <w:b/>
          <w:bCs/>
        </w:rPr>
        <w:t>or their children</w:t>
      </w:r>
      <w:r w:rsidR="00881E8E">
        <w:t xml:space="preserve"> </w:t>
      </w:r>
      <w:r w:rsidR="00B93645">
        <w:t>on bases</w:t>
      </w:r>
      <w:r w:rsidR="00130301">
        <w:t xml:space="preserve"> by other servicemembers</w:t>
      </w:r>
      <w:r w:rsidR="006B2C3E">
        <w:t>, which i</w:t>
      </w:r>
      <w:r w:rsidR="001B3561">
        <w:t xml:space="preserve">s outlined further in the defrauding American public document. </w:t>
      </w:r>
    </w:p>
    <w:p w14:paraId="57646C27" w14:textId="60E48271" w:rsidR="00E64CA9" w:rsidRDefault="00E61F97" w:rsidP="0058730B">
      <w:pPr>
        <w:pStyle w:val="ListParagraph"/>
        <w:numPr>
          <w:ilvl w:val="0"/>
          <w:numId w:val="1"/>
        </w:numPr>
      </w:pPr>
      <w:r>
        <w:t xml:space="preserve">Necessary hygiene products that this group needs </w:t>
      </w:r>
      <w:r w:rsidR="0015753C">
        <w:t>are overpriced</w:t>
      </w:r>
      <w:r w:rsidR="00BD1288">
        <w:t xml:space="preserve"> and </w:t>
      </w:r>
      <w:r w:rsidR="002F7250">
        <w:t xml:space="preserve">heavily </w:t>
      </w:r>
      <w:r w:rsidR="00BD1288">
        <w:t xml:space="preserve">taxed </w:t>
      </w:r>
      <w:r w:rsidR="0015753C">
        <w:t xml:space="preserve">specifically so that they </w:t>
      </w:r>
      <w:r w:rsidR="00BD1288">
        <w:t xml:space="preserve">can be </w:t>
      </w:r>
      <w:r w:rsidR="009539AA">
        <w:t xml:space="preserve">further </w:t>
      </w:r>
      <w:r w:rsidR="00BD1288">
        <w:t xml:space="preserve">controlled through their </w:t>
      </w:r>
      <w:r w:rsidR="009539AA">
        <w:t>finances</w:t>
      </w:r>
      <w:r w:rsidR="008D2483">
        <w:t xml:space="preserve"> (AKA: </w:t>
      </w:r>
      <w:r w:rsidR="008D2483" w:rsidRPr="008D2483">
        <w:rPr>
          <w:b/>
          <w:bCs/>
        </w:rPr>
        <w:t>The Pink Tax</w:t>
      </w:r>
      <w:r w:rsidR="008D2483">
        <w:t>)</w:t>
      </w:r>
      <w:r w:rsidR="009539AA">
        <w:t>. [</w:t>
      </w:r>
      <w:hyperlink r:id="rId20" w:history="1">
        <w:r w:rsidR="009539AA" w:rsidRPr="009539AA">
          <w:rPr>
            <w:rStyle w:val="Hyperlink"/>
          </w:rPr>
          <w:t>source</w:t>
        </w:r>
      </w:hyperlink>
      <w:r w:rsidR="009539AA">
        <w:t>]</w:t>
      </w:r>
      <w:r w:rsidR="008D2483">
        <w:t xml:space="preserve"> </w:t>
      </w:r>
      <w:r w:rsidR="009539AA">
        <w:t>[</w:t>
      </w:r>
      <w:hyperlink r:id="rId21" w:history="1">
        <w:r w:rsidR="009539AA" w:rsidRPr="008D2483">
          <w:rPr>
            <w:rStyle w:val="Hyperlink"/>
          </w:rPr>
          <w:t>source</w:t>
        </w:r>
      </w:hyperlink>
      <w:r w:rsidR="009539AA">
        <w:t>][</w:t>
      </w:r>
      <w:hyperlink r:id="rId22" w:history="1">
        <w:r w:rsidR="009539AA" w:rsidRPr="008D2483">
          <w:rPr>
            <w:rStyle w:val="Hyperlink"/>
          </w:rPr>
          <w:t>source</w:t>
        </w:r>
      </w:hyperlink>
      <w:r w:rsidR="009539AA">
        <w:t>][</w:t>
      </w:r>
      <w:hyperlink r:id="rId23" w:history="1">
        <w:r w:rsidR="009539AA" w:rsidRPr="008A464A">
          <w:rPr>
            <w:rStyle w:val="Hyperlink"/>
          </w:rPr>
          <w:t>source</w:t>
        </w:r>
      </w:hyperlink>
      <w:r w:rsidR="009539AA">
        <w:t>]</w:t>
      </w:r>
      <w:r w:rsidR="00861E9B">
        <w:t>[</w:t>
      </w:r>
      <w:hyperlink r:id="rId24" w:history="1">
        <w:r w:rsidR="00861E9B" w:rsidRPr="00861E9B">
          <w:rPr>
            <w:rStyle w:val="Hyperlink"/>
          </w:rPr>
          <w:t>source</w:t>
        </w:r>
      </w:hyperlink>
      <w:r w:rsidR="00861E9B">
        <w:t>]</w:t>
      </w:r>
      <w:r w:rsidR="009539AA">
        <w:t>[</w:t>
      </w:r>
      <w:hyperlink r:id="rId25" w:history="1">
        <w:r w:rsidR="009539AA" w:rsidRPr="00861E9B">
          <w:rPr>
            <w:rStyle w:val="Hyperlink"/>
          </w:rPr>
          <w:t>source</w:t>
        </w:r>
      </w:hyperlink>
      <w:r w:rsidR="009539AA">
        <w:t>]</w:t>
      </w:r>
    </w:p>
    <w:p w14:paraId="21F40969" w14:textId="7B02EA76" w:rsidR="00EE1688" w:rsidRDefault="00F962E7" w:rsidP="001D7848">
      <w:pPr>
        <w:pStyle w:val="ListParagraph"/>
        <w:numPr>
          <w:ilvl w:val="0"/>
          <w:numId w:val="1"/>
        </w:numPr>
      </w:pPr>
      <w:r>
        <w:t xml:space="preserve">Beauty propaganda pushed through </w:t>
      </w:r>
      <w:r w:rsidR="00F76537">
        <w:t xml:space="preserve">every part of </w:t>
      </w:r>
      <w:r>
        <w:t xml:space="preserve">media that has directly impacted every single person on the </w:t>
      </w:r>
      <w:r w:rsidR="00C2039B">
        <w:t>planet and</w:t>
      </w:r>
      <w:r w:rsidR="00F76537">
        <w:t xml:space="preserve"> was designed to specifically influence </w:t>
      </w:r>
      <w:r w:rsidR="00073773">
        <w:t>females assigned at birth to place them into a particular “</w:t>
      </w:r>
      <w:r w:rsidR="00F60DA6">
        <w:t>body type</w:t>
      </w:r>
      <w:r w:rsidR="00073773">
        <w:t>”</w:t>
      </w:r>
      <w:r w:rsidR="00F60DA6">
        <w:t xml:space="preserve"> which has caused extensive psychological damage</w:t>
      </w:r>
      <w:r w:rsidR="00073773">
        <w:t xml:space="preserve">. </w:t>
      </w:r>
      <w:r w:rsidR="00A26A93">
        <w:t>[</w:t>
      </w:r>
      <w:hyperlink r:id="rId26" w:history="1">
        <w:r w:rsidR="00A26A93" w:rsidRPr="008F3F18">
          <w:rPr>
            <w:rStyle w:val="Hyperlink"/>
          </w:rPr>
          <w:t>source</w:t>
        </w:r>
      </w:hyperlink>
      <w:r w:rsidR="00A26A93">
        <w:t>][</w:t>
      </w:r>
      <w:hyperlink r:id="rId27" w:history="1">
        <w:r w:rsidR="00A26A93" w:rsidRPr="000A78C5">
          <w:rPr>
            <w:rStyle w:val="Hyperlink"/>
          </w:rPr>
          <w:t>source</w:t>
        </w:r>
      </w:hyperlink>
      <w:r w:rsidR="00A26A93">
        <w:t>]</w:t>
      </w:r>
      <w:r w:rsidR="00024041" w:rsidRPr="00024041">
        <w:t xml:space="preserve"> </w:t>
      </w:r>
      <w:r w:rsidR="00024041">
        <w:t>[</w:t>
      </w:r>
      <w:hyperlink r:id="rId28" w:history="1">
        <w:r w:rsidR="00024041" w:rsidRPr="00024041">
          <w:rPr>
            <w:rStyle w:val="Hyperlink"/>
          </w:rPr>
          <w:t>source</w:t>
        </w:r>
      </w:hyperlink>
      <w:r w:rsidR="00024041">
        <w:t>]</w:t>
      </w:r>
    </w:p>
    <w:p w14:paraId="0C5DCCAE" w14:textId="65841FEF" w:rsidR="006D2719" w:rsidRDefault="006D2719" w:rsidP="00EE1688">
      <w:pPr>
        <w:pStyle w:val="ListParagraph"/>
        <w:numPr>
          <w:ilvl w:val="1"/>
          <w:numId w:val="1"/>
        </w:numPr>
      </w:pPr>
      <w:r>
        <w:t>Th</w:t>
      </w:r>
      <w:r w:rsidR="001D7848">
        <w:t>is</w:t>
      </w:r>
      <w:r>
        <w:t xml:space="preserve"> repeated</w:t>
      </w:r>
      <w:r w:rsidR="001D7848">
        <w:t>ly</w:t>
      </w:r>
      <w:r>
        <w:t xml:space="preserve"> psychologically attacks the </w:t>
      </w:r>
      <w:r w:rsidR="00500FAD">
        <w:t>population, specifically th</w:t>
      </w:r>
      <w:r w:rsidR="007E07F5">
        <w:t>is group</w:t>
      </w:r>
      <w:r w:rsidR="00500FAD">
        <w:t xml:space="preserve">, </w:t>
      </w:r>
      <w:r>
        <w:t xml:space="preserve">into believing they </w:t>
      </w:r>
      <w:r w:rsidR="001A34AF">
        <w:t>must</w:t>
      </w:r>
      <w:r>
        <w:t xml:space="preserve"> look a certain way and spend the same amount of money </w:t>
      </w:r>
      <w:r w:rsidR="001D7848">
        <w:t xml:space="preserve">of those they’re seeing </w:t>
      </w:r>
      <w:r>
        <w:t xml:space="preserve">to </w:t>
      </w:r>
      <w:r w:rsidR="00C14C1C">
        <w:t>become “someone</w:t>
      </w:r>
      <w:r w:rsidR="001D7848">
        <w:t xml:space="preserve">,” as those are the only people who are </w:t>
      </w:r>
      <w:r w:rsidR="00DF682E">
        <w:t xml:space="preserve">constantly </w:t>
      </w:r>
      <w:r w:rsidR="001D7848">
        <w:t>shown to them</w:t>
      </w:r>
      <w:r w:rsidR="00876500">
        <w:t>.</w:t>
      </w:r>
      <w:r w:rsidR="008F3F18">
        <w:t xml:space="preserve"> </w:t>
      </w:r>
      <w:r w:rsidR="00A26A93">
        <w:t>[</w:t>
      </w:r>
      <w:hyperlink r:id="rId29" w:history="1">
        <w:r w:rsidR="00A26A93" w:rsidRPr="00F757B4">
          <w:rPr>
            <w:rStyle w:val="Hyperlink"/>
          </w:rPr>
          <w:t>source</w:t>
        </w:r>
      </w:hyperlink>
      <w:r w:rsidR="00A26A93">
        <w:t>][</w:t>
      </w:r>
      <w:hyperlink r:id="rId30" w:history="1">
        <w:r w:rsidR="00A26A93" w:rsidRPr="000A78C5">
          <w:rPr>
            <w:rStyle w:val="Hyperlink"/>
          </w:rPr>
          <w:t>source</w:t>
        </w:r>
      </w:hyperlink>
      <w:r w:rsidR="00A26A93">
        <w:t>]</w:t>
      </w:r>
    </w:p>
    <w:p w14:paraId="4C6349C0" w14:textId="633311AF" w:rsidR="00C14C1C" w:rsidRDefault="00C14C1C" w:rsidP="00EE1688">
      <w:pPr>
        <w:pStyle w:val="ListParagraph"/>
        <w:numPr>
          <w:ilvl w:val="1"/>
          <w:numId w:val="1"/>
        </w:numPr>
      </w:pPr>
      <w:r>
        <w:t xml:space="preserve">In creating and distributing this propaganda it creates </w:t>
      </w:r>
      <w:r w:rsidR="00364473">
        <w:t xml:space="preserve">a separation in childhood for many people which causes </w:t>
      </w:r>
      <w:r w:rsidR="00D4538C">
        <w:t>bullying</w:t>
      </w:r>
      <w:r w:rsidR="00E02C81">
        <w:t>, isolation,</w:t>
      </w:r>
      <w:r w:rsidR="008337A8">
        <w:t xml:space="preserve"> self-esteem issues,</w:t>
      </w:r>
      <w:r w:rsidR="00E02C81">
        <w:t xml:space="preserve"> depression</w:t>
      </w:r>
      <w:r w:rsidR="008337A8">
        <w:t>,</w:t>
      </w:r>
      <w:r w:rsidR="00D4538C">
        <w:t xml:space="preserve"> and </w:t>
      </w:r>
      <w:r w:rsidR="00E02C81">
        <w:t xml:space="preserve">frequently results in </w:t>
      </w:r>
      <w:r w:rsidR="002F6921">
        <w:t>self-harm</w:t>
      </w:r>
      <w:r w:rsidR="00F63860">
        <w:t xml:space="preserve"> </w:t>
      </w:r>
      <w:r w:rsidR="002F6921">
        <w:t>and sometimes even in suicide</w:t>
      </w:r>
      <w:r w:rsidR="005E5AE8">
        <w:t>s</w:t>
      </w:r>
      <w:r w:rsidR="00F65F2E">
        <w:t xml:space="preserve"> </w:t>
      </w:r>
      <w:r w:rsidR="002F6921">
        <w:t>–</w:t>
      </w:r>
      <w:r w:rsidR="00ED0058">
        <w:t xml:space="preserve"> and the</w:t>
      </w:r>
      <w:r w:rsidR="00FC0505">
        <w:t>se</w:t>
      </w:r>
      <w:r w:rsidR="00ED0058">
        <w:t xml:space="preserve"> mental </w:t>
      </w:r>
      <w:r w:rsidR="00D4538C">
        <w:t xml:space="preserve">struggles can </w:t>
      </w:r>
      <w:r w:rsidR="00FC0505">
        <w:t xml:space="preserve">almost always be rooted </w:t>
      </w:r>
      <w:r w:rsidR="002F6921">
        <w:t>back</w:t>
      </w:r>
      <w:r w:rsidR="0008268C">
        <w:t xml:space="preserve"> to</w:t>
      </w:r>
      <w:r w:rsidR="00CF180A">
        <w:t xml:space="preserve"> “sex symbol” </w:t>
      </w:r>
      <w:r w:rsidR="00687588">
        <w:t xml:space="preserve">media </w:t>
      </w:r>
      <w:r w:rsidR="00CF180A">
        <w:t xml:space="preserve">that </w:t>
      </w:r>
      <w:r w:rsidR="00687588">
        <w:t xml:space="preserve">has been </w:t>
      </w:r>
      <w:r w:rsidR="00CF180A">
        <w:t>pushed</w:t>
      </w:r>
      <w:r w:rsidR="008B0C46">
        <w:t xml:space="preserve"> </w:t>
      </w:r>
      <w:r w:rsidR="00687588">
        <w:t xml:space="preserve">through </w:t>
      </w:r>
      <w:r w:rsidR="008B0C46">
        <w:t>specific</w:t>
      </w:r>
      <w:r w:rsidR="00A26A93">
        <w:t xml:space="preserve">ally targeted </w:t>
      </w:r>
      <w:r w:rsidR="008B0C46">
        <w:t xml:space="preserve">advertisements for </w:t>
      </w:r>
      <w:r w:rsidR="00AA1D5C">
        <w:t>o</w:t>
      </w:r>
      <w:r w:rsidR="00A26A93">
        <w:t xml:space="preserve">ver </w:t>
      </w:r>
      <w:r w:rsidR="008B0C46">
        <w:t>100 years</w:t>
      </w:r>
      <w:r w:rsidR="00DB62F5">
        <w:t xml:space="preserve"> (through billboards, </w:t>
      </w:r>
      <w:r w:rsidR="00B45856">
        <w:t xml:space="preserve">movies, </w:t>
      </w:r>
      <w:r w:rsidR="00DB62F5">
        <w:t xml:space="preserve">television, </w:t>
      </w:r>
      <w:r w:rsidR="00C32AC2">
        <w:t>radio</w:t>
      </w:r>
      <w:r w:rsidR="00B45856">
        <w:t>s</w:t>
      </w:r>
      <w:r w:rsidR="00C32AC2">
        <w:t xml:space="preserve">, </w:t>
      </w:r>
      <w:r w:rsidR="00DB62F5">
        <w:t>stores, and malls among other</w:t>
      </w:r>
      <w:r w:rsidR="00C32AC2">
        <w:t xml:space="preserve"> locations)</w:t>
      </w:r>
      <w:r w:rsidR="008B0C46">
        <w:t>.</w:t>
      </w:r>
      <w:r w:rsidR="00CF180A">
        <w:t xml:space="preserve"> </w:t>
      </w:r>
      <w:r w:rsidR="00A26A93">
        <w:t>[</w:t>
      </w:r>
      <w:hyperlink r:id="rId31" w:history="1">
        <w:r w:rsidR="00A26A93" w:rsidRPr="00A26A93">
          <w:rPr>
            <w:rStyle w:val="Hyperlink"/>
          </w:rPr>
          <w:t>source</w:t>
        </w:r>
      </w:hyperlink>
      <w:r w:rsidR="00A26A93">
        <w:t>][</w:t>
      </w:r>
      <w:hyperlink r:id="rId32" w:history="1">
        <w:r w:rsidR="00A26A93" w:rsidRPr="009D52DB">
          <w:rPr>
            <w:rStyle w:val="Hyperlink"/>
          </w:rPr>
          <w:t>source</w:t>
        </w:r>
      </w:hyperlink>
      <w:r w:rsidR="00A26A93">
        <w:t>][</w:t>
      </w:r>
      <w:hyperlink r:id="rId33" w:history="1">
        <w:r w:rsidR="00A26A93" w:rsidRPr="009D52DB">
          <w:rPr>
            <w:rStyle w:val="Hyperlink"/>
          </w:rPr>
          <w:t>source</w:t>
        </w:r>
      </w:hyperlink>
      <w:r w:rsidR="00A26A93">
        <w:t>][</w:t>
      </w:r>
      <w:hyperlink r:id="rId34" w:history="1">
        <w:r w:rsidR="00A26A93" w:rsidRPr="00F72778">
          <w:rPr>
            <w:rStyle w:val="Hyperlink"/>
          </w:rPr>
          <w:t>source</w:t>
        </w:r>
      </w:hyperlink>
      <w:r w:rsidR="00A26A93">
        <w:t>][</w:t>
      </w:r>
      <w:hyperlink r:id="rId35" w:history="1">
        <w:r w:rsidR="00A26A93" w:rsidRPr="00F72778">
          <w:rPr>
            <w:rStyle w:val="Hyperlink"/>
          </w:rPr>
          <w:t>source</w:t>
        </w:r>
      </w:hyperlink>
      <w:r w:rsidR="00A26A93">
        <w:t>]</w:t>
      </w:r>
      <w:r w:rsidR="00AA1856">
        <w:t>[</w:t>
      </w:r>
      <w:hyperlink r:id="rId36" w:history="1">
        <w:r w:rsidR="00AA1856" w:rsidRPr="00AA1856">
          <w:rPr>
            <w:rStyle w:val="Hyperlink"/>
          </w:rPr>
          <w:t>source</w:t>
        </w:r>
      </w:hyperlink>
      <w:r w:rsidR="00AA1856">
        <w:t>]</w:t>
      </w:r>
      <w:r w:rsidR="00272D93">
        <w:t>[</w:t>
      </w:r>
      <w:hyperlink r:id="rId37" w:history="1">
        <w:r w:rsidR="00272D93" w:rsidRPr="00272D93">
          <w:rPr>
            <w:rStyle w:val="Hyperlink"/>
          </w:rPr>
          <w:t>source</w:t>
        </w:r>
      </w:hyperlink>
      <w:r w:rsidR="00272D93">
        <w:t>]</w:t>
      </w:r>
    </w:p>
    <w:p w14:paraId="3890370B" w14:textId="5026E22D" w:rsidR="00533B70" w:rsidRDefault="00B4242E" w:rsidP="00B4242E">
      <w:pPr>
        <w:pStyle w:val="ListParagraph"/>
        <w:numPr>
          <w:ilvl w:val="0"/>
          <w:numId w:val="1"/>
        </w:numPr>
      </w:pPr>
      <w:r>
        <w:t>Discrimination in the workplace</w:t>
      </w:r>
      <w:r w:rsidR="00FC5DF8">
        <w:t>, especially against this group,</w:t>
      </w:r>
      <w:r>
        <w:t xml:space="preserve"> is still rampant among U.S. companies</w:t>
      </w:r>
      <w:r w:rsidR="002E00FE">
        <w:t>.</w:t>
      </w:r>
      <w:r>
        <w:t xml:space="preserve"> </w:t>
      </w:r>
      <w:r w:rsidR="002E00FE">
        <w:t xml:space="preserve">Though </w:t>
      </w:r>
      <w:r>
        <w:t xml:space="preserve">it is often underreported due to the very nature of </w:t>
      </w:r>
      <w:r w:rsidR="00011B8C">
        <w:t>how it was designed as these</w:t>
      </w:r>
      <w:r w:rsidR="00824116">
        <w:t xml:space="preserve"> organizations</w:t>
      </w:r>
      <w:r w:rsidR="00011B8C">
        <w:t xml:space="preserve"> can easily devise any number of excuses </w:t>
      </w:r>
      <w:r w:rsidR="00B504AC">
        <w:t>for why something is done despite the evidence being clear as to what’s occurring</w:t>
      </w:r>
      <w:r w:rsidR="006B5D2A">
        <w:t>,</w:t>
      </w:r>
      <w:r w:rsidR="00B45856">
        <w:t xml:space="preserve"> and the government refuses to </w:t>
      </w:r>
      <w:r w:rsidR="000B4C50">
        <w:t>properly take responsibility for allowing it to continue</w:t>
      </w:r>
      <w:r w:rsidR="00B504AC">
        <w:t>. [</w:t>
      </w:r>
      <w:hyperlink r:id="rId38" w:history="1">
        <w:r w:rsidR="00B504AC" w:rsidRPr="00B504AC">
          <w:rPr>
            <w:rStyle w:val="Hyperlink"/>
          </w:rPr>
          <w:t>source</w:t>
        </w:r>
      </w:hyperlink>
      <w:r w:rsidR="00B504AC">
        <w:t>][</w:t>
      </w:r>
      <w:hyperlink r:id="rId39" w:history="1">
        <w:r w:rsidR="00B504AC" w:rsidRPr="001561D1">
          <w:rPr>
            <w:rStyle w:val="Hyperlink"/>
          </w:rPr>
          <w:t>source</w:t>
        </w:r>
      </w:hyperlink>
      <w:r w:rsidR="00B504AC">
        <w:t>][</w:t>
      </w:r>
      <w:hyperlink r:id="rId40" w:history="1">
        <w:r w:rsidR="00B504AC" w:rsidRPr="001561D1">
          <w:rPr>
            <w:rStyle w:val="Hyperlink"/>
          </w:rPr>
          <w:t>source</w:t>
        </w:r>
      </w:hyperlink>
      <w:r w:rsidR="00B504AC">
        <w:t>]</w:t>
      </w:r>
      <w:r w:rsidR="000C05CC">
        <w:t>[</w:t>
      </w:r>
      <w:hyperlink r:id="rId41" w:history="1">
        <w:r w:rsidR="000C05CC" w:rsidRPr="000C05CC">
          <w:rPr>
            <w:rStyle w:val="Hyperlink"/>
          </w:rPr>
          <w:t>source</w:t>
        </w:r>
      </w:hyperlink>
      <w:r w:rsidR="000C05CC">
        <w:t>]</w:t>
      </w:r>
      <w:r w:rsidR="00936DB9">
        <w:t>[</w:t>
      </w:r>
      <w:hyperlink r:id="rId42" w:history="1">
        <w:r w:rsidR="00936DB9" w:rsidRPr="00936DB9">
          <w:rPr>
            <w:rStyle w:val="Hyperlink"/>
          </w:rPr>
          <w:t>source</w:t>
        </w:r>
      </w:hyperlink>
      <w:r w:rsidR="00936DB9">
        <w:t>]</w:t>
      </w:r>
      <w:r w:rsidR="00B504AC">
        <w:t>[</w:t>
      </w:r>
      <w:hyperlink r:id="rId43" w:history="1">
        <w:r w:rsidR="00B504AC" w:rsidRPr="00BE6D9A">
          <w:rPr>
            <w:rStyle w:val="Hyperlink"/>
          </w:rPr>
          <w:t>source</w:t>
        </w:r>
      </w:hyperlink>
      <w:r w:rsidR="00B504AC">
        <w:t>]</w:t>
      </w:r>
      <w:r w:rsidR="00936DB9">
        <w:t xml:space="preserve"> </w:t>
      </w:r>
      <w:r w:rsidR="000C05CC">
        <w:t>[</w:t>
      </w:r>
      <w:hyperlink r:id="rId44" w:history="1">
        <w:r w:rsidR="000C05CC" w:rsidRPr="000C05CC">
          <w:rPr>
            <w:rStyle w:val="Hyperlink"/>
          </w:rPr>
          <w:t>source</w:t>
        </w:r>
      </w:hyperlink>
      <w:r w:rsidR="000C05CC">
        <w:t>]</w:t>
      </w:r>
    </w:p>
    <w:p w14:paraId="2CB1EBC2" w14:textId="7A4A8E3C" w:rsidR="003B0B07" w:rsidRDefault="00533B70" w:rsidP="00533B70">
      <w:pPr>
        <w:pStyle w:val="ListParagraph"/>
        <w:numPr>
          <w:ilvl w:val="1"/>
          <w:numId w:val="1"/>
        </w:numPr>
      </w:pPr>
      <w:r>
        <w:t xml:space="preserve">Globally these </w:t>
      </w:r>
      <w:r w:rsidR="006B1A21">
        <w:t xml:space="preserve">statistics </w:t>
      </w:r>
      <w:r>
        <w:t>are far worse</w:t>
      </w:r>
      <w:r w:rsidR="006B1A21">
        <w:t xml:space="preserve">, but </w:t>
      </w:r>
      <w:r w:rsidR="001B1DC5">
        <w:t>they</w:t>
      </w:r>
      <w:r w:rsidR="006B1A21">
        <w:t xml:space="preserve"> all stem from the same core issues that affect every country. </w:t>
      </w:r>
      <w:r w:rsidR="00B504AC">
        <w:t>[</w:t>
      </w:r>
      <w:hyperlink r:id="rId45" w:history="1">
        <w:r w:rsidR="00B504AC" w:rsidRPr="001561D1">
          <w:rPr>
            <w:rStyle w:val="Hyperlink"/>
          </w:rPr>
          <w:t>source</w:t>
        </w:r>
      </w:hyperlink>
      <w:r w:rsidR="00B504AC">
        <w:t>]</w:t>
      </w:r>
      <w:r w:rsidR="006B1A21">
        <w:t>[</w:t>
      </w:r>
      <w:hyperlink r:id="rId46" w:history="1">
        <w:r w:rsidR="006B1A21" w:rsidRPr="00BE6D9A">
          <w:rPr>
            <w:rStyle w:val="Hyperlink"/>
          </w:rPr>
          <w:t>source</w:t>
        </w:r>
      </w:hyperlink>
      <w:r w:rsidR="006B1A21">
        <w:t>]</w:t>
      </w:r>
    </w:p>
    <w:p w14:paraId="52CF2DAC" w14:textId="5DD9CA56" w:rsidR="00D92269" w:rsidRDefault="00F66A39" w:rsidP="00C47903">
      <w:pPr>
        <w:pStyle w:val="ListParagraph"/>
        <w:numPr>
          <w:ilvl w:val="0"/>
          <w:numId w:val="1"/>
        </w:numPr>
      </w:pPr>
      <w:r>
        <w:lastRenderedPageBreak/>
        <w:t xml:space="preserve">While there are </w:t>
      </w:r>
      <w:r w:rsidR="000C05CC">
        <w:t>other</w:t>
      </w:r>
      <w:r w:rsidR="00A55A0C">
        <w:t xml:space="preserve"> </w:t>
      </w:r>
      <w:r>
        <w:t xml:space="preserve">points that </w:t>
      </w:r>
      <w:r w:rsidR="002E6776">
        <w:t xml:space="preserve">can </w:t>
      </w:r>
      <w:r>
        <w:t xml:space="preserve">be </w:t>
      </w:r>
      <w:r w:rsidR="00384EA8">
        <w:t>addressed</w:t>
      </w:r>
      <w:r w:rsidR="00A55A0C">
        <w:t xml:space="preserve"> in this document</w:t>
      </w:r>
      <w:r w:rsidR="00384EA8">
        <w:t xml:space="preserve">, </w:t>
      </w:r>
      <w:r w:rsidR="00FD1AA8">
        <w:t xml:space="preserve">these </w:t>
      </w:r>
      <w:r w:rsidR="002B6AA8">
        <w:t xml:space="preserve">are the most critical that </w:t>
      </w:r>
      <w:r w:rsidR="00384EA8">
        <w:t>should clear</w:t>
      </w:r>
      <w:r w:rsidR="002B6AA8">
        <w:t xml:space="preserve">ly outline what’s </w:t>
      </w:r>
      <w:r w:rsidR="00636892">
        <w:t xml:space="preserve">happening to this group </w:t>
      </w:r>
      <w:r w:rsidR="00384EA8">
        <w:t xml:space="preserve">from the information and sources provided </w:t>
      </w:r>
      <w:r w:rsidR="003F34F4">
        <w:t>and that the compensation adequately reflects what needs to be addressed. – Any other information can be found with a cursory search.</w:t>
      </w:r>
    </w:p>
    <w:sectPr w:rsidR="00D92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24C5A"/>
    <w:multiLevelType w:val="hybridMultilevel"/>
    <w:tmpl w:val="558A0F20"/>
    <w:lvl w:ilvl="0" w:tplc="4E0A3DB2">
      <w:start w:val="2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2537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N3CfnKg0XWDO3LPl/nAMFHCF5g/xlaqUinRCYlef9y7MpggQn90pC+6RQbFzAbIQpMKjNLbKZIP7ZFDREyEUZw==" w:salt="e8+3xwUXSdrXbqpzcLFb4Q=="/>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F1B81"/>
    <w:rsid w:val="00011B8C"/>
    <w:rsid w:val="00024041"/>
    <w:rsid w:val="00044437"/>
    <w:rsid w:val="000629D3"/>
    <w:rsid w:val="00073773"/>
    <w:rsid w:val="0008268C"/>
    <w:rsid w:val="000A78C5"/>
    <w:rsid w:val="000B4C50"/>
    <w:rsid w:val="000B7E95"/>
    <w:rsid w:val="000C05CC"/>
    <w:rsid w:val="000D1B12"/>
    <w:rsid w:val="00130301"/>
    <w:rsid w:val="001561D1"/>
    <w:rsid w:val="0015753C"/>
    <w:rsid w:val="001A34AF"/>
    <w:rsid w:val="001B1DC5"/>
    <w:rsid w:val="001B3561"/>
    <w:rsid w:val="001D7848"/>
    <w:rsid w:val="002311EA"/>
    <w:rsid w:val="00252FB0"/>
    <w:rsid w:val="002634DC"/>
    <w:rsid w:val="00264890"/>
    <w:rsid w:val="00272D93"/>
    <w:rsid w:val="002B6AA8"/>
    <w:rsid w:val="002C2857"/>
    <w:rsid w:val="002E00FE"/>
    <w:rsid w:val="002E6776"/>
    <w:rsid w:val="002F3560"/>
    <w:rsid w:val="002F6921"/>
    <w:rsid w:val="002F7250"/>
    <w:rsid w:val="003311A0"/>
    <w:rsid w:val="00364473"/>
    <w:rsid w:val="00384EA8"/>
    <w:rsid w:val="003B0B07"/>
    <w:rsid w:val="003D6EE5"/>
    <w:rsid w:val="003F34F4"/>
    <w:rsid w:val="00413B87"/>
    <w:rsid w:val="00424884"/>
    <w:rsid w:val="00465D10"/>
    <w:rsid w:val="004868D4"/>
    <w:rsid w:val="004B58FE"/>
    <w:rsid w:val="004D35C2"/>
    <w:rsid w:val="004F7779"/>
    <w:rsid w:val="00500FAD"/>
    <w:rsid w:val="00505C32"/>
    <w:rsid w:val="00530EBC"/>
    <w:rsid w:val="00533B70"/>
    <w:rsid w:val="00534009"/>
    <w:rsid w:val="005572A1"/>
    <w:rsid w:val="00573159"/>
    <w:rsid w:val="00577E4A"/>
    <w:rsid w:val="0058730B"/>
    <w:rsid w:val="005B4E75"/>
    <w:rsid w:val="005B6C49"/>
    <w:rsid w:val="005E5AE8"/>
    <w:rsid w:val="005F01CB"/>
    <w:rsid w:val="005F1B81"/>
    <w:rsid w:val="0060486C"/>
    <w:rsid w:val="00622B63"/>
    <w:rsid w:val="00636892"/>
    <w:rsid w:val="00636919"/>
    <w:rsid w:val="006471CE"/>
    <w:rsid w:val="00687588"/>
    <w:rsid w:val="006B1A21"/>
    <w:rsid w:val="006B2C3E"/>
    <w:rsid w:val="006B5D2A"/>
    <w:rsid w:val="006D2719"/>
    <w:rsid w:val="00713D79"/>
    <w:rsid w:val="00722C30"/>
    <w:rsid w:val="00752189"/>
    <w:rsid w:val="00756689"/>
    <w:rsid w:val="00773682"/>
    <w:rsid w:val="007830F2"/>
    <w:rsid w:val="00785B2F"/>
    <w:rsid w:val="007E07F5"/>
    <w:rsid w:val="007F2408"/>
    <w:rsid w:val="0082385F"/>
    <w:rsid w:val="00824116"/>
    <w:rsid w:val="00824880"/>
    <w:rsid w:val="008337A8"/>
    <w:rsid w:val="00855F61"/>
    <w:rsid w:val="00861E9B"/>
    <w:rsid w:val="008715E7"/>
    <w:rsid w:val="00876500"/>
    <w:rsid w:val="00880EC1"/>
    <w:rsid w:val="00881E8E"/>
    <w:rsid w:val="008A464A"/>
    <w:rsid w:val="008B0C46"/>
    <w:rsid w:val="008C1BA0"/>
    <w:rsid w:val="008C51F4"/>
    <w:rsid w:val="008D047D"/>
    <w:rsid w:val="008D2483"/>
    <w:rsid w:val="008F3F18"/>
    <w:rsid w:val="00927A18"/>
    <w:rsid w:val="009345D6"/>
    <w:rsid w:val="00936DB9"/>
    <w:rsid w:val="009539AA"/>
    <w:rsid w:val="00957A3F"/>
    <w:rsid w:val="009621FD"/>
    <w:rsid w:val="009636D7"/>
    <w:rsid w:val="00983367"/>
    <w:rsid w:val="009D52DB"/>
    <w:rsid w:val="009F08CF"/>
    <w:rsid w:val="009F1157"/>
    <w:rsid w:val="00A00A69"/>
    <w:rsid w:val="00A00AD2"/>
    <w:rsid w:val="00A26A93"/>
    <w:rsid w:val="00A54ABE"/>
    <w:rsid w:val="00A55A0C"/>
    <w:rsid w:val="00AA1856"/>
    <w:rsid w:val="00AA1D5C"/>
    <w:rsid w:val="00AA4C4D"/>
    <w:rsid w:val="00B0737F"/>
    <w:rsid w:val="00B254D8"/>
    <w:rsid w:val="00B33284"/>
    <w:rsid w:val="00B4242E"/>
    <w:rsid w:val="00B45856"/>
    <w:rsid w:val="00B47A22"/>
    <w:rsid w:val="00B504AC"/>
    <w:rsid w:val="00B84E73"/>
    <w:rsid w:val="00B93645"/>
    <w:rsid w:val="00BB6D80"/>
    <w:rsid w:val="00BC2D21"/>
    <w:rsid w:val="00BD1288"/>
    <w:rsid w:val="00BE6D9A"/>
    <w:rsid w:val="00C14C1C"/>
    <w:rsid w:val="00C2039B"/>
    <w:rsid w:val="00C25311"/>
    <w:rsid w:val="00C32AC2"/>
    <w:rsid w:val="00C33138"/>
    <w:rsid w:val="00C43CC9"/>
    <w:rsid w:val="00C47903"/>
    <w:rsid w:val="00C52656"/>
    <w:rsid w:val="00CB4A01"/>
    <w:rsid w:val="00CD03DD"/>
    <w:rsid w:val="00CD556E"/>
    <w:rsid w:val="00CD7435"/>
    <w:rsid w:val="00CF180A"/>
    <w:rsid w:val="00D01377"/>
    <w:rsid w:val="00D300C7"/>
    <w:rsid w:val="00D36543"/>
    <w:rsid w:val="00D36630"/>
    <w:rsid w:val="00D41F1D"/>
    <w:rsid w:val="00D4538C"/>
    <w:rsid w:val="00D92269"/>
    <w:rsid w:val="00DA4600"/>
    <w:rsid w:val="00DB62F5"/>
    <w:rsid w:val="00DE1E50"/>
    <w:rsid w:val="00DE30C3"/>
    <w:rsid w:val="00DE3946"/>
    <w:rsid w:val="00DF682E"/>
    <w:rsid w:val="00E00CF3"/>
    <w:rsid w:val="00E02C81"/>
    <w:rsid w:val="00E11810"/>
    <w:rsid w:val="00E31096"/>
    <w:rsid w:val="00E52254"/>
    <w:rsid w:val="00E61F97"/>
    <w:rsid w:val="00E64CA9"/>
    <w:rsid w:val="00EB47A8"/>
    <w:rsid w:val="00EB7D7E"/>
    <w:rsid w:val="00ED0058"/>
    <w:rsid w:val="00EE1688"/>
    <w:rsid w:val="00F175CE"/>
    <w:rsid w:val="00F252DA"/>
    <w:rsid w:val="00F60DA6"/>
    <w:rsid w:val="00F63860"/>
    <w:rsid w:val="00F65F2E"/>
    <w:rsid w:val="00F66A39"/>
    <w:rsid w:val="00F7148D"/>
    <w:rsid w:val="00F72778"/>
    <w:rsid w:val="00F757B4"/>
    <w:rsid w:val="00F7584D"/>
    <w:rsid w:val="00F76537"/>
    <w:rsid w:val="00F92BED"/>
    <w:rsid w:val="00F962E7"/>
    <w:rsid w:val="00FC0505"/>
    <w:rsid w:val="00FC5DF8"/>
    <w:rsid w:val="00FC67C1"/>
    <w:rsid w:val="00FD1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76C92"/>
  <w15:chartTrackingRefBased/>
  <w15:docId w15:val="{E12FDD70-BC2B-4ADC-8FB6-1F9B13C65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30B"/>
    <w:pPr>
      <w:ind w:left="720"/>
      <w:contextualSpacing/>
    </w:pPr>
  </w:style>
  <w:style w:type="character" w:styleId="Hyperlink">
    <w:name w:val="Hyperlink"/>
    <w:basedOn w:val="DefaultParagraphFont"/>
    <w:uiPriority w:val="99"/>
    <w:unhideWhenUsed/>
    <w:rsid w:val="00713D79"/>
    <w:rPr>
      <w:color w:val="0563C1" w:themeColor="hyperlink"/>
      <w:u w:val="single"/>
    </w:rPr>
  </w:style>
  <w:style w:type="character" w:styleId="UnresolvedMention">
    <w:name w:val="Unresolved Mention"/>
    <w:basedOn w:val="DefaultParagraphFont"/>
    <w:uiPriority w:val="99"/>
    <w:semiHidden/>
    <w:unhideWhenUsed/>
    <w:rsid w:val="00713D79"/>
    <w:rPr>
      <w:color w:val="605E5C"/>
      <w:shd w:val="clear" w:color="auto" w:fill="E1DFDD"/>
    </w:rPr>
  </w:style>
  <w:style w:type="character" w:styleId="FollowedHyperlink">
    <w:name w:val="FollowedHyperlink"/>
    <w:basedOn w:val="DefaultParagraphFont"/>
    <w:uiPriority w:val="99"/>
    <w:semiHidden/>
    <w:unhideWhenUsed/>
    <w:rsid w:val="00855F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voa.com/news/new-york-man-gets-no-jail-time-after-pleading-guilty-to-raping-4-teens/article_ca8d5984-489d-11ec-9982-9fdb033d5a44.html" TargetMode="External"/><Relationship Id="rId18" Type="http://schemas.openxmlformats.org/officeDocument/2006/relationships/hyperlink" Target="https://www.npr.org/2022/07/13/1111285143/abortion-10-year-old-raped-ohio" TargetMode="External"/><Relationship Id="rId26" Type="http://schemas.openxmlformats.org/officeDocument/2006/relationships/hyperlink" Target="https://digitalcommons.unomaha.edu/cgi/viewcontent.cgi?article=1028&amp;context=university_honors_program" TargetMode="External"/><Relationship Id="rId39" Type="http://schemas.openxmlformats.org/officeDocument/2006/relationships/hyperlink" Target="https://19thnews.org/2023/04/workplace-discrimination-mothers-open-secret/" TargetMode="External"/><Relationship Id="rId21" Type="http://schemas.openxmlformats.org/officeDocument/2006/relationships/hyperlink" Target="https://www.kiplinger.com/taxes/pink-tax-womens-products-price-discrimination" TargetMode="External"/><Relationship Id="rId34" Type="http://schemas.openxmlformats.org/officeDocument/2006/relationships/hyperlink" Target="https://www.cdc.gov/suicide/facts/disparities-in-suicide.html" TargetMode="External"/><Relationship Id="rId42" Type="http://schemas.openxmlformats.org/officeDocument/2006/relationships/hyperlink" Target="https://www.forbes.com/sites/bryanrobinson/2021/02/15/gender-discrimination-is-still-alive-and-well-in-the-workplace-in-2021/?sh=bb629007f1c9" TargetMode="External"/><Relationship Id="rId47" Type="http://schemas.openxmlformats.org/officeDocument/2006/relationships/fontTable" Target="fontTable.xml"/><Relationship Id="rId7" Type="http://schemas.openxmlformats.org/officeDocument/2006/relationships/hyperlink" Target="https://apnews.com/article/abortion-science-health-business-890e813d855b57cf8e92ff799580e7e8" TargetMode="External"/><Relationship Id="rId2" Type="http://schemas.openxmlformats.org/officeDocument/2006/relationships/styles" Target="styles.xml"/><Relationship Id="rId16" Type="http://schemas.openxmlformats.org/officeDocument/2006/relationships/hyperlink" Target="https://abcnews.go.com/US/judge-sentences-admitted-rapist-probation-prison-time/story?id=81264495" TargetMode="External"/><Relationship Id="rId29" Type="http://schemas.openxmlformats.org/officeDocument/2006/relationships/hyperlink" Target="https://www.bbc.com/future/article/20190311-how-social-media-affects-body-image" TargetMode="External"/><Relationship Id="rId1" Type="http://schemas.openxmlformats.org/officeDocument/2006/relationships/numbering" Target="numbering.xml"/><Relationship Id="rId6" Type="http://schemas.openxmlformats.org/officeDocument/2006/relationships/hyperlink" Target="https://abcnews.go.com/US/texas-abortion-law-means-woman-continue-pregnancy-despite/story?id=97918340" TargetMode="External"/><Relationship Id="rId11" Type="http://schemas.openxmlformats.org/officeDocument/2006/relationships/hyperlink" Target="https://womensmediacenter.com/news-features/the-consequences-of-forced-birth" TargetMode="External"/><Relationship Id="rId24" Type="http://schemas.openxmlformats.org/officeDocument/2006/relationships/hyperlink" Target="https://bmcwomenshealth.biomedcentral.com/articles/10.1186/s12905-020-01149-5" TargetMode="External"/><Relationship Id="rId32" Type="http://schemas.openxmlformats.org/officeDocument/2006/relationships/hyperlink" Target="https://jamanetwork.com/journals/jamanetworkopen/fullarticle/2782417?utm_source=STAT+Newsletters&amp;utm_campaign=200eaa5ff9-MR_COPY_02&amp;utm_medium=email&amp;utm_term=0_8cab1d7961-200eaa5ff9-151798641" TargetMode="External"/><Relationship Id="rId37" Type="http://schemas.openxmlformats.org/officeDocument/2006/relationships/hyperlink" Target="https://www.mentalhealth.org.uk/explore-mental-health/articles/body-image-report-executive-summary/body-image-childhood" TargetMode="External"/><Relationship Id="rId40" Type="http://schemas.openxmlformats.org/officeDocument/2006/relationships/hyperlink" Target="https://www.cnbc.com/2023/06/07/women-criticized-at-work-on-30-characteristics-says-study-of-female-leaders-.html" TargetMode="External"/><Relationship Id="rId45" Type="http://schemas.openxmlformats.org/officeDocument/2006/relationships/hyperlink" Target="https://www.cfr.org/legal-barriers/" TargetMode="External"/><Relationship Id="rId5" Type="http://schemas.openxmlformats.org/officeDocument/2006/relationships/hyperlink" Target="https://tsaco.bmj.com/content/8/1/e001067" TargetMode="External"/><Relationship Id="rId15" Type="http://schemas.openxmlformats.org/officeDocument/2006/relationships/hyperlink" Target="https://slate.com/news-and-politics/2019/05/sexual-assault-rape-sympathy-no-prison.html" TargetMode="External"/><Relationship Id="rId23" Type="http://schemas.openxmlformats.org/officeDocument/2006/relationships/hyperlink" Target="https://www.atlanticcouncil.org/blogs/new-atlanticist/inflation-comes-with-a-big-gender-gap-here-are-five-ways-to-narrow-it/" TargetMode="External"/><Relationship Id="rId28" Type="http://schemas.openxmlformats.org/officeDocument/2006/relationships/hyperlink" Target="https://www.hsph.harvard.edu/news/features/advertisings-toxic-effect-on-eating-and-body-image/" TargetMode="External"/><Relationship Id="rId36" Type="http://schemas.openxmlformats.org/officeDocument/2006/relationships/hyperlink" Target="https://www.ncbi.nlm.nih.gov/pmc/articles/PMC7727113/" TargetMode="External"/><Relationship Id="rId10" Type="http://schemas.openxmlformats.org/officeDocument/2006/relationships/hyperlink" Target="https://www.nbcnews.com/health/health-news/abortion-laws-texas-wisconsin-forcing-pregnant-women-wait-care-rcna41678" TargetMode="External"/><Relationship Id="rId19" Type="http://schemas.openxmlformats.org/officeDocument/2006/relationships/hyperlink" Target="https://www.rollingstone.com/politics/politics-news/marine-murder-rape-plot-rapekrieg-1388238/" TargetMode="External"/><Relationship Id="rId31" Type="http://schemas.openxmlformats.org/officeDocument/2006/relationships/hyperlink" Target="https://www.aap.org/en/patient-care/mental-health-minute/suicide/" TargetMode="External"/><Relationship Id="rId44" Type="http://schemas.openxmlformats.org/officeDocument/2006/relationships/hyperlink" Target="https://www.ncbi.nlm.nih.gov/pmc/articles/PMC6864374/" TargetMode="External"/><Relationship Id="rId4" Type="http://schemas.openxmlformats.org/officeDocument/2006/relationships/webSettings" Target="webSettings.xml"/><Relationship Id="rId9" Type="http://schemas.openxmlformats.org/officeDocument/2006/relationships/hyperlink" Target="https://www.theguardian.com/us-news/2023/jun/22/post-roe-abortion-women-of-color" TargetMode="External"/><Relationship Id="rId14" Type="http://schemas.openxmlformats.org/officeDocument/2006/relationships/hyperlink" Target="https://abc30.com/new-york-rapist-gets-no-jail-time-shane-piche/5279242/" TargetMode="External"/><Relationship Id="rId22" Type="http://schemas.openxmlformats.org/officeDocument/2006/relationships/hyperlink" Target="https://www.theguardian.com/us-news/2023/apr/05/period-poverty-menstruation-us" TargetMode="External"/><Relationship Id="rId27" Type="http://schemas.openxmlformats.org/officeDocument/2006/relationships/hyperlink" Target="https://pubmed.ncbi.nlm.nih.gov/18444705/" TargetMode="External"/><Relationship Id="rId30" Type="http://schemas.openxmlformats.org/officeDocument/2006/relationships/hyperlink" Target="https://www.glamour.com/story/if-you-survived-the-early-2000s-without-body-issues-congratulations" TargetMode="External"/><Relationship Id="rId35" Type="http://schemas.openxmlformats.org/officeDocument/2006/relationships/hyperlink" Target="https://www.nimh.nih.gov/news/science-news/2021/understanding-the-characteristics-of-suicide-in-young-children" TargetMode="External"/><Relationship Id="rId43" Type="http://schemas.openxmlformats.org/officeDocument/2006/relationships/hyperlink" Target="https://www.theguardian.com/world/2018/sep/13/workplace-gender-discrimination-remains-rife-survey-finds" TargetMode="External"/><Relationship Id="rId48" Type="http://schemas.openxmlformats.org/officeDocument/2006/relationships/theme" Target="theme/theme1.xml"/><Relationship Id="rId8" Type="http://schemas.openxmlformats.org/officeDocument/2006/relationships/hyperlink" Target="https://www.npr.org/sections/health-shots/2022/07/26/1111280165/because-of-texas-abortion-law-her-wanted-pregnancy-became-a-medical-nightmare" TargetMode="External"/><Relationship Id="rId3" Type="http://schemas.openxmlformats.org/officeDocument/2006/relationships/settings" Target="settings.xml"/><Relationship Id="rId12" Type="http://schemas.openxmlformats.org/officeDocument/2006/relationships/hyperlink" Target="https://www.sfgate.com/crime/article/Ex-Stanford-swimmer-to-serve-6-months-in-7960806.php" TargetMode="External"/><Relationship Id="rId17" Type="http://schemas.openxmlformats.org/officeDocument/2006/relationships/hyperlink" Target="https://www.rainn.org/statistics/criminal-justice-system" TargetMode="External"/><Relationship Id="rId25" Type="http://schemas.openxmlformats.org/officeDocument/2006/relationships/hyperlink" Target="https://www.cbc.ca/news/business/marketplace-pink-tax-1.6787778" TargetMode="External"/><Relationship Id="rId33" Type="http://schemas.openxmlformats.org/officeDocument/2006/relationships/hyperlink" Target="https://www.usnews.com/news/health-news/articles/2023-05-01/suicide-rates-among-u-s-adolescents-doubled-in-10-years" TargetMode="External"/><Relationship Id="rId38" Type="http://schemas.openxmlformats.org/officeDocument/2006/relationships/hyperlink" Target="https://www.brookings.edu/articles/women-are-advancing-in-the-workplace-but-women-of-color-still-lag-behind/" TargetMode="External"/><Relationship Id="rId46" Type="http://schemas.openxmlformats.org/officeDocument/2006/relationships/hyperlink" Target="http://www.ilo.org/jakarta/whatwedo/eventsandmeetings/WCMS_826582/lang--en/index.htm" TargetMode="External"/><Relationship Id="rId20" Type="http://schemas.openxmlformats.org/officeDocument/2006/relationships/hyperlink" Target="https://www.globalcitizen.org/en/content/tampon-tax-explained-definition-facts-statistics/" TargetMode="External"/><Relationship Id="rId41" Type="http://schemas.openxmlformats.org/officeDocument/2006/relationships/hyperlink" Target="https://www.shrm.org/resourcesandtools/hr-topics/behavioral-competencies/global-and-cultural-effectiveness/pages/workplace-discrimination-erodes-confidence-in-wome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1206</Words>
  <Characters>6879</Characters>
  <Application>Microsoft Office Word</Application>
  <DocSecurity>8</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dc:creator>
  <cp:keywords/>
  <dc:description/>
  <cp:lastModifiedBy>Mike B</cp:lastModifiedBy>
  <cp:revision>16</cp:revision>
  <dcterms:created xsi:type="dcterms:W3CDTF">2023-08-28T03:46:00Z</dcterms:created>
  <dcterms:modified xsi:type="dcterms:W3CDTF">2023-08-28T06:47:00Z</dcterms:modified>
</cp:coreProperties>
</file>