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DAD3" w14:textId="7977AEB8" w:rsidR="00983367" w:rsidRPr="007830F2" w:rsidRDefault="00F252DA" w:rsidP="00983367">
      <w:pPr>
        <w:rPr>
          <w:b/>
          <w:bCs/>
          <w:u w:val="single"/>
        </w:rPr>
      </w:pPr>
      <w:r w:rsidRPr="007830F2">
        <w:rPr>
          <w:b/>
          <w:bCs/>
          <w:u w:val="single"/>
        </w:rPr>
        <w:t xml:space="preserve">References for </w:t>
      </w:r>
      <w:r w:rsidR="007C1A45">
        <w:rPr>
          <w:b/>
          <w:bCs/>
          <w:u w:val="single"/>
        </w:rPr>
        <w:t>S</w:t>
      </w:r>
      <w:r w:rsidRPr="007830F2">
        <w:rPr>
          <w:b/>
          <w:bCs/>
          <w:u w:val="single"/>
        </w:rPr>
        <w:t xml:space="preserve">ystemic </w:t>
      </w:r>
      <w:r w:rsidR="007C1A45">
        <w:rPr>
          <w:b/>
          <w:bCs/>
          <w:u w:val="single"/>
        </w:rPr>
        <w:t>C</w:t>
      </w:r>
      <w:r w:rsidRPr="007830F2">
        <w:rPr>
          <w:b/>
          <w:bCs/>
          <w:u w:val="single"/>
        </w:rPr>
        <w:t xml:space="preserve">ontrol and </w:t>
      </w:r>
      <w:r w:rsidR="007C1A45">
        <w:rPr>
          <w:b/>
          <w:bCs/>
          <w:u w:val="single"/>
        </w:rPr>
        <w:t>G</w:t>
      </w:r>
      <w:r w:rsidRPr="007830F2">
        <w:rPr>
          <w:b/>
          <w:bCs/>
          <w:u w:val="single"/>
        </w:rPr>
        <w:t>enocide of LGBTQ+</w:t>
      </w:r>
    </w:p>
    <w:p w14:paraId="43E773AA" w14:textId="1EC32C9C" w:rsidR="00E213B3" w:rsidRDefault="002E58B2" w:rsidP="00586040">
      <w:pPr>
        <w:pStyle w:val="ListParagraph"/>
        <w:numPr>
          <w:ilvl w:val="0"/>
          <w:numId w:val="1"/>
        </w:numPr>
      </w:pPr>
      <w:r>
        <w:t xml:space="preserve">Since 2020 there have been hundreds of </w:t>
      </w:r>
      <w:r w:rsidR="00C16507">
        <w:t xml:space="preserve">new </w:t>
      </w:r>
      <w:r>
        <w:t xml:space="preserve">laws </w:t>
      </w:r>
      <w:r w:rsidR="00EC016B">
        <w:t>introduced in nearly every state</w:t>
      </w:r>
      <w:r>
        <w:t xml:space="preserve"> across the </w:t>
      </w:r>
      <w:r w:rsidR="00EC016B">
        <w:t>country</w:t>
      </w:r>
      <w:r w:rsidR="00F003EC">
        <w:t>,</w:t>
      </w:r>
      <w:r w:rsidR="008A5DAF">
        <w:t xml:space="preserve"> primarily targeting the transgender </w:t>
      </w:r>
      <w:r w:rsidR="00CB12B3">
        <w:t>community, that</w:t>
      </w:r>
      <w:r>
        <w:t xml:space="preserve"> </w:t>
      </w:r>
      <w:r w:rsidR="00CB12B3">
        <w:t>have a directly negative impact on the lives of those inside of this group</w:t>
      </w:r>
      <w:r w:rsidR="00A71A78">
        <w:t xml:space="preserve"> </w:t>
      </w:r>
      <w:r w:rsidR="00565F1D">
        <w:t>[</w:t>
      </w:r>
      <w:hyperlink r:id="rId5" w:history="1">
        <w:r w:rsidR="00565F1D" w:rsidRPr="00565F1D">
          <w:rPr>
            <w:rStyle w:val="Hyperlink"/>
          </w:rPr>
          <w:t>source</w:t>
        </w:r>
      </w:hyperlink>
      <w:r w:rsidR="00565F1D">
        <w:t>][</w:t>
      </w:r>
      <w:hyperlink r:id="rId6" w:history="1">
        <w:r w:rsidR="00565F1D" w:rsidRPr="0079111F">
          <w:rPr>
            <w:rStyle w:val="Hyperlink"/>
          </w:rPr>
          <w:t>source</w:t>
        </w:r>
      </w:hyperlink>
      <w:r w:rsidR="00565F1D">
        <w:t>][</w:t>
      </w:r>
      <w:hyperlink r:id="rId7" w:history="1">
        <w:r w:rsidR="00565F1D" w:rsidRPr="0079111F">
          <w:rPr>
            <w:rStyle w:val="Hyperlink"/>
          </w:rPr>
          <w:t>source</w:t>
        </w:r>
      </w:hyperlink>
      <w:r w:rsidR="00565F1D">
        <w:t>][</w:t>
      </w:r>
      <w:hyperlink r:id="rId8" w:history="1">
        <w:r w:rsidR="00565F1D" w:rsidRPr="004F44E5">
          <w:rPr>
            <w:rStyle w:val="Hyperlink"/>
          </w:rPr>
          <w:t>source</w:t>
        </w:r>
      </w:hyperlink>
      <w:r w:rsidR="00565F1D">
        <w:t>][</w:t>
      </w:r>
      <w:hyperlink r:id="rId9" w:history="1">
        <w:r w:rsidR="00565F1D" w:rsidRPr="00503AEE">
          <w:rPr>
            <w:rStyle w:val="Hyperlink"/>
          </w:rPr>
          <w:t>source</w:t>
        </w:r>
      </w:hyperlink>
      <w:r w:rsidR="00565F1D">
        <w:t>][</w:t>
      </w:r>
      <w:hyperlink r:id="rId10" w:history="1">
        <w:r w:rsidR="00565F1D" w:rsidRPr="00926484">
          <w:rPr>
            <w:rStyle w:val="Hyperlink"/>
          </w:rPr>
          <w:t>source</w:t>
        </w:r>
      </w:hyperlink>
      <w:r w:rsidR="00565F1D">
        <w:t>]</w:t>
      </w:r>
      <w:r w:rsidR="00A71A78">
        <w:t xml:space="preserve"> </w:t>
      </w:r>
      <w:r w:rsidR="00565F1D">
        <w:t>[</w:t>
      </w:r>
      <w:hyperlink r:id="rId11" w:history="1">
        <w:r w:rsidR="00565F1D" w:rsidRPr="00813563">
          <w:rPr>
            <w:rStyle w:val="Hyperlink"/>
          </w:rPr>
          <w:t>source</w:t>
        </w:r>
      </w:hyperlink>
      <w:r w:rsidR="00565F1D">
        <w:t>][</w:t>
      </w:r>
      <w:hyperlink r:id="rId12" w:history="1">
        <w:r w:rsidR="00565F1D" w:rsidRPr="00813563">
          <w:rPr>
            <w:rStyle w:val="Hyperlink"/>
          </w:rPr>
          <w:t>source</w:t>
        </w:r>
      </w:hyperlink>
      <w:r w:rsidR="00565F1D">
        <w:t>]</w:t>
      </w:r>
      <w:r w:rsidR="00813563">
        <w:t>[</w:t>
      </w:r>
      <w:hyperlink r:id="rId13" w:history="1">
        <w:r w:rsidR="00813563" w:rsidRPr="00813563">
          <w:rPr>
            <w:rStyle w:val="Hyperlink"/>
          </w:rPr>
          <w:t>source</w:t>
        </w:r>
      </w:hyperlink>
      <w:r w:rsidR="00813563">
        <w:t>]</w:t>
      </w:r>
    </w:p>
    <w:p w14:paraId="3B845086" w14:textId="22D8FF6B" w:rsidR="00927617" w:rsidRDefault="0020365A" w:rsidP="00927617">
      <w:pPr>
        <w:pStyle w:val="ListParagraph"/>
        <w:numPr>
          <w:ilvl w:val="1"/>
          <w:numId w:val="1"/>
        </w:numPr>
      </w:pPr>
      <w:r>
        <w:t xml:space="preserve">As outlined in multiple </w:t>
      </w:r>
      <w:r w:rsidR="003F2C0B">
        <w:t>reference documents,</w:t>
      </w:r>
      <w:r>
        <w:t xml:space="preserve"> the</w:t>
      </w:r>
      <w:r w:rsidR="00EB2023">
        <w:t xml:space="preserve"> target</w:t>
      </w:r>
      <w:r w:rsidR="001907C2">
        <w:t xml:space="preserve">ed attacking through </w:t>
      </w:r>
      <w:r w:rsidR="00EB2023">
        <w:t>polic</w:t>
      </w:r>
      <w:r w:rsidR="006C073B">
        <w:t>ies</w:t>
      </w:r>
      <w:r w:rsidR="00EB2023">
        <w:t xml:space="preserve"> </w:t>
      </w:r>
      <w:r w:rsidR="001907C2">
        <w:t xml:space="preserve">against this </w:t>
      </w:r>
      <w:r w:rsidR="00EB2023">
        <w:t xml:space="preserve">group creates </w:t>
      </w:r>
      <w:r w:rsidR="005848A3">
        <w:t xml:space="preserve">lasting </w:t>
      </w:r>
      <w:r w:rsidR="00EB2023">
        <w:t xml:space="preserve">psychological damage </w:t>
      </w:r>
      <w:r w:rsidR="005848A3">
        <w:t>and often permanent physical damage</w:t>
      </w:r>
      <w:r w:rsidR="001907C2">
        <w:t>, whether through self-harm or suicide</w:t>
      </w:r>
      <w:r w:rsidR="005848A3">
        <w:t xml:space="preserve">. These </w:t>
      </w:r>
      <w:r w:rsidR="00437B90">
        <w:t xml:space="preserve">laws create a separation starting in youth and </w:t>
      </w:r>
      <w:r w:rsidR="00B3098D">
        <w:t>are</w:t>
      </w:r>
      <w:r w:rsidR="00437B90">
        <w:t xml:space="preserve"> built to intentionally </w:t>
      </w:r>
      <w:r w:rsidR="00110F66">
        <w:t>instill acceptance of</w:t>
      </w:r>
      <w:r w:rsidR="009C3CB4">
        <w:t xml:space="preserve"> hateful</w:t>
      </w:r>
      <w:r w:rsidR="00110F66">
        <w:t xml:space="preserve"> </w:t>
      </w:r>
      <w:r w:rsidR="00294325">
        <w:t xml:space="preserve">discrimination, </w:t>
      </w:r>
      <w:r w:rsidR="00437B90">
        <w:t xml:space="preserve">bullying, </w:t>
      </w:r>
      <w:r w:rsidR="00294325">
        <w:t xml:space="preserve">and </w:t>
      </w:r>
      <w:r w:rsidR="00B02574">
        <w:t>forceful</w:t>
      </w:r>
      <w:r w:rsidR="00A33CA3">
        <w:t xml:space="preserve"> </w:t>
      </w:r>
      <w:r w:rsidR="00D11264">
        <w:t>oppression</w:t>
      </w:r>
      <w:r w:rsidR="00A33CA3">
        <w:t xml:space="preserve">. </w:t>
      </w:r>
      <w:r w:rsidR="00D206B4">
        <w:t>[</w:t>
      </w:r>
      <w:hyperlink r:id="rId14" w:history="1">
        <w:r w:rsidR="00D206B4" w:rsidRPr="00D206B4">
          <w:rPr>
            <w:rStyle w:val="Hyperlink"/>
          </w:rPr>
          <w:t>source</w:t>
        </w:r>
      </w:hyperlink>
      <w:r w:rsidR="00D206B4">
        <w:t>][</w:t>
      </w:r>
      <w:hyperlink r:id="rId15" w:history="1">
        <w:r w:rsidR="00D206B4" w:rsidRPr="008D23CC">
          <w:rPr>
            <w:rStyle w:val="Hyperlink"/>
          </w:rPr>
          <w:t>source</w:t>
        </w:r>
      </w:hyperlink>
      <w:r w:rsidR="00D206B4">
        <w:t>][</w:t>
      </w:r>
      <w:hyperlink r:id="rId16" w:history="1">
        <w:r w:rsidR="00D206B4" w:rsidRPr="00020224">
          <w:rPr>
            <w:rStyle w:val="Hyperlink"/>
          </w:rPr>
          <w:t>source</w:t>
        </w:r>
      </w:hyperlink>
      <w:r w:rsidR="00D206B4">
        <w:t>]</w:t>
      </w:r>
    </w:p>
    <w:p w14:paraId="1699C86E" w14:textId="7A747245" w:rsidR="00586040" w:rsidRDefault="00C67558" w:rsidP="00586040">
      <w:pPr>
        <w:pStyle w:val="ListParagraph"/>
        <w:numPr>
          <w:ilvl w:val="1"/>
          <w:numId w:val="1"/>
        </w:numPr>
      </w:pPr>
      <w:r>
        <w:t xml:space="preserve">By removing </w:t>
      </w:r>
      <w:r w:rsidR="006621E4">
        <w:t xml:space="preserve">access </w:t>
      </w:r>
      <w:r>
        <w:t xml:space="preserve">to </w:t>
      </w:r>
      <w:r w:rsidR="001C7B01">
        <w:t>gender-affirming care</w:t>
      </w:r>
      <w:r w:rsidR="004066FB">
        <w:t xml:space="preserve">, which gives people the ability to be </w:t>
      </w:r>
      <w:r>
        <w:t xml:space="preserve">the person they </w:t>
      </w:r>
      <w:r w:rsidR="00B67729">
        <w:t xml:space="preserve">were born </w:t>
      </w:r>
      <w:r>
        <w:t xml:space="preserve">to be, it is </w:t>
      </w:r>
      <w:r w:rsidR="00A9056F" w:rsidRPr="00B67729">
        <w:rPr>
          <w:b/>
          <w:bCs/>
        </w:rPr>
        <w:t>forcing</w:t>
      </w:r>
      <w:r w:rsidR="00A9056F">
        <w:t xml:space="preserve"> someone else’s </w:t>
      </w:r>
      <w:r w:rsidR="009659D8">
        <w:t>ideology</w:t>
      </w:r>
      <w:r w:rsidR="00A9056F">
        <w:t xml:space="preserve"> of who they </w:t>
      </w:r>
      <w:r w:rsidR="009659D8" w:rsidRPr="00B67729">
        <w:rPr>
          <w:i/>
          <w:iCs/>
        </w:rPr>
        <w:t>think</w:t>
      </w:r>
      <w:r w:rsidR="009659D8">
        <w:t xml:space="preserve"> this person </w:t>
      </w:r>
      <w:r w:rsidR="00A9056F">
        <w:t xml:space="preserve">should be </w:t>
      </w:r>
      <w:r w:rsidR="006621E4">
        <w:t xml:space="preserve">onto them </w:t>
      </w:r>
      <w:r w:rsidR="00A9056F">
        <w:t>– much like how circumcision happens to babies against their</w:t>
      </w:r>
      <w:r w:rsidR="002B5BEC">
        <w:t xml:space="preserve"> will</w:t>
      </w:r>
      <w:r w:rsidR="00377CBA">
        <w:t xml:space="preserve"> and permanently affects them</w:t>
      </w:r>
      <w:r w:rsidR="00E436FF">
        <w:t xml:space="preserve"> though they did not choose i</w:t>
      </w:r>
      <w:r w:rsidR="006A0759">
        <w:t>t</w:t>
      </w:r>
      <w:r w:rsidR="00377CBA">
        <w:t>.</w:t>
      </w:r>
      <w:r w:rsidR="00E436FF">
        <w:t xml:space="preserve"> </w:t>
      </w:r>
      <w:r w:rsidR="004F44E5">
        <w:t>[</w:t>
      </w:r>
      <w:hyperlink r:id="rId17" w:history="1">
        <w:r w:rsidR="004F44E5" w:rsidRPr="004F44E5">
          <w:rPr>
            <w:rStyle w:val="Hyperlink"/>
          </w:rPr>
          <w:t>source</w:t>
        </w:r>
      </w:hyperlink>
      <w:r w:rsidR="004F44E5">
        <w:t>][</w:t>
      </w:r>
      <w:hyperlink r:id="rId18" w:anchor=":~:text=Ten%20states%20in%20the%20past,surgery%20for%20people%20under%2018." w:history="1">
        <w:r w:rsidR="004F44E5" w:rsidRPr="008D23CC">
          <w:rPr>
            <w:rStyle w:val="Hyperlink"/>
          </w:rPr>
          <w:t>source</w:t>
        </w:r>
      </w:hyperlink>
      <w:r w:rsidR="004F44E5">
        <w:t>][</w:t>
      </w:r>
      <w:hyperlink r:id="rId19" w:history="1">
        <w:r w:rsidR="004F44E5" w:rsidRPr="00503AEE">
          <w:rPr>
            <w:rStyle w:val="Hyperlink"/>
          </w:rPr>
          <w:t>source</w:t>
        </w:r>
      </w:hyperlink>
      <w:r w:rsidR="004F44E5">
        <w:t>]</w:t>
      </w:r>
      <w:r w:rsidR="00C97004">
        <w:t xml:space="preserve"> </w:t>
      </w:r>
    </w:p>
    <w:p w14:paraId="38C91E3C" w14:textId="06F00C61" w:rsidR="00586040" w:rsidRDefault="00586040" w:rsidP="00586040">
      <w:pPr>
        <w:pStyle w:val="ListParagraph"/>
        <w:numPr>
          <w:ilvl w:val="1"/>
          <w:numId w:val="1"/>
        </w:numPr>
      </w:pPr>
      <w:r>
        <w:rPr>
          <w:b/>
          <w:bCs/>
        </w:rPr>
        <w:t xml:space="preserve">Note: </w:t>
      </w:r>
      <w:r>
        <w:t>The same group introducing these laws also targets bathroom use as another “culture war” to cause unneeded stress on this group as it gives the greenlight to their followers to harass these individuals regardless of which restroom they pick – because they can say, “Use the right bathroom” either way just out of spitefulness. What should be obvious, of course, is that if every bathroom switched to unisex and replaced all urinals with stalls it would be easier to maintain, have more privacy, and would allow anyone to go in any location since we’re all humans and have the same bodily waste.</w:t>
      </w:r>
    </w:p>
    <w:p w14:paraId="66118C89" w14:textId="244F7650" w:rsidR="00695D61" w:rsidRDefault="00756689" w:rsidP="007E35B7">
      <w:pPr>
        <w:pStyle w:val="ListParagraph"/>
        <w:numPr>
          <w:ilvl w:val="0"/>
          <w:numId w:val="1"/>
        </w:numPr>
      </w:pPr>
      <w:r>
        <w:t>Hundreds of books</w:t>
      </w:r>
      <w:r w:rsidR="002414DB">
        <w:t xml:space="preserve"> that talk about the reality of the human body, mind, and treating </w:t>
      </w:r>
      <w:r w:rsidR="00695D61">
        <w:t xml:space="preserve">all </w:t>
      </w:r>
      <w:r w:rsidR="002414DB">
        <w:t xml:space="preserve">people equally </w:t>
      </w:r>
      <w:r w:rsidR="00695D61">
        <w:t xml:space="preserve">with focus </w:t>
      </w:r>
      <w:r w:rsidR="002414DB">
        <w:t>around the LGBTQ+ community,</w:t>
      </w:r>
      <w:r>
        <w:t xml:space="preserve"> have been banned all over the country </w:t>
      </w:r>
      <w:r w:rsidR="00B84E73">
        <w:t>(referenced more in brainwashing document)</w:t>
      </w:r>
      <w:r w:rsidR="00E6125B">
        <w:t xml:space="preserve"> [</w:t>
      </w:r>
      <w:hyperlink r:id="rId20" w:history="1">
        <w:r w:rsidR="00E6125B" w:rsidRPr="007E35B7">
          <w:rPr>
            <w:rStyle w:val="Hyperlink"/>
          </w:rPr>
          <w:t>source</w:t>
        </w:r>
      </w:hyperlink>
      <w:r w:rsidR="00E6125B">
        <w:t>][</w:t>
      </w:r>
      <w:hyperlink r:id="rId21" w:history="1">
        <w:r w:rsidR="00E6125B" w:rsidRPr="007E35B7">
          <w:rPr>
            <w:rStyle w:val="Hyperlink"/>
          </w:rPr>
          <w:t>source</w:t>
        </w:r>
      </w:hyperlink>
      <w:r w:rsidR="00E6125B">
        <w:t>][</w:t>
      </w:r>
      <w:hyperlink r:id="rId22" w:history="1">
        <w:r w:rsidR="00E6125B" w:rsidRPr="00E6125B">
          <w:rPr>
            <w:rStyle w:val="Hyperlink"/>
          </w:rPr>
          <w:t>source</w:t>
        </w:r>
      </w:hyperlink>
      <w:r w:rsidR="00E6125B">
        <w:t>]</w:t>
      </w:r>
    </w:p>
    <w:p w14:paraId="1ECFE42E" w14:textId="1315708C" w:rsidR="00B84E73" w:rsidRDefault="00B84E73" w:rsidP="00B84E73">
      <w:pPr>
        <w:pStyle w:val="ListParagraph"/>
        <w:numPr>
          <w:ilvl w:val="0"/>
          <w:numId w:val="1"/>
        </w:numPr>
      </w:pPr>
      <w:r>
        <w:t>Due to consistent verbal harassment on national “news” networks</w:t>
      </w:r>
      <w:r w:rsidR="00C51078">
        <w:t>,</w:t>
      </w:r>
      <w:r>
        <w:t xml:space="preserve"> that does not get appropriately labeled as hate speech</w:t>
      </w:r>
      <w:r w:rsidR="00C51078">
        <w:t>,</w:t>
      </w:r>
      <w:r>
        <w:t xml:space="preserve"> </w:t>
      </w:r>
      <w:r w:rsidR="00DE30C3">
        <w:t>children inside of this community will often get berated at school for “being different”</w:t>
      </w:r>
      <w:r w:rsidR="008715E7">
        <w:t xml:space="preserve"> which causes severe psychological trauma</w:t>
      </w:r>
      <w:r w:rsidR="00D11264">
        <w:t xml:space="preserve"> (also </w:t>
      </w:r>
      <w:r w:rsidR="00B60508">
        <w:t>explained above)</w:t>
      </w:r>
      <w:r w:rsidR="00A71A78">
        <w:t xml:space="preserve"> </w:t>
      </w:r>
    </w:p>
    <w:p w14:paraId="2538DDCB" w14:textId="6AD52E0A" w:rsidR="005E670A" w:rsidRDefault="008715E7" w:rsidP="005E670A">
      <w:pPr>
        <w:pStyle w:val="ListParagraph"/>
        <w:numPr>
          <w:ilvl w:val="1"/>
          <w:numId w:val="1"/>
        </w:numPr>
      </w:pPr>
      <w:r>
        <w:t xml:space="preserve">This trauma usually </w:t>
      </w:r>
      <w:r w:rsidR="00CF7997">
        <w:t xml:space="preserve">manifests itself </w:t>
      </w:r>
      <w:r w:rsidR="005E670A">
        <w:t>in</w:t>
      </w:r>
      <w:r w:rsidR="00CF7997">
        <w:t>to</w:t>
      </w:r>
      <w:r w:rsidR="005E670A">
        <w:t xml:space="preserve"> anxiety, depression, PTSD, self-harm, and sometimes suicide. </w:t>
      </w:r>
      <w:r w:rsidR="00BF52A5">
        <w:t>[</w:t>
      </w:r>
      <w:hyperlink r:id="rId23" w:anchor="mental-health-among-lgbt-youth" w:history="1">
        <w:r w:rsidR="00BF52A5" w:rsidRPr="00BF52A5">
          <w:rPr>
            <w:rStyle w:val="Hyperlink"/>
          </w:rPr>
          <w:t>source</w:t>
        </w:r>
      </w:hyperlink>
      <w:r w:rsidR="00BF52A5">
        <w:t>][</w:t>
      </w:r>
      <w:hyperlink r:id="rId24" w:history="1">
        <w:r w:rsidR="00BF52A5" w:rsidRPr="008D5FFF">
          <w:rPr>
            <w:rStyle w:val="Hyperlink"/>
          </w:rPr>
          <w:t>source</w:t>
        </w:r>
      </w:hyperlink>
      <w:r w:rsidR="00BF52A5">
        <w:t>][</w:t>
      </w:r>
      <w:hyperlink r:id="rId25" w:history="1">
        <w:r w:rsidR="00BF52A5" w:rsidRPr="00A71A78">
          <w:rPr>
            <w:rStyle w:val="Hyperlink"/>
          </w:rPr>
          <w:t>source</w:t>
        </w:r>
      </w:hyperlink>
      <w:r w:rsidR="00BF52A5">
        <w:t>][</w:t>
      </w:r>
      <w:hyperlink r:id="rId26" w:history="1">
        <w:r w:rsidR="00BF52A5" w:rsidRPr="00A36E71">
          <w:rPr>
            <w:rStyle w:val="Hyperlink"/>
          </w:rPr>
          <w:t>source</w:t>
        </w:r>
      </w:hyperlink>
      <w:r w:rsidR="00BF52A5">
        <w:t>]</w:t>
      </w:r>
    </w:p>
    <w:p w14:paraId="68D3CE12" w14:textId="3AA933A6" w:rsidR="00DA4600" w:rsidRDefault="008715E7" w:rsidP="004C0973">
      <w:pPr>
        <w:pStyle w:val="ListParagraph"/>
        <w:numPr>
          <w:ilvl w:val="1"/>
          <w:numId w:val="1"/>
        </w:numPr>
      </w:pPr>
      <w:r>
        <w:t xml:space="preserve">The suicide rate of children who have come out as </w:t>
      </w:r>
      <w:r w:rsidR="00CD03DD">
        <w:t xml:space="preserve">LGBTQ, and specifically </w:t>
      </w:r>
      <w:r>
        <w:t>trans</w:t>
      </w:r>
      <w:r w:rsidR="00CD03DD">
        <w:t>, has skyrocketed</w:t>
      </w:r>
      <w:r w:rsidR="008A07C2">
        <w:t xml:space="preserve"> in the last few years</w:t>
      </w:r>
      <w:r w:rsidR="00CD03DD">
        <w:t xml:space="preserve"> (though it was underreported in the past due to the fact </w:t>
      </w:r>
      <w:r w:rsidR="0060486C">
        <w:t xml:space="preserve">people wouldn’t feel </w:t>
      </w:r>
      <w:r w:rsidR="006A7E67">
        <w:t>safe in coming out)</w:t>
      </w:r>
      <w:r w:rsidR="00F44191">
        <w:t xml:space="preserve"> [</w:t>
      </w:r>
      <w:hyperlink r:id="rId27" w:history="1">
        <w:r w:rsidR="00F44191" w:rsidRPr="00F44191">
          <w:rPr>
            <w:rStyle w:val="Hyperlink"/>
          </w:rPr>
          <w:t>source</w:t>
        </w:r>
      </w:hyperlink>
      <w:r w:rsidR="00F44191">
        <w:t>][</w:t>
      </w:r>
      <w:hyperlink r:id="rId28" w:history="1">
        <w:r w:rsidR="00F44191" w:rsidRPr="003B6301">
          <w:rPr>
            <w:rStyle w:val="Hyperlink"/>
          </w:rPr>
          <w:t>source</w:t>
        </w:r>
      </w:hyperlink>
      <w:r w:rsidR="00F44191">
        <w:t>][</w:t>
      </w:r>
      <w:hyperlink r:id="rId29" w:history="1">
        <w:r w:rsidR="00F44191" w:rsidRPr="003B6301">
          <w:rPr>
            <w:rStyle w:val="Hyperlink"/>
          </w:rPr>
          <w:t>source</w:t>
        </w:r>
      </w:hyperlink>
      <w:r w:rsidR="00F44191">
        <w:t>]</w:t>
      </w:r>
      <w:r w:rsidR="003B6301">
        <w:t>[</w:t>
      </w:r>
      <w:hyperlink r:id="rId30" w:history="1">
        <w:r w:rsidR="003B6301" w:rsidRPr="003D20F2">
          <w:rPr>
            <w:rStyle w:val="Hyperlink"/>
          </w:rPr>
          <w:t>source</w:t>
        </w:r>
      </w:hyperlink>
      <w:r w:rsidR="003B6301">
        <w:t>]</w:t>
      </w:r>
    </w:p>
    <w:p w14:paraId="7B0286BD" w14:textId="7F868A0E" w:rsidR="003311A0" w:rsidRDefault="00BE6D9A" w:rsidP="003311A0">
      <w:pPr>
        <w:pStyle w:val="ListParagraph"/>
        <w:numPr>
          <w:ilvl w:val="0"/>
          <w:numId w:val="1"/>
        </w:numPr>
      </w:pPr>
      <w:r>
        <w:t xml:space="preserve">Discrimination in the workplace is something that is not only rampant for those assigned female at birth, but </w:t>
      </w:r>
      <w:r w:rsidR="00413B87">
        <w:t>also</w:t>
      </w:r>
      <w:r>
        <w:t xml:space="preserve"> for those in the LGBTQ </w:t>
      </w:r>
      <w:r w:rsidR="000C05CC">
        <w:t xml:space="preserve">community. </w:t>
      </w:r>
      <w:r w:rsidR="00413B87">
        <w:t xml:space="preserve">This discrimination can be anything from verbal harassment, </w:t>
      </w:r>
      <w:r w:rsidR="00773682">
        <w:t xml:space="preserve">not being </w:t>
      </w:r>
      <w:r w:rsidR="000D1B12">
        <w:t xml:space="preserve">hired for, or promoted to, </w:t>
      </w:r>
      <w:r w:rsidR="00C33138">
        <w:t>roles</w:t>
      </w:r>
      <w:r w:rsidR="00773682">
        <w:t xml:space="preserve"> despite being the most qualified, </w:t>
      </w:r>
      <w:r w:rsidR="00A00A69">
        <w:t xml:space="preserve">and </w:t>
      </w:r>
      <w:r w:rsidR="000D1B12">
        <w:t>unwanted advancements</w:t>
      </w:r>
      <w:r w:rsidR="00C33138">
        <w:t xml:space="preserve"> among a multitude of other clear practices</w:t>
      </w:r>
      <w:r w:rsidR="000D1B12">
        <w:t>.</w:t>
      </w:r>
      <w:r w:rsidR="00773682">
        <w:t xml:space="preserve"> </w:t>
      </w:r>
      <w:r w:rsidR="00413B87">
        <w:t xml:space="preserve"> </w:t>
      </w:r>
      <w:r w:rsidR="000C05CC">
        <w:t>[</w:t>
      </w:r>
      <w:hyperlink r:id="rId31" w:history="1">
        <w:r w:rsidR="000C05CC" w:rsidRPr="00FD3047">
          <w:rPr>
            <w:rStyle w:val="Hyperlink"/>
          </w:rPr>
          <w:t>source</w:t>
        </w:r>
      </w:hyperlink>
      <w:r w:rsidR="000C05CC">
        <w:t>][</w:t>
      </w:r>
      <w:hyperlink r:id="rId32" w:history="1">
        <w:r w:rsidR="000C05CC" w:rsidRPr="00A4775B">
          <w:rPr>
            <w:rStyle w:val="Hyperlink"/>
          </w:rPr>
          <w:t>source</w:t>
        </w:r>
      </w:hyperlink>
      <w:r w:rsidR="000C05CC">
        <w:t>]</w:t>
      </w:r>
      <w:r w:rsidR="00A4775B">
        <w:t>[</w:t>
      </w:r>
      <w:hyperlink r:id="rId33" w:history="1">
        <w:r w:rsidR="00A4775B" w:rsidRPr="00A4775B">
          <w:rPr>
            <w:rStyle w:val="Hyperlink"/>
          </w:rPr>
          <w:t>source</w:t>
        </w:r>
      </w:hyperlink>
      <w:r w:rsidR="00A4775B">
        <w:t>]</w:t>
      </w:r>
      <w:r w:rsidR="00631748">
        <w:t>[</w:t>
      </w:r>
      <w:hyperlink r:id="rId34" w:history="1">
        <w:r w:rsidR="00631748" w:rsidRPr="00631748">
          <w:rPr>
            <w:rStyle w:val="Hyperlink"/>
          </w:rPr>
          <w:t>source</w:t>
        </w:r>
      </w:hyperlink>
      <w:r w:rsidR="00631748">
        <w:t>]</w:t>
      </w:r>
      <w:r w:rsidR="000C05CC">
        <w:t>[</w:t>
      </w:r>
      <w:hyperlink r:id="rId35" w:history="1">
        <w:r w:rsidR="000C05CC" w:rsidRPr="000C05CC">
          <w:rPr>
            <w:rStyle w:val="Hyperlink"/>
          </w:rPr>
          <w:t>source</w:t>
        </w:r>
      </w:hyperlink>
      <w:r w:rsidR="000C05CC">
        <w:t>]</w:t>
      </w:r>
    </w:p>
    <w:p w14:paraId="38BABD7C" w14:textId="5E549461" w:rsidR="008579AE" w:rsidRPr="0058730B" w:rsidRDefault="008579AE" w:rsidP="003311A0">
      <w:pPr>
        <w:pStyle w:val="ListParagraph"/>
        <w:numPr>
          <w:ilvl w:val="0"/>
          <w:numId w:val="1"/>
        </w:numPr>
      </w:pPr>
      <w:r>
        <w:t xml:space="preserve">There are </w:t>
      </w:r>
      <w:r w:rsidR="0055611A">
        <w:t xml:space="preserve">lots of </w:t>
      </w:r>
      <w:r>
        <w:t xml:space="preserve">other </w:t>
      </w:r>
      <w:r w:rsidR="00556342">
        <w:t>points that could be made in this document, and just a quick search on “Anti-LGBTQ movement in USA” will provide plenty of additional results.</w:t>
      </w:r>
      <w:r w:rsidR="001533BD">
        <w:t xml:space="preserve"> With that said, the compensation towards this group takes the other information into account</w:t>
      </w:r>
      <w:r w:rsidR="00A83F81">
        <w:t xml:space="preserve"> as what has been provided should make this</w:t>
      </w:r>
      <w:r w:rsidR="00240AB4">
        <w:t xml:space="preserve"> systemic</w:t>
      </w:r>
      <w:r w:rsidR="00A83F81">
        <w:t xml:space="preserve"> </w:t>
      </w:r>
      <w:r w:rsidR="00C415C7">
        <w:t>genocide obvious</w:t>
      </w:r>
      <w:r w:rsidR="001533BD">
        <w:t>.</w:t>
      </w:r>
    </w:p>
    <w:sectPr w:rsidR="008579AE" w:rsidRPr="00587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24C5A"/>
    <w:multiLevelType w:val="hybridMultilevel"/>
    <w:tmpl w:val="558A0F20"/>
    <w:lvl w:ilvl="0" w:tplc="4E0A3DB2">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53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UKVjrU5SV2Bw0hyvu6HEKN9qbrbFYhHiM3rFzX7OKD6M0eDeo73DvGOfHKG0x9VZKxhtrjDYXrzKdhdkqNtHw==" w:salt="nQGnJ01TKlK3Wa9vZODwFg=="/>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B81"/>
    <w:rsid w:val="00011B8C"/>
    <w:rsid w:val="00020224"/>
    <w:rsid w:val="00024041"/>
    <w:rsid w:val="00044437"/>
    <w:rsid w:val="000629D3"/>
    <w:rsid w:val="00073773"/>
    <w:rsid w:val="0008268C"/>
    <w:rsid w:val="000A78C5"/>
    <w:rsid w:val="000B49E3"/>
    <w:rsid w:val="000B7E95"/>
    <w:rsid w:val="000C05CC"/>
    <w:rsid w:val="000C4015"/>
    <w:rsid w:val="000C79E5"/>
    <w:rsid w:val="000D1B12"/>
    <w:rsid w:val="001058C1"/>
    <w:rsid w:val="00110F66"/>
    <w:rsid w:val="00130301"/>
    <w:rsid w:val="001533BD"/>
    <w:rsid w:val="001561D1"/>
    <w:rsid w:val="0015753C"/>
    <w:rsid w:val="001907C2"/>
    <w:rsid w:val="001B3561"/>
    <w:rsid w:val="001C7B01"/>
    <w:rsid w:val="001D7848"/>
    <w:rsid w:val="0020365A"/>
    <w:rsid w:val="002311EA"/>
    <w:rsid w:val="00240AB4"/>
    <w:rsid w:val="002414DB"/>
    <w:rsid w:val="00252FB0"/>
    <w:rsid w:val="002634DC"/>
    <w:rsid w:val="00264890"/>
    <w:rsid w:val="00272D93"/>
    <w:rsid w:val="00283BE5"/>
    <w:rsid w:val="00294325"/>
    <w:rsid w:val="002B5BEC"/>
    <w:rsid w:val="002B6AA8"/>
    <w:rsid w:val="002C2857"/>
    <w:rsid w:val="002E58B2"/>
    <w:rsid w:val="002E5CC0"/>
    <w:rsid w:val="002E6776"/>
    <w:rsid w:val="002F3560"/>
    <w:rsid w:val="002F6921"/>
    <w:rsid w:val="002F7250"/>
    <w:rsid w:val="003311A0"/>
    <w:rsid w:val="00341B0F"/>
    <w:rsid w:val="00364473"/>
    <w:rsid w:val="00377CBA"/>
    <w:rsid w:val="00384EA8"/>
    <w:rsid w:val="003B0B07"/>
    <w:rsid w:val="003B120E"/>
    <w:rsid w:val="003B6301"/>
    <w:rsid w:val="003D20F2"/>
    <w:rsid w:val="003D6EE5"/>
    <w:rsid w:val="003E54BF"/>
    <w:rsid w:val="003F2C0B"/>
    <w:rsid w:val="003F34F4"/>
    <w:rsid w:val="004066FB"/>
    <w:rsid w:val="00413B87"/>
    <w:rsid w:val="00424884"/>
    <w:rsid w:val="00437B90"/>
    <w:rsid w:val="004868D4"/>
    <w:rsid w:val="004B58FE"/>
    <w:rsid w:val="004C0973"/>
    <w:rsid w:val="004D35C2"/>
    <w:rsid w:val="004F2E6B"/>
    <w:rsid w:val="004F44E5"/>
    <w:rsid w:val="004F7779"/>
    <w:rsid w:val="00500FAD"/>
    <w:rsid w:val="00503AEE"/>
    <w:rsid w:val="00505C32"/>
    <w:rsid w:val="00530EBC"/>
    <w:rsid w:val="00533B70"/>
    <w:rsid w:val="00534009"/>
    <w:rsid w:val="0055611A"/>
    <w:rsid w:val="00556342"/>
    <w:rsid w:val="005572A1"/>
    <w:rsid w:val="00565F1D"/>
    <w:rsid w:val="00573159"/>
    <w:rsid w:val="00577E4A"/>
    <w:rsid w:val="005848A3"/>
    <w:rsid w:val="00586040"/>
    <w:rsid w:val="0058730B"/>
    <w:rsid w:val="005B4E75"/>
    <w:rsid w:val="005B6C49"/>
    <w:rsid w:val="005E5AE8"/>
    <w:rsid w:val="005E670A"/>
    <w:rsid w:val="005F01CB"/>
    <w:rsid w:val="005F1B81"/>
    <w:rsid w:val="0060486C"/>
    <w:rsid w:val="00622B63"/>
    <w:rsid w:val="00631748"/>
    <w:rsid w:val="00636892"/>
    <w:rsid w:val="00636919"/>
    <w:rsid w:val="006471CE"/>
    <w:rsid w:val="006621E4"/>
    <w:rsid w:val="00687588"/>
    <w:rsid w:val="00695D61"/>
    <w:rsid w:val="006A0759"/>
    <w:rsid w:val="006A7E67"/>
    <w:rsid w:val="006B1A21"/>
    <w:rsid w:val="006C073B"/>
    <w:rsid w:val="006D2719"/>
    <w:rsid w:val="00713D79"/>
    <w:rsid w:val="00722C30"/>
    <w:rsid w:val="00752189"/>
    <w:rsid w:val="00756689"/>
    <w:rsid w:val="00762D6E"/>
    <w:rsid w:val="00773682"/>
    <w:rsid w:val="007830F2"/>
    <w:rsid w:val="00785B2F"/>
    <w:rsid w:val="0079111F"/>
    <w:rsid w:val="0079573F"/>
    <w:rsid w:val="007A2B0B"/>
    <w:rsid w:val="007A2E2D"/>
    <w:rsid w:val="007C1A45"/>
    <w:rsid w:val="007E07F5"/>
    <w:rsid w:val="007E35B7"/>
    <w:rsid w:val="007F2408"/>
    <w:rsid w:val="00813563"/>
    <w:rsid w:val="0082385F"/>
    <w:rsid w:val="00824880"/>
    <w:rsid w:val="008337A8"/>
    <w:rsid w:val="00855F61"/>
    <w:rsid w:val="008579AE"/>
    <w:rsid w:val="00861E9B"/>
    <w:rsid w:val="008715E7"/>
    <w:rsid w:val="00876500"/>
    <w:rsid w:val="00880EC1"/>
    <w:rsid w:val="00881E8E"/>
    <w:rsid w:val="008A07C2"/>
    <w:rsid w:val="008A464A"/>
    <w:rsid w:val="008A5DAF"/>
    <w:rsid w:val="008B0C46"/>
    <w:rsid w:val="008C1BA0"/>
    <w:rsid w:val="008C51F4"/>
    <w:rsid w:val="008D23CC"/>
    <w:rsid w:val="008D2483"/>
    <w:rsid w:val="008D5FFF"/>
    <w:rsid w:val="008F3F18"/>
    <w:rsid w:val="00926484"/>
    <w:rsid w:val="00927617"/>
    <w:rsid w:val="00927A18"/>
    <w:rsid w:val="009345D6"/>
    <w:rsid w:val="00936DB9"/>
    <w:rsid w:val="009539AA"/>
    <w:rsid w:val="00957A3F"/>
    <w:rsid w:val="009621FD"/>
    <w:rsid w:val="009636D7"/>
    <w:rsid w:val="009659D8"/>
    <w:rsid w:val="00982604"/>
    <w:rsid w:val="00983367"/>
    <w:rsid w:val="009C3CB4"/>
    <w:rsid w:val="009D52DB"/>
    <w:rsid w:val="009F08CF"/>
    <w:rsid w:val="009F1157"/>
    <w:rsid w:val="00A00A69"/>
    <w:rsid w:val="00A00AD2"/>
    <w:rsid w:val="00A26A93"/>
    <w:rsid w:val="00A33CA3"/>
    <w:rsid w:val="00A36E71"/>
    <w:rsid w:val="00A4775B"/>
    <w:rsid w:val="00A54ABE"/>
    <w:rsid w:val="00A55A0C"/>
    <w:rsid w:val="00A66AA4"/>
    <w:rsid w:val="00A71A78"/>
    <w:rsid w:val="00A83F81"/>
    <w:rsid w:val="00A9056F"/>
    <w:rsid w:val="00AA1856"/>
    <w:rsid w:val="00AA1D5C"/>
    <w:rsid w:val="00AE2A7F"/>
    <w:rsid w:val="00B02574"/>
    <w:rsid w:val="00B3098D"/>
    <w:rsid w:val="00B33284"/>
    <w:rsid w:val="00B4242E"/>
    <w:rsid w:val="00B47A22"/>
    <w:rsid w:val="00B504AC"/>
    <w:rsid w:val="00B5137D"/>
    <w:rsid w:val="00B60508"/>
    <w:rsid w:val="00B67729"/>
    <w:rsid w:val="00B84E73"/>
    <w:rsid w:val="00B93645"/>
    <w:rsid w:val="00BB6D80"/>
    <w:rsid w:val="00BC02E4"/>
    <w:rsid w:val="00BC2D21"/>
    <w:rsid w:val="00BD1288"/>
    <w:rsid w:val="00BE6D9A"/>
    <w:rsid w:val="00BF52A5"/>
    <w:rsid w:val="00C14C1C"/>
    <w:rsid w:val="00C16507"/>
    <w:rsid w:val="00C2039B"/>
    <w:rsid w:val="00C25311"/>
    <w:rsid w:val="00C32AC2"/>
    <w:rsid w:val="00C33138"/>
    <w:rsid w:val="00C415C7"/>
    <w:rsid w:val="00C43CC9"/>
    <w:rsid w:val="00C47903"/>
    <w:rsid w:val="00C51078"/>
    <w:rsid w:val="00C52656"/>
    <w:rsid w:val="00C67558"/>
    <w:rsid w:val="00C97004"/>
    <w:rsid w:val="00CB12B3"/>
    <w:rsid w:val="00CB4A01"/>
    <w:rsid w:val="00CD03DD"/>
    <w:rsid w:val="00CD7435"/>
    <w:rsid w:val="00CF180A"/>
    <w:rsid w:val="00CF7997"/>
    <w:rsid w:val="00D01377"/>
    <w:rsid w:val="00D03F03"/>
    <w:rsid w:val="00D11264"/>
    <w:rsid w:val="00D206B4"/>
    <w:rsid w:val="00D36543"/>
    <w:rsid w:val="00D36630"/>
    <w:rsid w:val="00D41F1D"/>
    <w:rsid w:val="00D4538C"/>
    <w:rsid w:val="00D92269"/>
    <w:rsid w:val="00DA03EA"/>
    <w:rsid w:val="00DA4600"/>
    <w:rsid w:val="00DB62F5"/>
    <w:rsid w:val="00DE30C3"/>
    <w:rsid w:val="00DE3946"/>
    <w:rsid w:val="00DF682E"/>
    <w:rsid w:val="00E00CF3"/>
    <w:rsid w:val="00E02C81"/>
    <w:rsid w:val="00E11810"/>
    <w:rsid w:val="00E213B3"/>
    <w:rsid w:val="00E31096"/>
    <w:rsid w:val="00E436FF"/>
    <w:rsid w:val="00E52254"/>
    <w:rsid w:val="00E6125B"/>
    <w:rsid w:val="00E61F97"/>
    <w:rsid w:val="00E64CA9"/>
    <w:rsid w:val="00EB2023"/>
    <w:rsid w:val="00EB47A8"/>
    <w:rsid w:val="00EB7D7E"/>
    <w:rsid w:val="00EC016B"/>
    <w:rsid w:val="00ED0058"/>
    <w:rsid w:val="00ED3F11"/>
    <w:rsid w:val="00EE1688"/>
    <w:rsid w:val="00EE76F2"/>
    <w:rsid w:val="00EF3F0A"/>
    <w:rsid w:val="00F003EC"/>
    <w:rsid w:val="00F175CE"/>
    <w:rsid w:val="00F252DA"/>
    <w:rsid w:val="00F44191"/>
    <w:rsid w:val="00F60DA6"/>
    <w:rsid w:val="00F63860"/>
    <w:rsid w:val="00F65F2E"/>
    <w:rsid w:val="00F66A39"/>
    <w:rsid w:val="00F7148D"/>
    <w:rsid w:val="00F72778"/>
    <w:rsid w:val="00F757B4"/>
    <w:rsid w:val="00F76537"/>
    <w:rsid w:val="00F90412"/>
    <w:rsid w:val="00F92BED"/>
    <w:rsid w:val="00F962E7"/>
    <w:rsid w:val="00FC0505"/>
    <w:rsid w:val="00FC5658"/>
    <w:rsid w:val="00FC5DF8"/>
    <w:rsid w:val="00FC67C1"/>
    <w:rsid w:val="00FD1AA8"/>
    <w:rsid w:val="00FD3047"/>
    <w:rsid w:val="00FE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6C92"/>
  <w15:chartTrackingRefBased/>
  <w15:docId w15:val="{E12FDD70-BC2B-4ADC-8FB6-1F9B13C6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0B"/>
    <w:pPr>
      <w:ind w:left="720"/>
      <w:contextualSpacing/>
    </w:pPr>
  </w:style>
  <w:style w:type="character" w:styleId="Hyperlink">
    <w:name w:val="Hyperlink"/>
    <w:basedOn w:val="DefaultParagraphFont"/>
    <w:uiPriority w:val="99"/>
    <w:unhideWhenUsed/>
    <w:rsid w:val="00713D79"/>
    <w:rPr>
      <w:color w:val="0563C1" w:themeColor="hyperlink"/>
      <w:u w:val="single"/>
    </w:rPr>
  </w:style>
  <w:style w:type="character" w:styleId="UnresolvedMention">
    <w:name w:val="Unresolved Mention"/>
    <w:basedOn w:val="DefaultParagraphFont"/>
    <w:uiPriority w:val="99"/>
    <w:semiHidden/>
    <w:unhideWhenUsed/>
    <w:rsid w:val="00713D79"/>
    <w:rPr>
      <w:color w:val="605E5C"/>
      <w:shd w:val="clear" w:color="auto" w:fill="E1DFDD"/>
    </w:rPr>
  </w:style>
  <w:style w:type="character" w:styleId="FollowedHyperlink">
    <w:name w:val="FollowedHyperlink"/>
    <w:basedOn w:val="DefaultParagraphFont"/>
    <w:uiPriority w:val="99"/>
    <w:semiHidden/>
    <w:unhideWhenUsed/>
    <w:rsid w:val="00855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today.com/story/news/nation/2023/03/31/650-anti-lgbtq-bills-introduced-us/11552357002/" TargetMode="External"/><Relationship Id="rId18" Type="http://schemas.openxmlformats.org/officeDocument/2006/relationships/hyperlink" Target="https://www.nytimes.com/2023/04/15/upshot/bans-transgender-teenagers.html" TargetMode="External"/><Relationship Id="rId26" Type="http://schemas.openxmlformats.org/officeDocument/2006/relationships/hyperlink" Target="https://www.cdc.gov/lgbthealth/youth.htm" TargetMode="External"/><Relationship Id="rId21" Type="http://schemas.openxmlformats.org/officeDocument/2006/relationships/hyperlink" Target="https://www.npr.org/2022/03/28/1089221657/dont-say-gay-florida-desantis" TargetMode="External"/><Relationship Id="rId34" Type="http://schemas.openxmlformats.org/officeDocument/2006/relationships/hyperlink" Target="https://www.mckinsey.com/capabilities/people-and-organizational-performance/our-insights/lgbtq-plus-voices-learning-from-lived-experiences" TargetMode="External"/><Relationship Id="rId7" Type="http://schemas.openxmlformats.org/officeDocument/2006/relationships/hyperlink" Target="https://www.vox.com/first-person/22977970/anti-trans-legislation-texas-idaho" TargetMode="External"/><Relationship Id="rId12" Type="http://schemas.openxmlformats.org/officeDocument/2006/relationships/hyperlink" Target="https://www.nbcnews.com/nbc-out/out-politics-and-policy/nearly-240-anti-lgbtq-bills-filed-2022-far-targeting-trans-people-rcna20418" TargetMode="External"/><Relationship Id="rId17" Type="http://schemas.openxmlformats.org/officeDocument/2006/relationships/hyperlink" Target="https://medicine.yale.edu/lgbtqi/research/gender-affirming-care/report%20on%20the%20science%20of%20gender-affirming%20care%20final%20april%2028%202022_442952_55174_v1.pdf" TargetMode="External"/><Relationship Id="rId25" Type="http://schemas.openxmlformats.org/officeDocument/2006/relationships/hyperlink" Target="https://www.thetrevorproject.org/survey-2022/" TargetMode="External"/><Relationship Id="rId33" Type="http://schemas.openxmlformats.org/officeDocument/2006/relationships/hyperlink" Target="https://www.bbc.com/worklife/article/20230303-the-discrimination-pushing-lgbtq-workers-to-quit" TargetMode="External"/><Relationship Id="rId2" Type="http://schemas.openxmlformats.org/officeDocument/2006/relationships/styles" Target="styles.xml"/><Relationship Id="rId16" Type="http://schemas.openxmlformats.org/officeDocument/2006/relationships/hyperlink" Target="https://slate.com/news-and-politics/2023/07/traverse-city-salon-supreme-court-discrimination.html" TargetMode="External"/><Relationship Id="rId20" Type="http://schemas.openxmlformats.org/officeDocument/2006/relationships/hyperlink" Target="https://www.washingtonpost.com/nation/2022/07/08/anti-lgbtq-education-laws-in-effect/" TargetMode="External"/><Relationship Id="rId29" Type="http://schemas.openxmlformats.org/officeDocument/2006/relationships/hyperlink" Target="https://williamsinstitute.law.ucla.edu/press/suicide-coming-out-press-release/" TargetMode="External"/><Relationship Id="rId1" Type="http://schemas.openxmlformats.org/officeDocument/2006/relationships/numbering" Target="numbering.xml"/><Relationship Id="rId6" Type="http://schemas.openxmlformats.org/officeDocument/2006/relationships/hyperlink" Target="https://patch.com/new-york/new-york-city/nyc-advocates-slam-trumps-push-transgender-genocide" TargetMode="External"/><Relationship Id="rId11" Type="http://schemas.openxmlformats.org/officeDocument/2006/relationships/hyperlink" Target="https://fivethirtyeight.com/features/anti-lgbtq-laws-red-states/" TargetMode="External"/><Relationship Id="rId24" Type="http://schemas.openxmlformats.org/officeDocument/2006/relationships/hyperlink" Target="https://www.aap.org/en/patient-care/mental-health-minute/mental-health-in-lgbtq-youth/" TargetMode="External"/><Relationship Id="rId32" Type="http://schemas.openxmlformats.org/officeDocument/2006/relationships/hyperlink" Target="https://www.nbcnews.com/nbc-out/out-news/half-lgbtq-workers-faced-job-discrimination-report-finds-rcna1935" TargetMode="External"/><Relationship Id="rId37" Type="http://schemas.openxmlformats.org/officeDocument/2006/relationships/theme" Target="theme/theme1.xml"/><Relationship Id="rId5" Type="http://schemas.openxmlformats.org/officeDocument/2006/relationships/hyperlink" Target="https://queermed.com/2021/05/montana-tries-again-with-another-transgender-genocide-law/" TargetMode="External"/><Relationship Id="rId15" Type="http://schemas.openxmlformats.org/officeDocument/2006/relationships/hyperlink" Target="https://www.businessinsider.com/missouri-attorney-general-regulations-gender-affirming-care-transgender-depression-2023-4" TargetMode="External"/><Relationship Id="rId23" Type="http://schemas.openxmlformats.org/officeDocument/2006/relationships/hyperlink" Target="https://www.medicalnewstoday.com/articles/lgbt-youth-and-mental-health" TargetMode="External"/><Relationship Id="rId28" Type="http://schemas.openxmlformats.org/officeDocument/2006/relationships/hyperlink" Target="https://www.npr.org/2022/05/05/1096920693/lgbtq-youth-thoughts-of-suicide-trevor-project-survey" TargetMode="External"/><Relationship Id="rId36" Type="http://schemas.openxmlformats.org/officeDocument/2006/relationships/fontTable" Target="fontTable.xml"/><Relationship Id="rId10" Type="http://schemas.openxmlformats.org/officeDocument/2006/relationships/hyperlink" Target="https://www.hrc.org/press-releases/weekly-roundup-of-anti-lgbtq-legislation-advancing-in-states-across-the-country-3" TargetMode="External"/><Relationship Id="rId19" Type="http://schemas.openxmlformats.org/officeDocument/2006/relationships/hyperlink" Target="https://www.seattletimes.com/seattle-news/health/transgender-adults-brace-for-treatment-cutoffs-in-missouri/" TargetMode="External"/><Relationship Id="rId31" Type="http://schemas.openxmlformats.org/officeDocument/2006/relationships/hyperlink" Target="https://www.americanprogress.org/article/discrimination-and-barriers-to-well-being-the-state-of-the-lgbtqi-community-in-2022/" TargetMode="External"/><Relationship Id="rId4" Type="http://schemas.openxmlformats.org/officeDocument/2006/relationships/webSettings" Target="webSettings.xml"/><Relationship Id="rId9" Type="http://schemas.openxmlformats.org/officeDocument/2006/relationships/hyperlink" Target="https://thehill.com/homenews/state-watch/3949521-missouri-ag-issues-emergency-order-restricting-gender-affirming-health-care/" TargetMode="External"/><Relationship Id="rId14" Type="http://schemas.openxmlformats.org/officeDocument/2006/relationships/hyperlink" Target="https://www.nytimes.com/2023/04/01/opinion/trans-healthcare-law.html" TargetMode="External"/><Relationship Id="rId22" Type="http://schemas.openxmlformats.org/officeDocument/2006/relationships/hyperlink" Target="https://pen.org/report/banned-in-the-usa-state-laws-supercharge-book-suppression-in-schools/" TargetMode="External"/><Relationship Id="rId27" Type="http://schemas.openxmlformats.org/officeDocument/2006/relationships/hyperlink" Target="https://www.thetrevorproject.org/resources/article/facts-about-lgbtq-youth-suicide/" TargetMode="External"/><Relationship Id="rId30" Type="http://schemas.openxmlformats.org/officeDocument/2006/relationships/hyperlink" Target="https://www.newportacademy.com/resources/mental-health/lgbt-suicide-rates/" TargetMode="External"/><Relationship Id="rId35" Type="http://schemas.openxmlformats.org/officeDocument/2006/relationships/hyperlink" Target="https://www.ncbi.nlm.nih.gov/pmc/articles/PMC6864374/" TargetMode="External"/><Relationship Id="rId8" Type="http://schemas.openxmlformats.org/officeDocument/2006/relationships/hyperlink" Target="https://www.msnbc.com/opinion/msnbc-opinion/texas-twisted-attack-trans-kids-just-got-worse-n129079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1019</Words>
  <Characters>5810</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11</cp:revision>
  <dcterms:created xsi:type="dcterms:W3CDTF">2023-08-28T04:00:00Z</dcterms:created>
  <dcterms:modified xsi:type="dcterms:W3CDTF">2023-08-28T06:47:00Z</dcterms:modified>
</cp:coreProperties>
</file>