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OffertFlow AI - Version 2 Verkaufspaket</w:t>
      </w:r>
    </w:p>
    <w:p>
      <w:r>
        <w:t xml:space="preserve">Verkaufsfertiges Produktpaket fuer Schweizer Handwerksbetriebe mit klarem Nutzenversprechen, Angebotsstruktur, Verkaufsseite, FAQ, Preislogik und Basis-/Pro-Aufbau.</w:t>
      </w:r>
    </w:p>
    <w:p>
      <w:r>
        <w:t xml:space="preserve">Ziel: Mehr angenommene Offerten durch bessere Nachfassungen, professionellere Angebotskommunikation und sofort einsetzbare Vorlagen.</w:t>
      </w:r>
    </w:p>
    <w:p>
      <w:pPr>
        <w:pStyle w:val="Heading1"/>
      </w:pPr>
      <w:r>
        <w:t xml:space="preserve">1. Executive Summary</w:t>
      </w:r>
    </w:p>
    <w:p>
      <w:r>
        <w:t xml:space="preserve">OffertFlow AI ist ein digitales Umsatzprodukt fuer kleine und mittlere Handwerksbetriebe. Es hilft dabei, bestehende Anfragen besser in Auftraege zu verwandeln, ohne mehr Werbung zu kaufen oder ein grosses CRM einzufuehren.</w:t>
      </w:r>
    </w:p>
    <w:p>
      <w:pPr>
        <w:pStyle w:val="ListParagraph"/>
        <w:numPr>
          <w:ilvl w:val="0"/>
          <w:numId w:val="1"/>
        </w:numPr>
      </w:pPr>
      <w:r>
        <w:t xml:space="preserve">Produktform: digitales Template-, Prompt- und Workflow-Bundle</w:t>
      </w:r>
    </w:p>
    <w:p>
      <w:pPr>
        <w:pStyle w:val="ListParagraph"/>
        <w:numPr>
          <w:ilvl w:val="0"/>
          <w:numId w:val="1"/>
        </w:numPr>
      </w:pPr>
      <w:r>
        <w:t xml:space="preserve">Kernversprechen: mehr angenommene Offerten</w:t>
      </w:r>
    </w:p>
    <w:p>
      <w:pPr>
        <w:pStyle w:val="ListParagraph"/>
        <w:numPr>
          <w:ilvl w:val="0"/>
          <w:numId w:val="1"/>
        </w:numPr>
      </w:pPr>
      <w:r>
        <w:t xml:space="preserve">Zielgruppe: Schweizer Handwerksbetriebe mit 2 bis 20 Mitarbeitenden</w:t>
      </w:r>
    </w:p>
    <w:p>
      <w:pPr>
        <w:pStyle w:val="ListParagraph"/>
        <w:numPr>
          <w:ilvl w:val="0"/>
          <w:numId w:val="1"/>
        </w:numPr>
      </w:pPr>
      <w:r>
        <w:t xml:space="preserve">Preisstruktur: Basis, Pro und spaeteres Update-Modell</w:t>
      </w:r>
    </w:p>
    <w:p>
      <w:pPr>
        <w:pStyle w:val="Heading1"/>
      </w:pPr>
      <w:r>
        <w:t xml:space="preserve">2. Positionierung</w:t>
      </w:r>
    </w:p>
    <w:p>
      <w:pPr>
        <w:pStyle w:val="Heading2"/>
      </w:pPr>
      <w:r>
        <w:t xml:space="preserve">Ein-Satz-Positionierung</w:t>
      </w:r>
    </w:p>
    <w:p>
      <w:r>
        <w:t xml:space="preserve">OffertFlow AI ist ein fertiges Nachfass- und Angebots-System fuer Handwerksbetriebe, die mehr Offerten in Auftraege verwandeln wollen.</w:t>
      </w:r>
    </w:p>
    <w:p>
      <w:pPr>
        <w:pStyle w:val="Heading2"/>
      </w:pPr>
      <w:r>
        <w:t xml:space="preserve">Wofuer der Kunde zahlt</w:t>
      </w:r>
    </w:p>
    <w:p>
      <w:pPr>
        <w:pStyle w:val="ListParagraph"/>
        <w:numPr>
          <w:ilvl w:val="0"/>
          <w:numId w:val="1"/>
        </w:numPr>
      </w:pPr>
      <w:r>
        <w:t xml:space="preserve">Weniger verlorene Offerten</w:t>
      </w:r>
    </w:p>
    <w:p>
      <w:pPr>
        <w:pStyle w:val="ListParagraph"/>
        <w:numPr>
          <w:ilvl w:val="0"/>
          <w:numId w:val="1"/>
        </w:numPr>
      </w:pPr>
      <w:r>
        <w:t xml:space="preserve">Schnellere und bessere Nachfassungen</w:t>
      </w:r>
    </w:p>
    <w:p>
      <w:pPr>
        <w:pStyle w:val="ListParagraph"/>
        <w:numPr>
          <w:ilvl w:val="0"/>
          <w:numId w:val="1"/>
        </w:numPr>
      </w:pPr>
      <w:r>
        <w:t xml:space="preserve">Mehr Klarheit bei Preis- und Leistungsargumentation</w:t>
      </w:r>
    </w:p>
    <w:p>
      <w:pPr>
        <w:pStyle w:val="ListParagraph"/>
        <w:numPr>
          <w:ilvl w:val="0"/>
          <w:numId w:val="1"/>
        </w:numPr>
      </w:pPr>
      <w:r>
        <w:t xml:space="preserve">Weniger Improvisation im Verkaufsalltag</w:t>
      </w:r>
    </w:p>
    <w:p>
      <w:pPr>
        <w:pStyle w:val="Heading1"/>
      </w:pPr>
      <w:r>
        <w:t xml:space="preserve">3. Zielgruppe und Schmerz</w:t>
      </w:r>
    </w:p>
    <w:p>
      <w:r>
        <w:t xml:space="preserve">Die primaere Zielgruppe sind Inhaber, Geschaeftsfuehrer oder Bueroverantwortliche in Handwerksbetrieben, die viele Offerten schreiben, aber kein sauberes Nachfasssystem haben.</w:t>
      </w:r>
    </w:p>
    <w:p>
      <w:pPr>
        <w:pStyle w:val="ListParagraph"/>
        <w:numPr>
          <w:ilvl w:val="0"/>
          <w:numId w:val="1"/>
        </w:numPr>
      </w:pPr>
      <w:r>
        <w:t xml:space="preserve">Offerten werden versendet, aber zu selten nachgefasst</w:t>
      </w:r>
    </w:p>
    <w:p>
      <w:pPr>
        <w:pStyle w:val="ListParagraph"/>
        <w:numPr>
          <w:ilvl w:val="0"/>
          <w:numId w:val="1"/>
        </w:numPr>
      </w:pPr>
      <w:r>
        <w:t xml:space="preserve">Rueckmeldungen bleiben aus und Chancen versanden</w:t>
      </w:r>
    </w:p>
    <w:p>
      <w:pPr>
        <w:pStyle w:val="ListParagraph"/>
        <w:numPr>
          <w:ilvl w:val="0"/>
          <w:numId w:val="1"/>
        </w:numPr>
      </w:pPr>
      <w:r>
        <w:t xml:space="preserve">Preisgespraeche werden unsicher gefuehrt</w:t>
      </w:r>
    </w:p>
    <w:p>
      <w:pPr>
        <w:pStyle w:val="ListParagraph"/>
        <w:numPr>
          <w:ilvl w:val="0"/>
          <w:numId w:val="1"/>
        </w:numPr>
      </w:pPr>
      <w:r>
        <w:t xml:space="preserve">Vertrieb passiert aus dem Bauch statt nach System</w:t>
      </w:r>
    </w:p>
    <w:p>
      <w:pPr>
        <w:pStyle w:val="Heading1"/>
      </w:pPr>
      <w:r>
        <w:t xml:space="preserve">4. Produktumfang Basis-Version</w:t>
      </w:r>
    </w:p>
    <w:p>
      <w:pPr>
        <w:pStyle w:val="ListParagraph"/>
        <w:numPr>
          <w:ilvl w:val="0"/>
          <w:numId w:val="1"/>
        </w:numPr>
      </w:pPr>
      <w:r>
        <w:t xml:space="preserve">30 Nachfassvorlagen fuer WhatsApp, E-Mail und SMS</w:t>
      </w:r>
    </w:p>
    <w:p>
      <w:pPr>
        <w:pStyle w:val="ListParagraph"/>
        <w:numPr>
          <w:ilvl w:val="0"/>
          <w:numId w:val="1"/>
        </w:numPr>
      </w:pPr>
      <w:r>
        <w:t xml:space="preserve">20 Angebots- und Abschlussbausteine</w:t>
      </w:r>
    </w:p>
    <w:p>
      <w:pPr>
        <w:pStyle w:val="ListParagraph"/>
        <w:numPr>
          <w:ilvl w:val="0"/>
          <w:numId w:val="1"/>
        </w:numPr>
      </w:pPr>
      <w:r>
        <w:t xml:space="preserve">Einwandbehandlung fuer haeufige Verkaufsblocker</w:t>
      </w:r>
    </w:p>
    <w:p>
      <w:pPr>
        <w:pStyle w:val="ListParagraph"/>
        <w:numPr>
          <w:ilvl w:val="0"/>
          <w:numId w:val="1"/>
        </w:numPr>
      </w:pPr>
      <w:r>
        <w:t xml:space="preserve">Prompt-Bundle fuer KI-gestuetzte Kommunikation</w:t>
      </w:r>
    </w:p>
    <w:p>
      <w:pPr>
        <w:pStyle w:val="ListParagraph"/>
        <w:numPr>
          <w:ilvl w:val="0"/>
          <w:numId w:val="1"/>
        </w:numPr>
      </w:pPr>
      <w:r>
        <w:t xml:space="preserve">7-Tage Follow-up-System mit klarer Reihenfolge</w:t>
      </w:r>
    </w:p>
    <w:p>
      <w:pPr>
        <w:pStyle w:val="ListParagraph"/>
        <w:numPr>
          <w:ilvl w:val="0"/>
          <w:numId w:val="1"/>
        </w:numPr>
      </w:pPr>
      <w:r>
        <w:t xml:space="preserve">Tracking-Vorlage fuer offene und gewonnene Offerten</w:t>
      </w:r>
    </w:p>
    <w:p>
      <w:pPr>
        <w:pStyle w:val="ListParagraph"/>
        <w:numPr>
          <w:ilvl w:val="0"/>
          <w:numId w:val="1"/>
        </w:numPr>
      </w:pPr>
      <w:r>
        <w:t xml:space="preserve">Kurzanleitung zur sofortigen Umsetzung</w:t>
      </w:r>
    </w:p>
    <w:p>
      <w:pPr>
        <w:pStyle w:val="Heading1"/>
      </w:pPr>
      <w:r>
        <w:t xml:space="preserve">5. Produktumfang Pro-Version</w:t>
      </w:r>
    </w:p>
    <w:p>
      <w:pPr>
        <w:pStyle w:val="ListParagraph"/>
        <w:numPr>
          <w:ilvl w:val="0"/>
          <w:numId w:val="1"/>
        </w:numPr>
      </w:pPr>
      <w:r>
        <w:t xml:space="preserve">Alles aus Basis</w:t>
      </w:r>
    </w:p>
    <w:p>
      <w:pPr>
        <w:pStyle w:val="ListParagraph"/>
        <w:numPr>
          <w:ilvl w:val="0"/>
          <w:numId w:val="1"/>
        </w:numPr>
      </w:pPr>
      <w:r>
        <w:t xml:space="preserve">50 weitere Vorlagen fuer mehr Situationen</w:t>
      </w:r>
    </w:p>
    <w:p>
      <w:pPr>
        <w:pStyle w:val="ListParagraph"/>
        <w:numPr>
          <w:ilvl w:val="0"/>
          <w:numId w:val="1"/>
        </w:numPr>
      </w:pPr>
      <w:r>
        <w:t xml:space="preserve">Branchenpakete fuer Maler, Elektriker, Sanitaer, Gartenbau und Schreinerei</w:t>
      </w:r>
    </w:p>
    <w:p>
      <w:pPr>
        <w:pStyle w:val="ListParagraph"/>
        <w:numPr>
          <w:ilvl w:val="0"/>
          <w:numId w:val="1"/>
        </w:numPr>
      </w:pPr>
      <w:r>
        <w:t xml:space="preserve">Zusatzverkaufs- und Cross-Sell-Bausteine</w:t>
      </w:r>
    </w:p>
    <w:p>
      <w:pPr>
        <w:pStyle w:val="ListParagraph"/>
        <w:numPr>
          <w:ilvl w:val="0"/>
          <w:numId w:val="1"/>
        </w:numPr>
      </w:pPr>
      <w:r>
        <w:t xml:space="preserve">Angebotsanalyse-Checkliste</w:t>
      </w:r>
    </w:p>
    <w:p>
      <w:pPr>
        <w:pStyle w:val="ListParagraph"/>
        <w:numPr>
          <w:ilvl w:val="0"/>
          <w:numId w:val="1"/>
        </w:numPr>
      </w:pPr>
      <w:r>
        <w:t xml:space="preserve">Team-Version fuer Nutzung durch mehrere Mitarbeitende</w:t>
      </w:r>
    </w:p>
    <w:p>
      <w:pPr>
        <w:pStyle w:val="ListParagraph"/>
        <w:numPr>
          <w:ilvl w:val="0"/>
          <w:numId w:val="1"/>
        </w:numPr>
      </w:pPr>
      <w:r>
        <w:t xml:space="preserve">Erweiterte Prompts fuer Einwandbehandlung und Angebotsoptimierung</w:t>
      </w:r>
    </w:p>
    <w:p>
      <w:pPr>
        <w:pStyle w:val="Heading1"/>
      </w:pPr>
      <w:r>
        <w:t xml:space="preserve">6. Preislogik</w:t>
      </w:r>
    </w:p>
    <w:p>
      <w:r>
        <w:t xml:space="preserve">Die Preislogik soll einfach, glaubwuerdig und margenstark sein. Der Kunde kauft kein Download-PDF, sondern ein Umsatzwerkzeug.</w:t>
      </w:r>
    </w:p>
    <w:p>
      <w:pPr>
        <w:pStyle w:val="ListParagraph"/>
        <w:numPr>
          <w:ilvl w:val="0"/>
          <w:numId w:val="1"/>
        </w:numPr>
      </w:pPr>
      <w:r>
        <w:t xml:space="preserve">Basis: 79 CHF als niedriges Einstiegsrisiko</w:t>
      </w:r>
    </w:p>
    <w:p>
      <w:pPr>
        <w:pStyle w:val="ListParagraph"/>
        <w:numPr>
          <w:ilvl w:val="0"/>
          <w:numId w:val="1"/>
        </w:numPr>
      </w:pPr>
      <w:r>
        <w:t xml:space="preserve">Pro: 249 CHF fuer groesseren Nutzen und Branchenbezug</w:t>
      </w:r>
    </w:p>
    <w:p>
      <w:pPr>
        <w:pStyle w:val="ListParagraph"/>
        <w:numPr>
          <w:ilvl w:val="0"/>
          <w:numId w:val="1"/>
        </w:numPr>
      </w:pPr>
      <w:r>
        <w:t xml:space="preserve">Optional spaeter: Update-Abo mit 19 bis 39 CHF pro Monat</w:t>
      </w:r>
    </w:p>
    <w:p>
      <w:pPr>
        <w:pStyle w:val="ListParagraph"/>
        <w:numPr>
          <w:ilvl w:val="0"/>
          <w:numId w:val="1"/>
        </w:numPr>
      </w:pPr>
      <w:r>
        <w:t xml:space="preserve">Optional spaeter: Team-Lizenz fuer 499 bis 990 CHF</w:t>
      </w:r>
    </w:p>
    <w:p>
      <w:pPr>
        <w:pStyle w:val="Heading1"/>
      </w:pPr>
      <w:r>
        <w:t xml:space="preserve">7. Angebotsvergleich Basis vs.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580"/>
        <w:gridCol w:w="2580"/>
      </w:tblGrid>
      <w:tr>
        <w:trPr>
          <w:tblHeader/>
        </w:trPr>
        <w:tc>
          <w:tcPr>
            <w:tcW w:type="dxa" w:w="4200"/>
            <w:shd w:fill="D9EAF7"/>
          </w:tcPr>
          <w:p>
            <w:r>
              <w:rPr>
                <w:b/>
                <w:bCs/>
              </w:rPr>
              <w:t xml:space="preserve">Leistung</w:t>
            </w:r>
          </w:p>
        </w:tc>
        <w:tc>
          <w:tcPr>
            <w:tcW w:type="dxa" w:w="2580"/>
            <w:shd w:fill="D9EAF7"/>
          </w:tcPr>
          <w:p>
            <w:r>
              <w:rPr>
                <w:b/>
                <w:bCs/>
              </w:rPr>
              <w:t xml:space="preserve">Basis</w:t>
            </w:r>
          </w:p>
        </w:tc>
        <w:tc>
          <w:tcPr>
            <w:tcW w:type="dxa" w:w="2580"/>
            <w:shd w:fill="D9EAF7"/>
          </w:tcPr>
          <w:p>
            <w:r>
              <w:rPr>
                <w:b/>
                <w:bCs/>
              </w:rPr>
              <w:t xml:space="preserve">Pro</w:t>
            </w:r>
          </w:p>
        </w:tc>
      </w:tr>
      <w:tr>
        <w:tc>
          <w:tcPr>
            <w:tcW w:type="dxa" w:w="4200"/>
          </w:tcPr>
          <w:p>
            <w:r>
              <w:t xml:space="preserve">Nachfassvorlagen</w:t>
            </w:r>
          </w:p>
        </w:tc>
        <w:tc>
          <w:tcPr>
            <w:tcW w:type="dxa" w:w="2580"/>
          </w:tcPr>
          <w:p>
            <w:r>
              <w:t xml:space="preserve">30</w:t>
            </w:r>
          </w:p>
        </w:tc>
        <w:tc>
          <w:tcPr>
            <w:tcW w:type="dxa" w:w="2580"/>
          </w:tcPr>
          <w:p>
            <w:r>
              <w:t xml:space="preserve">80</w:t>
            </w:r>
          </w:p>
        </w:tc>
      </w:tr>
      <w:tr>
        <w:tc>
          <w:tcPr>
            <w:tcW w:type="dxa" w:w="4200"/>
          </w:tcPr>
          <w:p>
            <w:r>
              <w:t xml:space="preserve">Angebotsbausteine</w:t>
            </w:r>
          </w:p>
        </w:tc>
        <w:tc>
          <w:tcPr>
            <w:tcW w:type="dxa" w:w="2580"/>
          </w:tcPr>
          <w:p>
            <w:r>
              <w:t xml:space="preserve">20</w:t>
            </w:r>
          </w:p>
        </w:tc>
        <w:tc>
          <w:tcPr>
            <w:tcW w:type="dxa" w:w="2580"/>
          </w:tcPr>
          <w:p>
            <w:r>
              <w:t xml:space="preserve">40+</w:t>
            </w:r>
          </w:p>
        </w:tc>
      </w:tr>
      <w:tr>
        <w:tc>
          <w:tcPr>
            <w:tcW w:type="dxa" w:w="4200"/>
          </w:tcPr>
          <w:p>
            <w:r>
              <w:t xml:space="preserve">Einwandbehandlung</w:t>
            </w:r>
          </w:p>
        </w:tc>
        <w:tc>
          <w:tcPr>
            <w:tcW w:type="dxa" w:w="2580"/>
          </w:tcPr>
          <w:p>
            <w:r>
              <w:t xml:space="preserve">Ja</w:t>
            </w:r>
          </w:p>
        </w:tc>
        <w:tc>
          <w:tcPr>
            <w:tcW w:type="dxa" w:w="2580"/>
          </w:tcPr>
          <w:p>
            <w:r>
              <w:t xml:space="preserve">Erweitert</w:t>
            </w:r>
          </w:p>
        </w:tc>
      </w:tr>
      <w:tr>
        <w:tc>
          <w:tcPr>
            <w:tcW w:type="dxa" w:w="4200"/>
          </w:tcPr>
          <w:p>
            <w:r>
              <w:t xml:space="preserve">Branchenvarianten</w:t>
            </w:r>
          </w:p>
        </w:tc>
        <w:tc>
          <w:tcPr>
            <w:tcW w:type="dxa" w:w="2580"/>
          </w:tcPr>
          <w:p>
            <w:r>
              <w:t xml:space="preserve">Nein</w:t>
            </w:r>
          </w:p>
        </w:tc>
        <w:tc>
          <w:tcPr>
            <w:tcW w:type="dxa" w:w="2580"/>
          </w:tcPr>
          <w:p>
            <w:r>
              <w:t xml:space="preserve">Ja</w:t>
            </w:r>
          </w:p>
        </w:tc>
      </w:tr>
      <w:tr>
        <w:tc>
          <w:tcPr>
            <w:tcW w:type="dxa" w:w="4200"/>
          </w:tcPr>
          <w:p>
            <w:r>
              <w:t xml:space="preserve">Tracking-Vorlage</w:t>
            </w:r>
          </w:p>
        </w:tc>
        <w:tc>
          <w:tcPr>
            <w:tcW w:type="dxa" w:w="2580"/>
          </w:tcPr>
          <w:p>
            <w:r>
              <w:t xml:space="preserve">Ja</w:t>
            </w:r>
          </w:p>
        </w:tc>
        <w:tc>
          <w:tcPr>
            <w:tcW w:type="dxa" w:w="2580"/>
          </w:tcPr>
          <w:p>
            <w:r>
              <w:t xml:space="preserve">Ja</w:t>
            </w:r>
          </w:p>
        </w:tc>
      </w:tr>
      <w:tr>
        <w:tc>
          <w:tcPr>
            <w:tcW w:type="dxa" w:w="4200"/>
          </w:tcPr>
          <w:p>
            <w:r>
              <w:t xml:space="preserve">Cross-Sell-Bausteine</w:t>
            </w:r>
          </w:p>
        </w:tc>
        <w:tc>
          <w:tcPr>
            <w:tcW w:type="dxa" w:w="2580"/>
          </w:tcPr>
          <w:p>
            <w:r>
              <w:t xml:space="preserve">Nein</w:t>
            </w:r>
          </w:p>
        </w:tc>
        <w:tc>
          <w:tcPr>
            <w:tcW w:type="dxa" w:w="2580"/>
          </w:tcPr>
          <w:p>
            <w:r>
              <w:t xml:space="preserve">Ja</w:t>
            </w:r>
          </w:p>
        </w:tc>
      </w:tr>
      <w:tr>
        <w:tc>
          <w:tcPr>
            <w:tcW w:type="dxa" w:w="4200"/>
          </w:tcPr>
          <w:p>
            <w:r>
              <w:t xml:space="preserve">Team-Nutzung</w:t>
            </w:r>
          </w:p>
        </w:tc>
        <w:tc>
          <w:tcPr>
            <w:tcW w:type="dxa" w:w="2580"/>
          </w:tcPr>
          <w:p>
            <w:r>
              <w:t xml:space="preserve">Begrenzt</w:t>
            </w:r>
          </w:p>
        </w:tc>
        <w:tc>
          <w:tcPr>
            <w:tcW w:type="dxa" w:w="2580"/>
          </w:tcPr>
          <w:p>
            <w:r>
              <w:t xml:space="preserve">Ja</w:t>
            </w:r>
          </w:p>
        </w:tc>
      </w:tr>
    </w:tbl>
    <w:p>
      <w:pPr>
        <w:pStyle w:val="Heading1"/>
      </w:pPr>
      <w:r>
        <w:t xml:space="preserve">8. Verkaufsseite - Rohfassung</w:t>
      </w:r>
    </w:p>
    <w:p>
      <w:pPr>
        <w:pStyle w:val="Heading2"/>
      </w:pPr>
      <w:r>
        <w:t xml:space="preserve">Headline</w:t>
      </w:r>
    </w:p>
    <w:p>
      <w:r>
        <w:t xml:space="preserve">Mehr angenommene Offerten fuer Handwerksbetriebe - mit fertigen Nachfassvorlagen, Angebotsbausteinen und KI-Prompts.</w:t>
      </w:r>
    </w:p>
    <w:p>
      <w:pPr>
        <w:pStyle w:val="Heading2"/>
      </w:pPr>
      <w:r>
        <w:t xml:space="preserve">Subheadline</w:t>
      </w:r>
    </w:p>
    <w:p>
      <w:r>
        <w:t xml:space="preserve">OffertFlow AI hilft dir, aus bestehenden Anfragen mehr Auftraege zu machen - ohne mehr Werbung, ohne kompliziertes CRM und ohne jedes Mal neue Texte schreiben zu muessen.</w:t>
      </w:r>
    </w:p>
    <w:p>
      <w:pPr>
        <w:pStyle w:val="Heading2"/>
      </w:pPr>
      <w:r>
        <w:t xml:space="preserve">Probleme, die angesprochen werden</w:t>
      </w:r>
    </w:p>
    <w:p>
      <w:pPr>
        <w:pStyle w:val="ListParagraph"/>
        <w:numPr>
          <w:ilvl w:val="0"/>
          <w:numId w:val="1"/>
        </w:numPr>
      </w:pPr>
      <w:r>
        <w:t xml:space="preserve">Du schreibst Offerten, aber viele Kunden melden sich nie wieder.</w:t>
      </w:r>
    </w:p>
    <w:p>
      <w:pPr>
        <w:pStyle w:val="ListParagraph"/>
        <w:numPr>
          <w:ilvl w:val="0"/>
          <w:numId w:val="1"/>
        </w:numPr>
      </w:pPr>
      <w:r>
        <w:t xml:space="preserve">Nachfassungen passieren unregelmaessig oder gar nicht.</w:t>
      </w:r>
    </w:p>
    <w:p>
      <w:pPr>
        <w:pStyle w:val="ListParagraph"/>
        <w:numPr>
          <w:ilvl w:val="0"/>
          <w:numId w:val="1"/>
        </w:numPr>
      </w:pPr>
      <w:r>
        <w:t xml:space="preserve">Preisfragen kosten Zeit und fuehlen sich unangenehm an.</w:t>
      </w:r>
    </w:p>
    <w:p>
      <w:pPr>
        <w:pStyle w:val="ListParagraph"/>
        <w:numPr>
          <w:ilvl w:val="0"/>
          <w:numId w:val="1"/>
        </w:numPr>
      </w:pPr>
      <w:r>
        <w:t xml:space="preserve">Wertvolle Auftraege gehen verloren, obwohl die Anfrage schon da war.</w:t>
      </w:r>
    </w:p>
    <w:p>
      <w:pPr>
        <w:pStyle w:val="Heading2"/>
      </w:pPr>
      <w:r>
        <w:t xml:space="preserve">Benefits</w:t>
      </w:r>
    </w:p>
    <w:p>
      <w:pPr>
        <w:pStyle w:val="ListParagraph"/>
        <w:numPr>
          <w:ilvl w:val="0"/>
          <w:numId w:val="1"/>
        </w:numPr>
      </w:pPr>
      <w:r>
        <w:t xml:space="preserve">Mehr Struktur im Nachfassen</w:t>
      </w:r>
    </w:p>
    <w:p>
      <w:pPr>
        <w:pStyle w:val="ListParagraph"/>
        <w:numPr>
          <w:ilvl w:val="0"/>
          <w:numId w:val="1"/>
        </w:numPr>
      </w:pPr>
      <w:r>
        <w:t xml:space="preserve">Schneller einsatzbereite Texte fuer Alltagssituationen</w:t>
      </w:r>
    </w:p>
    <w:p>
      <w:pPr>
        <w:pStyle w:val="ListParagraph"/>
        <w:numPr>
          <w:ilvl w:val="0"/>
          <w:numId w:val="1"/>
        </w:numPr>
      </w:pPr>
      <w:r>
        <w:t xml:space="preserve">Mehr Sicherheit bei Einwaenden und Preisgespraechen</w:t>
      </w:r>
    </w:p>
    <w:p>
      <w:pPr>
        <w:pStyle w:val="ListParagraph"/>
        <w:numPr>
          <w:ilvl w:val="0"/>
          <w:numId w:val="1"/>
        </w:numPr>
      </w:pPr>
      <w:r>
        <w:t xml:space="preserve">Hoehere Chance, bestehende Offerten in Auftraege zu verwandeln</w:t>
      </w:r>
    </w:p>
    <w:p>
      <w:pPr>
        <w:pStyle w:val="Heading2"/>
      </w:pPr>
      <w:r>
        <w:t xml:space="preserve">Call to Action</w:t>
      </w:r>
    </w:p>
    <w:p>
      <w:r>
        <w:t xml:space="preserve">Jetzt OffertFlow AI holen</w:t>
      </w:r>
    </w:p>
    <w:p>
      <w:pPr>
        <w:pStyle w:val="Heading1"/>
      </w:pPr>
      <w:r>
        <w:t xml:space="preserve">9. FAQ</w:t>
      </w:r>
    </w:p>
    <w:p>
      <w:pPr>
        <w:pStyle w:val="Heading2"/>
      </w:pPr>
      <w:r>
        <w:t xml:space="preserve">Ist das eine Software?</w:t>
      </w:r>
    </w:p>
    <w:p>
      <w:r>
        <w:t xml:space="preserve">Nein. OffertFlow AI ist ein sofort einsetzbares System aus Vorlagen, Prompts und klaren Ablaeufen. Dadurch ist es schneller nutzbar und einfacher einzufuehren als eine grosse Softwareloesung.</w:t>
      </w:r>
    </w:p>
    <w:p>
      <w:pPr>
        <w:pStyle w:val="Heading2"/>
      </w:pPr>
      <w:r>
        <w:t xml:space="preserve">Brauche ich KI-Erfahrung?</w:t>
      </w:r>
    </w:p>
    <w:p>
      <w:r>
        <w:t xml:space="preserve">Nein. Die Prompts sind fertig formuliert. Wer bereits KI nutzt, spart noch mehr Zeit. Wer keine KI nutzt, kann die Vorlagen trotzdem direkt verwenden.</w:t>
      </w:r>
    </w:p>
    <w:p>
      <w:pPr>
        <w:pStyle w:val="Heading2"/>
      </w:pPr>
      <w:r>
        <w:t xml:space="preserve">Funktioniert das nur fuer grosse Betriebe?</w:t>
      </w:r>
    </w:p>
    <w:p>
      <w:r>
        <w:t xml:space="preserve">Nein. Das Produkt ist bewusst fuer kleine und mittlere Handwerksbetriebe aufgebaut, in denen Vertrieb oft nebenbei laeuft.</w:t>
      </w:r>
    </w:p>
    <w:p>
      <w:pPr>
        <w:pStyle w:val="Heading2"/>
      </w:pPr>
      <w:r>
        <w:t xml:space="preserve">Wie schnell kann ich starten?</w:t>
      </w:r>
    </w:p>
    <w:p>
      <w:r>
        <w:t xml:space="preserve">In der Regel am selben Tag. Die Inhalte sind so aufgebaut, dass die ersten Vorlagen sofort copy-paste-faehig sind.</w:t>
      </w:r>
    </w:p>
    <w:p>
      <w:pPr>
        <w:pStyle w:val="Heading2"/>
      </w:pPr>
      <w:r>
        <w:t xml:space="preserve">Was ist der Unterschied zwischen Basis und Pro?</w:t>
      </w:r>
    </w:p>
    <w:p>
      <w:r>
        <w:t xml:space="preserve">Basis deckt den Kernprozess ab. Pro erweitert das System mit mehr Vorlagen, Branchenvarianten und tieferer Verkaufsunterstuetzung.</w:t>
      </w:r>
    </w:p>
    <w:p>
      <w:pPr>
        <w:pStyle w:val="Heading2"/>
      </w:pPr>
      <w:r>
        <w:t xml:space="preserve">Gibt es laufende Kosten?</w:t>
      </w:r>
    </w:p>
    <w:p>
      <w:r>
        <w:t xml:space="preserve">Nicht in der Startversion. Spaeter kann optional ein Update-Modell fuer neue Vorlagen und Branchenpakete hinzukommen.</w:t>
      </w:r>
    </w:p>
    <w:p>
      <w:pPr>
        <w:pStyle w:val="Heading1"/>
      </w:pPr>
      <w:r>
        <w:t xml:space="preserve">10. Lieferumfang fuer Checkout oder Angebotsseite</w:t>
      </w:r>
    </w:p>
    <w:p>
      <w:pPr>
        <w:pStyle w:val="ListParagraph"/>
        <w:numPr>
          <w:ilvl w:val="0"/>
          <w:numId w:val="1"/>
        </w:numPr>
      </w:pPr>
      <w:r>
        <w:t xml:space="preserve">Sofortzugang zum OffertFlow-AI-Paket</w:t>
      </w:r>
    </w:p>
    <w:p>
      <w:pPr>
        <w:pStyle w:val="ListParagraph"/>
        <w:numPr>
          <w:ilvl w:val="0"/>
          <w:numId w:val="1"/>
        </w:numPr>
      </w:pPr>
      <w:r>
        <w:t xml:space="preserve">Nachfassvorlagen fuer mehrere Kanaele</w:t>
      </w:r>
    </w:p>
    <w:p>
      <w:pPr>
        <w:pStyle w:val="ListParagraph"/>
        <w:numPr>
          <w:ilvl w:val="0"/>
          <w:numId w:val="1"/>
        </w:numPr>
      </w:pPr>
      <w:r>
        <w:t xml:space="preserve">Angebotsbausteine und Einwandantworten</w:t>
      </w:r>
    </w:p>
    <w:p>
      <w:pPr>
        <w:pStyle w:val="ListParagraph"/>
        <w:numPr>
          <w:ilvl w:val="0"/>
          <w:numId w:val="1"/>
        </w:numPr>
      </w:pPr>
      <w:r>
        <w:t xml:space="preserve">Prompt-Sammlung fuer schnellere Kommunikation</w:t>
      </w:r>
    </w:p>
    <w:p>
      <w:pPr>
        <w:pStyle w:val="ListParagraph"/>
        <w:numPr>
          <w:ilvl w:val="0"/>
          <w:numId w:val="1"/>
        </w:numPr>
      </w:pPr>
      <w:r>
        <w:t xml:space="preserve">Follow-up-System mit Umsetzungsschritten</w:t>
      </w:r>
    </w:p>
    <w:p>
      <w:pPr>
        <w:pStyle w:val="ListParagraph"/>
        <w:numPr>
          <w:ilvl w:val="0"/>
          <w:numId w:val="1"/>
        </w:numPr>
      </w:pPr>
      <w:r>
        <w:t xml:space="preserve">Tracking-Vorlage fuer Angebotsstatus</w:t>
      </w:r>
    </w:p>
    <w:p>
      <w:pPr>
        <w:pStyle w:val="Heading1"/>
      </w:pPr>
      <w:r>
        <w:t xml:space="preserve">11. Verkaufslogik</w:t>
      </w:r>
    </w:p>
    <w:p>
      <w:pPr>
        <w:pStyle w:val="ListParagraph"/>
        <w:numPr>
          <w:ilvl w:val="0"/>
          <w:numId w:val="2"/>
        </w:numPr>
      </w:pPr>
      <w:r>
        <w:t xml:space="preserve">Gratis-Inhalt als Einstiegsangebot: 5 Nachfassvorlagen fuer offene Offerten.</w:t>
      </w:r>
    </w:p>
    <w:p>
      <w:pPr>
        <w:pStyle w:val="ListParagraph"/>
        <w:numPr>
          <w:ilvl w:val="0"/>
          <w:numId w:val="2"/>
        </w:numPr>
      </w:pPr>
      <w:r>
        <w:t xml:space="preserve">E-Mail-Sequenz mit Problem, Fehlerbild, Loesung und Produktangebot.</w:t>
      </w:r>
    </w:p>
    <w:p>
      <w:pPr>
        <w:pStyle w:val="ListParagraph"/>
        <w:numPr>
          <w:ilvl w:val="0"/>
          <w:numId w:val="2"/>
        </w:numPr>
      </w:pPr>
      <w:r>
        <w:t xml:space="preserve">Landingpage mit klarem Vorher-Nachher-Versprechen.</w:t>
      </w:r>
    </w:p>
    <w:p>
      <w:pPr>
        <w:pStyle w:val="ListParagraph"/>
        <w:numPr>
          <w:ilvl w:val="0"/>
          <w:numId w:val="2"/>
        </w:numPr>
      </w:pPr>
      <w:r>
        <w:t xml:space="preserve">Basis-Angebot als einfacher Einstieg.</w:t>
      </w:r>
    </w:p>
    <w:p>
      <w:pPr>
        <w:pStyle w:val="ListParagraph"/>
        <w:numPr>
          <w:ilvl w:val="0"/>
          <w:numId w:val="2"/>
        </w:numPr>
      </w:pPr>
      <w:r>
        <w:t xml:space="preserve">Direkter Upsell auf Pro nach dem Kauf.</w:t>
      </w:r>
    </w:p>
    <w:p>
      <w:pPr>
        <w:pStyle w:val="Heading1"/>
      </w:pPr>
      <w:r>
        <w:t xml:space="preserve">12. Einwaende gegen den Kauf und passende Antworten</w:t>
      </w:r>
    </w:p>
    <w:p>
      <w:pPr>
        <w:pStyle w:val="Heading2"/>
      </w:pPr>
      <w:r>
        <w:t xml:space="preserve">Ich brauche das nicht, wir fassen schon nach</w:t>
      </w:r>
    </w:p>
    <w:p>
      <w:r>
        <w:t xml:space="preserve">Viele Betriebe fassen grundsaetzlich nach, aber nicht mit klarer Taktung, starken Formulierungen und sauberer Dokumentation. Genau dort entsteht der Mehrwert.</w:t>
      </w:r>
    </w:p>
    <w:p>
      <w:pPr>
        <w:pStyle w:val="Heading2"/>
      </w:pPr>
      <w:r>
        <w:t xml:space="preserve">Wir haben schon eine Vorlage</w:t>
      </w:r>
    </w:p>
    <w:p>
      <w:r>
        <w:t xml:space="preserve">Eine einzelne Vorlage ersetzt kein komplettes System. OffertFlow AI liefert Struktur fuer mehrere Zeitpunkte, Kanaele und Einwandsituationen.</w:t>
      </w:r>
    </w:p>
    <w:p>
      <w:pPr>
        <w:pStyle w:val="Heading2"/>
      </w:pPr>
      <w:r>
        <w:t xml:space="preserve">Zu teuer fuer ein digitales Produkt</w:t>
      </w:r>
    </w:p>
    <w:p>
      <w:r>
        <w:t xml:space="preserve">Wenn schon eine einzige zusaetzlich angenommene Offerte entsteht, hat sich das Produkt in vielen Faellen mehrfach bezahlt gemacht.</w:t>
      </w:r>
    </w:p>
    <w:p>
      <w:pPr>
        <w:pStyle w:val="Heading1"/>
      </w:pPr>
      <w:r>
        <w:t xml:space="preserve">13. Umsetzungsplan fuer den Verkauf</w:t>
      </w:r>
    </w:p>
    <w:p>
      <w:pPr>
        <w:pStyle w:val="ListParagraph"/>
        <w:numPr>
          <w:ilvl w:val="0"/>
          <w:numId w:val="2"/>
        </w:numPr>
      </w:pPr>
      <w:r>
        <w:t xml:space="preserve">Version Basis als sofort lieferbare Erstversion online stellen.</w:t>
      </w:r>
    </w:p>
    <w:p>
      <w:pPr>
        <w:pStyle w:val="ListParagraph"/>
        <w:numPr>
          <w:ilvl w:val="0"/>
          <w:numId w:val="2"/>
        </w:numPr>
      </w:pPr>
      <w:r>
        <w:t xml:space="preserve">Landingpage mit Beispielvorlagen und klarer Nutzenkommunikation veroeffentlichen.</w:t>
      </w:r>
    </w:p>
    <w:p>
      <w:pPr>
        <w:pStyle w:val="ListParagraph"/>
        <w:numPr>
          <w:ilvl w:val="0"/>
          <w:numId w:val="2"/>
        </w:numPr>
      </w:pPr>
      <w:r>
        <w:t xml:space="preserve">Ersten Traffic ueber Direktansprache, Branchenkontakte oder Content holen.</w:t>
      </w:r>
    </w:p>
    <w:p>
      <w:pPr>
        <w:pStyle w:val="ListParagraph"/>
        <w:numPr>
          <w:ilvl w:val="0"/>
          <w:numId w:val="2"/>
        </w:numPr>
      </w:pPr>
      <w:r>
        <w:t xml:space="preserve">Rueckmeldungen sammeln und Pro-Version verfeinern.</w:t>
      </w:r>
    </w:p>
    <w:p>
      <w:pPr>
        <w:pStyle w:val="ListParagraph"/>
        <w:numPr>
          <w:ilvl w:val="0"/>
          <w:numId w:val="2"/>
        </w:numPr>
      </w:pPr>
      <w:r>
        <w:t xml:space="preserve">Spaeter mit Brancheneditionen und Update-Abo ausbauen.</w:t>
      </w:r>
    </w:p>
    <w:p>
      <w:pPr>
        <w:pStyle w:val="Heading1"/>
      </w:pPr>
      <w:r>
        <w:t xml:space="preserve">14. Abschlussformulierung</w:t>
      </w:r>
    </w:p>
    <w:p>
      <w:r>
        <w:t xml:space="preserve">OffertFlow AI ist als kleines, klar verkaufbares Umsatzprodukt aufgebaut. Es ist nicht kompliziert, sondern direkt auf ein teures Alltagsproblem ausgerichtet: verlorene Offerten. Genau das macht es zu einem guten Startprodukt mit hoher Marge und klarer Erweiterungslogik.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2026-06-26T14:26:04.200Z</dcterms:created>
  <dcterms:modified xsi:type="dcterms:W3CDTF">2026-06-26T14:26:04.200Z</dcterms:modified>
</cp:coreProperties>
</file>

<file path=docProps/custom.xml><?xml version="1.0" encoding="utf-8"?>
<Properties xmlns="http://schemas.openxmlformats.org/officeDocument/2006/custom-properties" xmlns:vt="http://schemas.openxmlformats.org/officeDocument/2006/docPropsVTypes"/>
</file>