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C34AD" w14:textId="77777777" w:rsidR="0020626A" w:rsidRDefault="0020626A">
      <w:pPr>
        <w:spacing w:before="2400"/>
        <w:rPr>
          <w:rFonts w:hint="eastAsia"/>
        </w:rPr>
      </w:pPr>
    </w:p>
    <w:p w14:paraId="46ADD2A0" w14:textId="77777777" w:rsidR="0020626A" w:rsidRDefault="00000000">
      <w:pPr>
        <w:spacing w:after="200"/>
        <w:jc w:val="center"/>
        <w:rPr>
          <w:rFonts w:hint="eastAsia"/>
        </w:rPr>
      </w:pPr>
      <w:r>
        <w:rPr>
          <w:rFonts w:ascii="黑体" w:eastAsia="黑体" w:hAnsi="黑体" w:cs="黑体"/>
          <w:b/>
          <w:bCs/>
          <w:color w:val="8B0000"/>
          <w:sz w:val="52"/>
          <w:szCs w:val="52"/>
        </w:rPr>
        <w:t>上海电力大学</w:t>
      </w:r>
    </w:p>
    <w:p w14:paraId="15760EAE" w14:textId="77777777" w:rsidR="0020626A" w:rsidRDefault="00000000">
      <w:pPr>
        <w:spacing w:after="600"/>
        <w:jc w:val="center"/>
        <w:rPr>
          <w:rFonts w:hint="eastAsia"/>
        </w:rPr>
      </w:pPr>
      <w:r>
        <w:rPr>
          <w:rFonts w:ascii="黑体" w:eastAsia="黑体" w:hAnsi="黑体" w:cs="黑体"/>
          <w:color w:val="8B0000"/>
          <w:sz w:val="44"/>
          <w:szCs w:val="44"/>
        </w:rPr>
        <w:t>课程设计报告</w:t>
      </w:r>
    </w:p>
    <w:p w14:paraId="6D1DF8C8" w14:textId="77777777" w:rsidR="0020626A" w:rsidRDefault="0020626A">
      <w:pPr>
        <w:spacing w:before="400"/>
        <w:rPr>
          <w:rFonts w:hint="eastAsia"/>
        </w:rPr>
      </w:pPr>
    </w:p>
    <w:p w14:paraId="31DE0D1D" w14:textId="77777777" w:rsidR="0020626A" w:rsidRDefault="00000000">
      <w:pPr>
        <w:spacing w:after="800"/>
        <w:jc w:val="center"/>
        <w:rPr>
          <w:rFonts w:hint="eastAsia"/>
        </w:rPr>
      </w:pPr>
      <w:r>
        <w:rPr>
          <w:rFonts w:ascii="黑体" w:eastAsia="黑体" w:hAnsi="黑体" w:cs="黑体"/>
          <w:b/>
          <w:bCs/>
          <w:sz w:val="28"/>
          <w:szCs w:val="28"/>
        </w:rPr>
        <w:t>基于iCE40 FPGA的ECDH-AES安全通信系统设计与实现</w:t>
      </w:r>
    </w:p>
    <w:p w14:paraId="2EA9E023" w14:textId="77777777" w:rsidR="0020626A" w:rsidRDefault="0020626A">
      <w:pPr>
        <w:spacing w:before="600"/>
        <w:rPr>
          <w:rFonts w:hint="eastAsia"/>
        </w:rPr>
      </w:pPr>
    </w:p>
    <w:p w14:paraId="460866F2" w14:textId="77777777" w:rsidR="0020626A" w:rsidRDefault="00000000">
      <w:pPr>
        <w:spacing w:after="120" w:line="560" w:lineRule="auto"/>
        <w:jc w:val="center"/>
        <w:rPr>
          <w:rFonts w:hint="eastAsia"/>
        </w:rPr>
      </w:pPr>
      <w:r>
        <w:t>课程名称：</w:t>
      </w:r>
      <w:r>
        <w:rPr>
          <w:u w:val="single"/>
        </w:rPr>
        <w:t xml:space="preserve"> 集成电路工程概述（2639035.01）</w:t>
      </w:r>
    </w:p>
    <w:p w14:paraId="4B622FA6" w14:textId="4834CD2F" w:rsidR="0020626A" w:rsidRDefault="00000000">
      <w:pPr>
        <w:spacing w:after="120" w:line="560" w:lineRule="auto"/>
        <w:jc w:val="center"/>
        <w:rPr>
          <w:rFonts w:hint="eastAsia"/>
        </w:rPr>
      </w:pPr>
      <w:r>
        <w:t>学    院：</w:t>
      </w:r>
      <w:r>
        <w:rPr>
          <w:u w:val="single"/>
        </w:rPr>
        <w:t xml:space="preserve"> </w:t>
      </w:r>
      <w:r w:rsidR="00A33C02">
        <w:rPr>
          <w:rFonts w:hint="eastAsia"/>
          <w:u w:val="single"/>
        </w:rPr>
        <w:t>人工智能学部</w:t>
      </w:r>
    </w:p>
    <w:p w14:paraId="10CAD610" w14:textId="77777777" w:rsidR="0020626A" w:rsidRDefault="00000000">
      <w:pPr>
        <w:spacing w:after="120" w:line="560" w:lineRule="auto"/>
        <w:jc w:val="center"/>
        <w:rPr>
          <w:rFonts w:hint="eastAsia"/>
        </w:rPr>
      </w:pPr>
      <w:r>
        <w:t>专    业：</w:t>
      </w:r>
      <w:r>
        <w:rPr>
          <w:u w:val="single"/>
        </w:rPr>
        <w:t xml:space="preserve"> 集成电路设计与集成系统</w:t>
      </w:r>
    </w:p>
    <w:p w14:paraId="5082E6B9" w14:textId="77777777" w:rsidR="0020626A" w:rsidRDefault="00000000">
      <w:pPr>
        <w:spacing w:after="120" w:line="560" w:lineRule="auto"/>
        <w:jc w:val="center"/>
        <w:rPr>
          <w:rFonts w:hint="eastAsia"/>
        </w:rPr>
      </w:pPr>
      <w:r>
        <w:t>指导教师：</w:t>
      </w:r>
      <w:r>
        <w:rPr>
          <w:u w:val="single"/>
        </w:rPr>
        <w:t xml:space="preserve"> 杨程</w:t>
      </w:r>
    </w:p>
    <w:p w14:paraId="48DA28EA" w14:textId="77777777" w:rsidR="0020626A" w:rsidRDefault="00000000">
      <w:pPr>
        <w:rPr>
          <w:rFonts w:hint="eastAsia"/>
        </w:rPr>
      </w:pPr>
      <w:r>
        <w:br w:type="page"/>
      </w:r>
    </w:p>
    <w:p w14:paraId="74606D73" w14:textId="77777777" w:rsidR="0020626A" w:rsidRDefault="0020626A">
      <w:pPr>
        <w:rPr>
          <w:rFonts w:hint="eastAsia"/>
        </w:rPr>
        <w:sectPr w:rsidR="0020626A">
          <w:pgSz w:w="11906" w:h="16838"/>
          <w:pgMar w:top="1440" w:right="1440" w:bottom="1440" w:left="1440" w:header="708" w:footer="708" w:gutter="0"/>
          <w:cols w:space="720"/>
          <w:docGrid w:linePitch="360"/>
        </w:sectPr>
      </w:pPr>
    </w:p>
    <w:p w14:paraId="3253C9D1" w14:textId="77777777" w:rsidR="0020626A" w:rsidRDefault="00000000">
      <w:pPr>
        <w:pStyle w:val="1"/>
        <w:rPr>
          <w:rFonts w:hint="eastAsia"/>
        </w:rPr>
      </w:pPr>
      <w:r>
        <w:rPr>
          <w:color w:val="000000"/>
        </w:rPr>
        <w:lastRenderedPageBreak/>
        <w:t>基于iCE40 FPGA的ECDH-AES安全通信系统设计与实现</w:t>
      </w:r>
    </w:p>
    <w:p w14:paraId="53722646" w14:textId="77777777" w:rsidR="0020626A" w:rsidRDefault="00000000">
      <w:pPr>
        <w:pStyle w:val="2"/>
        <w:rPr>
          <w:rFonts w:hint="eastAsia"/>
        </w:rPr>
      </w:pPr>
      <w:r>
        <w:rPr>
          <w:color w:val="000000"/>
        </w:rPr>
        <w:t>第一部分 应用场景与问题分析</w:t>
      </w:r>
    </w:p>
    <w:p w14:paraId="5D3332FB" w14:textId="77777777" w:rsidR="0020626A" w:rsidRDefault="00000000">
      <w:pPr>
        <w:pStyle w:val="3"/>
        <w:rPr>
          <w:rFonts w:hint="eastAsia"/>
        </w:rPr>
      </w:pPr>
      <w:r>
        <w:rPr>
          <w:color w:val="000000"/>
        </w:rPr>
        <w:t>1 应用场景界定</w:t>
      </w:r>
    </w:p>
    <w:p w14:paraId="1037A213" w14:textId="77777777" w:rsidR="0020626A" w:rsidRDefault="00000000">
      <w:pPr>
        <w:spacing w:after="100" w:line="360" w:lineRule="auto"/>
        <w:ind w:firstLine="480"/>
        <w:rPr>
          <w:rFonts w:hint="eastAsia"/>
        </w:rPr>
      </w:pPr>
      <w:r>
        <w:t>嵌入式设备间的串行通信是物联网和工业控制领域</w:t>
      </w:r>
      <w:proofErr w:type="gramStart"/>
      <w:r>
        <w:t>最</w:t>
      </w:r>
      <w:proofErr w:type="gramEnd"/>
      <w:r>
        <w:t>基础的数据交换方式。以UART协议为例，其实现简单、成本低廉，几乎存在于所有微控制器和FPGA平台中。但UART本身不提供任何安全机制——数据帧以明文方式在传输线上传输，任何物理接入通信链路的第三方都可以直接读取通信内容，甚至篡改和重发数据帧。</w:t>
      </w:r>
    </w:p>
    <w:p w14:paraId="4151730B" w14:textId="77777777" w:rsidR="0020626A" w:rsidRDefault="00000000">
      <w:pPr>
        <w:spacing w:after="100" w:line="360" w:lineRule="auto"/>
        <w:ind w:firstLine="480"/>
        <w:rPr>
          <w:rFonts w:hint="eastAsia"/>
        </w:rPr>
      </w:pPr>
      <w:r>
        <w:t>这一安全隐患在实际场景中并不抽象。智能门锁系统中，读卡器与主控板之间的UART通信若以明文传输开锁指令，攻击者只需一根杜邦线接入TX/RX引脚即可截获指令格式，进而伪造开锁信号。工业控制领域，PLC与传感器之间的串口指令若被篡改，可能导致执行器误动作，造成生产事故。无人机遥控链路中，</w:t>
      </w:r>
      <w:proofErr w:type="gramStart"/>
      <w:r>
        <w:t>飞控与</w:t>
      </w:r>
      <w:proofErr w:type="gramEnd"/>
      <w:r>
        <w:t>地面站的串口通信被截获则意味着飞行参数和航路信息的泄露。</w:t>
      </w:r>
    </w:p>
    <w:p w14:paraId="6CB7330D" w14:textId="77777777" w:rsidR="0020626A" w:rsidRDefault="00000000">
      <w:pPr>
        <w:spacing w:after="100" w:line="360" w:lineRule="auto"/>
        <w:ind w:firstLine="480"/>
        <w:rPr>
          <w:rFonts w:hint="eastAsia"/>
        </w:rPr>
      </w:pPr>
      <w:r>
        <w:t>这些场景有几个共同特征：（1）通信双方通常是资源受限的嵌入式节点，计算能力和存储空间有限；（2）物理攻击面大，攻击者可以比较容易地接触通信线路；（3）通信数据量不大（通常每帧几十到几百字节），但对实时性和可靠性有要求；（4）部署规模大，成本敏感，不适合增加额外的安全芯片。</w:t>
      </w:r>
    </w:p>
    <w:p w14:paraId="4B2E738E" w14:textId="77777777" w:rsidR="0020626A" w:rsidRDefault="00000000">
      <w:pPr>
        <w:spacing w:after="100" w:line="360" w:lineRule="auto"/>
        <w:ind w:firstLine="480"/>
        <w:rPr>
          <w:rFonts w:hint="eastAsia"/>
        </w:rPr>
      </w:pPr>
      <w:r>
        <w:t>从市场规模看，据IDC预测，2025年全球物联网设备连接数将超过410亿台，其中超过60%的设备仍以串行通信（UART/SPI/I2C）作为主要数据接口。Al-Hajji等人的实验进一步证实了这一问题的严重性：仅通过物理接入UART线路，即可在数秒内截获并重放控制指令，攻击门槛极低（Al-Hajji et al., 2021[9]）。在集成电路层面，如何在资源受限的硬件平台上</w:t>
      </w:r>
      <w:proofErr w:type="gramStart"/>
      <w:r>
        <w:t>高效实现</w:t>
      </w:r>
      <w:proofErr w:type="gramEnd"/>
      <w:r>
        <w:t>安全通信，是一个值得探索的工程问题。</w:t>
      </w:r>
    </w:p>
    <w:p w14:paraId="5013F5E9" w14:textId="77777777" w:rsidR="0020626A" w:rsidRDefault="0020626A">
      <w:pPr>
        <w:spacing w:before="300"/>
        <w:rPr>
          <w:rFonts w:hint="eastAsia"/>
        </w:rPr>
      </w:pPr>
    </w:p>
    <w:p w14:paraId="28CDD7FE" w14:textId="77777777" w:rsidR="0020626A" w:rsidRDefault="00000000">
      <w:pPr>
        <w:pBdr>
          <w:top w:val="dashed" w:sz="1" w:space="0" w:color="999999"/>
        </w:pBdr>
        <w:jc w:val="center"/>
        <w:rPr>
          <w:rFonts w:hint="eastAsia"/>
        </w:rPr>
      </w:pPr>
      <w:r>
        <w:rPr>
          <w:sz w:val="10"/>
          <w:szCs w:val="10"/>
        </w:rPr>
        <w:t xml:space="preserve"> </w:t>
      </w:r>
    </w:p>
    <w:p w14:paraId="7BE3F7C6" w14:textId="77777777" w:rsidR="0020626A" w:rsidRDefault="00000000">
      <w:pPr>
        <w:jc w:val="center"/>
        <w:rPr>
          <w:rFonts w:hint="eastAsia"/>
        </w:rPr>
      </w:pPr>
      <w:r>
        <w:rPr>
          <w:sz w:val="10"/>
          <w:szCs w:val="10"/>
        </w:rPr>
        <w:t xml:space="preserve"> </w:t>
      </w:r>
    </w:p>
    <w:p w14:paraId="73A55239" w14:textId="77777777" w:rsidR="0020626A" w:rsidRDefault="00000000">
      <w:pPr>
        <w:jc w:val="center"/>
        <w:rPr>
          <w:rFonts w:hint="eastAsia"/>
        </w:rPr>
      </w:pPr>
      <w:r>
        <w:rPr>
          <w:sz w:val="10"/>
          <w:szCs w:val="10"/>
        </w:rPr>
        <w:t xml:space="preserve"> </w:t>
      </w:r>
    </w:p>
    <w:p w14:paraId="2850591B" w14:textId="77777777" w:rsidR="0020626A" w:rsidRDefault="00000000">
      <w:pPr>
        <w:jc w:val="center"/>
        <w:rPr>
          <w:rFonts w:hint="eastAsia"/>
        </w:rPr>
      </w:pPr>
      <w:r>
        <w:rPr>
          <w:sz w:val="10"/>
          <w:szCs w:val="10"/>
        </w:rPr>
        <w:t xml:space="preserve"> </w:t>
      </w:r>
    </w:p>
    <w:p w14:paraId="2D773927" w14:textId="77777777" w:rsidR="0020626A" w:rsidRDefault="00000000">
      <w:pPr>
        <w:jc w:val="center"/>
        <w:rPr>
          <w:rFonts w:hint="eastAsia"/>
        </w:rPr>
      </w:pPr>
      <w:r>
        <w:rPr>
          <w:sz w:val="10"/>
          <w:szCs w:val="10"/>
        </w:rPr>
        <w:t xml:space="preserve"> </w:t>
      </w:r>
    </w:p>
    <w:p w14:paraId="51D84690" w14:textId="77777777" w:rsidR="0020626A" w:rsidRDefault="00000000">
      <w:pPr>
        <w:jc w:val="center"/>
        <w:rPr>
          <w:rFonts w:hint="eastAsia"/>
        </w:rPr>
      </w:pPr>
      <w:r>
        <w:rPr>
          <w:sz w:val="10"/>
          <w:szCs w:val="10"/>
        </w:rPr>
        <w:t xml:space="preserve"> </w:t>
      </w:r>
    </w:p>
    <w:p w14:paraId="7117E165" w14:textId="77777777" w:rsidR="0020626A" w:rsidRDefault="00000000">
      <w:pPr>
        <w:jc w:val="center"/>
        <w:rPr>
          <w:rFonts w:hint="eastAsia"/>
        </w:rPr>
      </w:pPr>
      <w:r>
        <w:rPr>
          <w:sz w:val="10"/>
          <w:szCs w:val="10"/>
        </w:rPr>
        <w:t xml:space="preserve"> </w:t>
      </w:r>
    </w:p>
    <w:p w14:paraId="3C2ECCCA" w14:textId="77777777" w:rsidR="0020626A" w:rsidRDefault="00000000">
      <w:pPr>
        <w:jc w:val="center"/>
        <w:rPr>
          <w:rFonts w:hint="eastAsia"/>
        </w:rPr>
      </w:pPr>
      <w:r>
        <w:rPr>
          <w:i/>
          <w:iCs/>
          <w:color w:val="999999"/>
          <w:sz w:val="20"/>
          <w:szCs w:val="20"/>
        </w:rPr>
        <w:lastRenderedPageBreak/>
        <w:t>（请在此处插入 图1 嵌入式设备安全通信应用场景拓扑）</w:t>
      </w:r>
    </w:p>
    <w:p w14:paraId="6A7326D7" w14:textId="77777777" w:rsidR="0020626A" w:rsidRDefault="00000000">
      <w:pPr>
        <w:jc w:val="center"/>
        <w:rPr>
          <w:rFonts w:hint="eastAsia"/>
        </w:rPr>
      </w:pPr>
      <w:r>
        <w:rPr>
          <w:sz w:val="10"/>
          <w:szCs w:val="10"/>
        </w:rPr>
        <w:t xml:space="preserve"> </w:t>
      </w:r>
    </w:p>
    <w:p w14:paraId="5EA5EE8E" w14:textId="77777777" w:rsidR="0020626A" w:rsidRDefault="00000000">
      <w:pPr>
        <w:jc w:val="center"/>
        <w:rPr>
          <w:rFonts w:hint="eastAsia"/>
        </w:rPr>
      </w:pPr>
      <w:r>
        <w:rPr>
          <w:sz w:val="10"/>
          <w:szCs w:val="10"/>
        </w:rPr>
        <w:t xml:space="preserve"> </w:t>
      </w:r>
    </w:p>
    <w:p w14:paraId="1EBD9F5F" w14:textId="77777777" w:rsidR="0020626A" w:rsidRDefault="00000000">
      <w:pPr>
        <w:jc w:val="center"/>
        <w:rPr>
          <w:rFonts w:hint="eastAsia"/>
        </w:rPr>
      </w:pPr>
      <w:r>
        <w:rPr>
          <w:sz w:val="10"/>
          <w:szCs w:val="10"/>
        </w:rPr>
        <w:t xml:space="preserve"> </w:t>
      </w:r>
    </w:p>
    <w:p w14:paraId="6B97B48F" w14:textId="77777777" w:rsidR="0020626A" w:rsidRDefault="00000000">
      <w:pPr>
        <w:pBdr>
          <w:bottom w:val="dashed" w:sz="1" w:space="0" w:color="999999"/>
        </w:pBdr>
        <w:jc w:val="center"/>
        <w:rPr>
          <w:rFonts w:hint="eastAsia"/>
        </w:rPr>
      </w:pPr>
      <w:r>
        <w:rPr>
          <w:sz w:val="10"/>
          <w:szCs w:val="10"/>
        </w:rPr>
        <w:t xml:space="preserve"> </w:t>
      </w:r>
    </w:p>
    <w:p w14:paraId="35F6C2DE" w14:textId="77777777" w:rsidR="0020626A" w:rsidRDefault="00000000">
      <w:pPr>
        <w:spacing w:after="300"/>
        <w:jc w:val="center"/>
        <w:rPr>
          <w:rFonts w:hint="eastAsia"/>
        </w:rPr>
      </w:pPr>
      <w:r>
        <w:rPr>
          <w:b/>
          <w:bCs/>
          <w:sz w:val="20"/>
          <w:szCs w:val="20"/>
        </w:rPr>
        <w:t>图1 嵌入式设备安全通信应用场景拓扑</w:t>
      </w:r>
    </w:p>
    <w:p w14:paraId="569E8E4C" w14:textId="77777777" w:rsidR="0020626A" w:rsidRDefault="00000000">
      <w:pPr>
        <w:pStyle w:val="3"/>
        <w:rPr>
          <w:rFonts w:hint="eastAsia"/>
        </w:rPr>
      </w:pPr>
      <w:r>
        <w:rPr>
          <w:color w:val="000000"/>
        </w:rPr>
        <w:t>2 场景痛点问题A的凝练</w:t>
      </w:r>
    </w:p>
    <w:p w14:paraId="1BC5D6AC" w14:textId="77777777" w:rsidR="0020626A" w:rsidRDefault="00000000">
      <w:pPr>
        <w:spacing w:after="100" w:line="360" w:lineRule="auto"/>
        <w:ind w:firstLine="480"/>
        <w:rPr>
          <w:rFonts w:hint="eastAsia"/>
        </w:rPr>
      </w:pPr>
      <w:r>
        <w:t>基于上述场景分析，本工作聚焦的核心痛点问题A为：资源受限嵌入式终端的UART明文通信缺乏机密性和完整性保护。</w:t>
      </w:r>
    </w:p>
    <w:p w14:paraId="0FC94EE4" w14:textId="77777777" w:rsidR="0020626A" w:rsidRDefault="00000000">
      <w:pPr>
        <w:spacing w:after="100" w:line="360" w:lineRule="auto"/>
        <w:ind w:firstLine="480"/>
        <w:rPr>
          <w:rFonts w:hint="eastAsia"/>
        </w:rPr>
      </w:pPr>
      <w:r>
        <w:t>问题A的技术本质可以从两个维度拆解：</w:t>
      </w:r>
    </w:p>
    <w:p w14:paraId="38E44277" w14:textId="77777777" w:rsidR="0020626A" w:rsidRDefault="00000000">
      <w:pPr>
        <w:spacing w:after="100" w:line="360" w:lineRule="auto"/>
        <w:ind w:firstLine="480"/>
        <w:rPr>
          <w:rFonts w:hint="eastAsia"/>
        </w:rPr>
      </w:pPr>
      <w:r>
        <w:t>机密性缺失：UART</w:t>
      </w:r>
      <w:proofErr w:type="gramStart"/>
      <w:r>
        <w:t>协议帧中的</w:t>
      </w:r>
      <w:proofErr w:type="gramEnd"/>
      <w:r>
        <w:t>载荷数据以明文形式出现在传输线上，任何具有物理接入能力的攻击者都可以通过逻辑分析仪或示波器直接读取通信内容。在智能门锁场景中，这意味着开锁指令的格式和内容完全暴露；在工业控制场景中，控制参数和传感数据同样透明可读。机密性缺失的严重程度可以用一个简单指标量化——攻击者获取通信内容的成本几乎为零，仅需一台价格不到百元的逻辑分析仪和一根杜邦线。</w:t>
      </w:r>
    </w:p>
    <w:p w14:paraId="27D6AD91" w14:textId="77777777" w:rsidR="0020626A" w:rsidRDefault="00000000">
      <w:pPr>
        <w:spacing w:after="100" w:line="360" w:lineRule="auto"/>
        <w:ind w:firstLine="480"/>
        <w:rPr>
          <w:rFonts w:hint="eastAsia"/>
        </w:rPr>
      </w:pPr>
      <w:r>
        <w:t>完整性缺失：UART协议没有任何</w:t>
      </w:r>
      <w:proofErr w:type="gramStart"/>
      <w:r>
        <w:t>帧</w:t>
      </w:r>
      <w:proofErr w:type="gramEnd"/>
      <w:r>
        <w:t>级别的认证机制。攻击者不仅可以读取数据，还可以篡改</w:t>
      </w:r>
      <w:proofErr w:type="gramStart"/>
      <w:r>
        <w:t>帧</w:t>
      </w:r>
      <w:proofErr w:type="gramEnd"/>
      <w:r>
        <w:t>内容后重新注入通信链路。由于缺乏消息认证码（MAC），接收方无法区分合法帧和被篡改的帧。更严重的是，攻击者可以记录历史通信帧并在稍后重发（重放攻击），使</w:t>
      </w:r>
      <w:proofErr w:type="gramStart"/>
      <w:r>
        <w:t>接收方误以为</w:t>
      </w:r>
      <w:proofErr w:type="gramEnd"/>
      <w:r>
        <w:t>收到了新的合法指令。</w:t>
      </w:r>
    </w:p>
    <w:p w14:paraId="71CD6173" w14:textId="77777777" w:rsidR="0020626A" w:rsidRDefault="00000000">
      <w:pPr>
        <w:spacing w:after="100" w:line="360" w:lineRule="auto"/>
        <w:ind w:firstLine="480"/>
        <w:rPr>
          <w:rFonts w:hint="eastAsia"/>
        </w:rPr>
      </w:pPr>
      <w:r>
        <w:t>问题A为什么必须在集成电路层面解决，而不能仅依赖算法或系统层面的优化？原因有三：</w:t>
      </w:r>
    </w:p>
    <w:p w14:paraId="6F206772" w14:textId="77777777" w:rsidR="0020626A" w:rsidRDefault="00000000">
      <w:pPr>
        <w:spacing w:after="100" w:line="360" w:lineRule="auto"/>
        <w:ind w:firstLine="480"/>
        <w:rPr>
          <w:rFonts w:hint="eastAsia"/>
        </w:rPr>
      </w:pPr>
      <w:r>
        <w:t>第一，软件加密方案在资源受限平台上存在性能瓶颈。以STM32F103C8T6（ARM Cortex-M3，72MHz）为例，运行micro-</w:t>
      </w:r>
      <w:proofErr w:type="spellStart"/>
      <w:r>
        <w:t>ecc</w:t>
      </w:r>
      <w:proofErr w:type="spellEnd"/>
      <w:proofErr w:type="gramStart"/>
      <w:r>
        <w:t>库完成</w:t>
      </w:r>
      <w:proofErr w:type="gramEnd"/>
      <w:r>
        <w:t>一次P-192曲线的ECDH密钥协商需要约300~500ms，AES-128-GCM的吞吐量仅约50KB/s。这些延迟对于实时控制场景（如</w:t>
      </w:r>
      <w:proofErr w:type="gramStart"/>
      <w:r>
        <w:t>无人机飞控响应</w:t>
      </w:r>
      <w:proofErr w:type="gramEnd"/>
      <w:r>
        <w:t>要求&lt;50ms）不可接受。</w:t>
      </w:r>
    </w:p>
    <w:p w14:paraId="492D6531" w14:textId="77777777" w:rsidR="0020626A" w:rsidRDefault="00000000">
      <w:pPr>
        <w:spacing w:after="100" w:line="360" w:lineRule="auto"/>
        <w:ind w:firstLine="480"/>
        <w:rPr>
          <w:rFonts w:hint="eastAsia"/>
        </w:rPr>
      </w:pPr>
      <w:r>
        <w:t>第二，软件实现的加密算法在时序侧信道面前是脆弱的。通用处理器的指令执行时间与操作数相关，攻击者可以通过功耗分析或电磁辐射分析推断密钥信息。Baksi等人的综述指出，软件密码实现在处理密钥时产生的时间差（timing variation）可直接导致私</w:t>
      </w:r>
      <w:proofErr w:type="gramStart"/>
      <w:r>
        <w:t>钥</w:t>
      </w:r>
      <w:proofErr w:type="gramEnd"/>
      <w:r>
        <w:t>泄露，推荐采用硬件</w:t>
      </w:r>
      <w:proofErr w:type="gramStart"/>
      <w:r>
        <w:t>级恒时</w:t>
      </w:r>
      <w:proofErr w:type="gramEnd"/>
      <w:r>
        <w:t>（constant-time）设计作为防护（Baksi et al., 2022[14]）。</w:t>
      </w:r>
    </w:p>
    <w:p w14:paraId="6D8FEE7A" w14:textId="77777777" w:rsidR="0020626A" w:rsidRDefault="00000000">
      <w:pPr>
        <w:spacing w:after="100" w:line="360" w:lineRule="auto"/>
        <w:ind w:firstLine="480"/>
        <w:rPr>
          <w:rFonts w:hint="eastAsia"/>
        </w:rPr>
      </w:pPr>
      <w:r>
        <w:lastRenderedPageBreak/>
        <w:t>第三，系统层面的补丁式安全（如在应用层加TLS）引入了庞大的协议</w:t>
      </w:r>
      <w:proofErr w:type="gramStart"/>
      <w:r>
        <w:t>栈</w:t>
      </w:r>
      <w:proofErr w:type="gramEnd"/>
      <w:r>
        <w:t>开销。</w:t>
      </w:r>
      <w:proofErr w:type="spellStart"/>
      <w:r>
        <w:t>mbedTLS</w:t>
      </w:r>
      <w:proofErr w:type="spellEnd"/>
      <w:r>
        <w:t>的典型Flash占用为50~200KB，RAM需求10~50KB，对于只有64KB Flash和20KB RAM的低成本MCU来说，这本身就是不可承受的负担。</w:t>
      </w:r>
    </w:p>
    <w:p w14:paraId="45BCAAD1" w14:textId="77777777" w:rsidR="0020626A" w:rsidRDefault="00000000">
      <w:pPr>
        <w:pStyle w:val="3"/>
        <w:rPr>
          <w:rFonts w:hint="eastAsia"/>
        </w:rPr>
      </w:pPr>
      <w:r>
        <w:rPr>
          <w:color w:val="000000"/>
        </w:rPr>
        <w:t>3 现有集成电路设计方案A的梳理</w:t>
      </w:r>
    </w:p>
    <w:p w14:paraId="71F1EE5D" w14:textId="77777777" w:rsidR="0020626A" w:rsidRDefault="00000000">
      <w:pPr>
        <w:spacing w:after="100" w:line="360" w:lineRule="auto"/>
        <w:ind w:firstLine="480"/>
        <w:rPr>
          <w:rFonts w:hint="eastAsia"/>
        </w:rPr>
      </w:pPr>
      <w:r>
        <w:t>针对问题A（嵌入式终端UART明文通信安全），现有集成电路层面有三类主要解决方案：</w:t>
      </w:r>
    </w:p>
    <w:p w14:paraId="695248D7" w14:textId="77777777" w:rsidR="0020626A" w:rsidRDefault="00000000">
      <w:pPr>
        <w:spacing w:after="100" w:line="360" w:lineRule="auto"/>
        <w:ind w:firstLine="480"/>
        <w:rPr>
          <w:rFonts w:hint="eastAsia"/>
        </w:rPr>
      </w:pPr>
      <w:r>
        <w:t>方案A-1：微控制器软件加密</w:t>
      </w:r>
    </w:p>
    <w:p w14:paraId="14C13F0B" w14:textId="77777777" w:rsidR="0020626A" w:rsidRDefault="00000000">
      <w:pPr>
        <w:spacing w:after="100" w:line="360" w:lineRule="auto"/>
        <w:ind w:firstLine="480"/>
        <w:rPr>
          <w:rFonts w:hint="eastAsia"/>
        </w:rPr>
      </w:pPr>
      <w:r>
        <w:t>这是目前最普遍的做法。在MCU上运行软件实现的加密算法库（如</w:t>
      </w:r>
      <w:proofErr w:type="spellStart"/>
      <w:r>
        <w:t>mbedTLS</w:t>
      </w:r>
      <w:proofErr w:type="spellEnd"/>
      <w:r>
        <w:t>、</w:t>
      </w:r>
      <w:proofErr w:type="spellStart"/>
      <w:r>
        <w:t>wolfSSL</w:t>
      </w:r>
      <w:proofErr w:type="spellEnd"/>
      <w:r>
        <w:t>、micro-</w:t>
      </w:r>
      <w:proofErr w:type="spellStart"/>
      <w:r>
        <w:t>ecc</w:t>
      </w:r>
      <w:proofErr w:type="spellEnd"/>
      <w:r>
        <w:t>），通过CPU指令完成密码学运算。</w:t>
      </w:r>
    </w:p>
    <w:p w14:paraId="549C41CA" w14:textId="77777777" w:rsidR="0020626A" w:rsidRDefault="00000000">
      <w:pPr>
        <w:spacing w:after="100" w:line="360" w:lineRule="auto"/>
        <w:ind w:firstLine="480"/>
        <w:rPr>
          <w:rFonts w:hint="eastAsia"/>
        </w:rPr>
      </w:pPr>
      <w:r>
        <w:t>基本原理：利用通用处理器的算术逻辑单元，通过软件程序实现AES对称加密、ECC公</w:t>
      </w:r>
      <w:proofErr w:type="gramStart"/>
      <w:r>
        <w:t>钥</w:t>
      </w:r>
      <w:proofErr w:type="gramEnd"/>
      <w:r>
        <w:t>运算和哈希函数。数据通路完全在CPU寄存器和RAM之间流动，不涉及任何专用硬件加速电路。</w:t>
      </w:r>
    </w:p>
    <w:p w14:paraId="0994D673" w14:textId="77777777" w:rsidR="0020626A" w:rsidRDefault="00000000">
      <w:pPr>
        <w:spacing w:after="100" w:line="360" w:lineRule="auto"/>
        <w:ind w:firstLine="480"/>
        <w:rPr>
          <w:rFonts w:hint="eastAsia"/>
        </w:rPr>
      </w:pPr>
      <w:r>
        <w:t>代表性成果：Microchip的</w:t>
      </w:r>
      <w:proofErr w:type="spellStart"/>
      <w:r>
        <w:t>CryptoAuthLib</w:t>
      </w:r>
      <w:proofErr w:type="spellEnd"/>
      <w:r>
        <w:t>配合ATECC508A/608A安全芯片；ARM Cortex-M系列上的</w:t>
      </w:r>
      <w:proofErr w:type="spellStart"/>
      <w:r>
        <w:t>mbedTLS</w:t>
      </w:r>
      <w:proofErr w:type="spellEnd"/>
      <w:r>
        <w:t>移植方案；</w:t>
      </w:r>
      <w:proofErr w:type="spellStart"/>
      <w:r>
        <w:t>Espressif</w:t>
      </w:r>
      <w:proofErr w:type="spellEnd"/>
      <w:r>
        <w:t xml:space="preserve"> ESP32内置的硬件加速模块（但仅支持AES，ECC仍为软件实现）。</w:t>
      </w:r>
    </w:p>
    <w:p w14:paraId="2DF3BB1E" w14:textId="77777777" w:rsidR="0020626A" w:rsidRDefault="00000000">
      <w:pPr>
        <w:spacing w:after="100" w:line="360" w:lineRule="auto"/>
        <w:ind w:firstLine="480"/>
        <w:rPr>
          <w:rFonts w:hint="eastAsia"/>
        </w:rPr>
      </w:pPr>
      <w:r>
        <w:t>关键性能指标：AES-128吞吐量约1~5MB/s（硬件加速MCU）或50~200KB/s（纯软件MCU）；ECDH P-256密钥</w:t>
      </w:r>
      <w:proofErr w:type="gramStart"/>
      <w:r>
        <w:t>协商约</w:t>
      </w:r>
      <w:proofErr w:type="gramEnd"/>
      <w:r>
        <w:t>500ms~3s（72MHz Cortex-M3纯软件）；Flash占用50~200KB（含TLS协议</w:t>
      </w:r>
      <w:proofErr w:type="gramStart"/>
      <w:r>
        <w:t>栈</w:t>
      </w:r>
      <w:proofErr w:type="gramEnd"/>
      <w:r>
        <w:t>）。</w:t>
      </w:r>
    </w:p>
    <w:p w14:paraId="7A5E305B" w14:textId="77777777" w:rsidR="0020626A" w:rsidRDefault="00000000">
      <w:pPr>
        <w:spacing w:after="100" w:line="360" w:lineRule="auto"/>
        <w:ind w:firstLine="480"/>
        <w:rPr>
          <w:rFonts w:hint="eastAsia"/>
        </w:rPr>
      </w:pPr>
      <w:r>
        <w:t>适用范围与局限性：适用于对实时性要求不高的场景（如智能家居定时上报），但不适合实时控制指令的加密传输。软件实现的时序侧信道风险是固有的——CPU执行分支判断的耗时与密钥位值相关，功耗分析和时序分析可以直接提取密钥信息。此外，完整的TLS协议</w:t>
      </w:r>
      <w:proofErr w:type="gramStart"/>
      <w:r>
        <w:t>栈</w:t>
      </w:r>
      <w:proofErr w:type="gramEnd"/>
      <w:r>
        <w:t>对低成本MCU的资源开销过大，常常被迫使用简化</w:t>
      </w:r>
      <w:proofErr w:type="gramStart"/>
      <w:r>
        <w:t>版安全</w:t>
      </w:r>
      <w:proofErr w:type="gramEnd"/>
      <w:r>
        <w:t>方案，反而引入新的漏洞。</w:t>
      </w:r>
    </w:p>
    <w:p w14:paraId="0A7217AF" w14:textId="77777777" w:rsidR="0020626A" w:rsidRDefault="00000000">
      <w:pPr>
        <w:spacing w:after="100" w:line="360" w:lineRule="auto"/>
        <w:ind w:firstLine="480"/>
        <w:rPr>
          <w:rFonts w:hint="eastAsia"/>
        </w:rPr>
      </w:pPr>
      <w:r>
        <w:t>方案A-2：专用加密协处理器芯片</w:t>
      </w:r>
    </w:p>
    <w:p w14:paraId="56035B88" w14:textId="77777777" w:rsidR="0020626A" w:rsidRDefault="00000000">
      <w:pPr>
        <w:spacing w:after="100" w:line="360" w:lineRule="auto"/>
        <w:ind w:firstLine="480"/>
        <w:rPr>
          <w:rFonts w:hint="eastAsia"/>
        </w:rPr>
      </w:pPr>
      <w:r>
        <w:t>在主控MCU之外，增加一颗专用的安全协处理器芯片（Security Element，SE），由SE芯片完成所有密码学运算和密钥存储。</w:t>
      </w:r>
    </w:p>
    <w:p w14:paraId="59DB4AC5" w14:textId="77777777" w:rsidR="0020626A" w:rsidRDefault="00000000">
      <w:pPr>
        <w:spacing w:after="100" w:line="360" w:lineRule="auto"/>
        <w:ind w:firstLine="480"/>
        <w:rPr>
          <w:rFonts w:hint="eastAsia"/>
        </w:rPr>
      </w:pPr>
      <w:r>
        <w:t>基本原理：SE芯片内部集成硬件密码学引擎（AES/ECC/RNG）和安全存储区，主</w:t>
      </w:r>
      <w:r>
        <w:lastRenderedPageBreak/>
        <w:t>控MCU通过I2C/SPI接口发送加密请求，SE返回运算结果。密钥永远不会离开SE芯片的安全边界。</w:t>
      </w:r>
    </w:p>
    <w:p w14:paraId="4CD043A7" w14:textId="77777777" w:rsidR="0020626A" w:rsidRDefault="00000000">
      <w:pPr>
        <w:spacing w:after="100" w:line="360" w:lineRule="auto"/>
        <w:ind w:firstLine="480"/>
        <w:rPr>
          <w:rFonts w:hint="eastAsia"/>
        </w:rPr>
      </w:pPr>
      <w:r>
        <w:t>代表性产品：Microchip ATECC608A（I2C接口，ECC P-256 + AES-128）、NXP SE050（支持多种密码学算法和Java Card OS）、Infineon OPTIGA TPM系列。</w:t>
      </w:r>
    </w:p>
    <w:p w14:paraId="6CC04092" w14:textId="77777777" w:rsidR="0020626A" w:rsidRDefault="00000000">
      <w:pPr>
        <w:spacing w:after="100" w:line="360" w:lineRule="auto"/>
        <w:ind w:firstLine="480"/>
        <w:rPr>
          <w:rFonts w:hint="eastAsia"/>
        </w:rPr>
      </w:pPr>
      <w:r>
        <w:t>关键性能指标：ECDH P-256密钥</w:t>
      </w:r>
      <w:proofErr w:type="gramStart"/>
      <w:r>
        <w:t>协商约</w:t>
      </w:r>
      <w:proofErr w:type="gramEnd"/>
      <w:r>
        <w:t>50~200ms（ATECC608A）；AES-128加密约1ms/块；I2C通信开销约1~5ms/次。</w:t>
      </w:r>
    </w:p>
    <w:p w14:paraId="267A1840" w14:textId="77777777" w:rsidR="0020626A" w:rsidRDefault="00000000">
      <w:pPr>
        <w:spacing w:after="100" w:line="360" w:lineRule="auto"/>
        <w:ind w:firstLine="480"/>
        <w:rPr>
          <w:rFonts w:hint="eastAsia"/>
        </w:rPr>
      </w:pPr>
      <w:r>
        <w:t>适用范围与局限性：提供了硬件级的安全保障，密钥存储有物理防护（防探测、防故障注入）。但增加了BOM成本（5~15元/片），需要额外的PCB面积和布线，且SE芯片的通信接口（I2C最高400Kbps）本身成为新的性能瓶颈。对于成本敏感的大规模部署场景（如智能家居传感器节点），额外增加一颗SE芯片的方案在商业上难以接受。</w:t>
      </w:r>
    </w:p>
    <w:p w14:paraId="350128CA" w14:textId="77777777" w:rsidR="0020626A" w:rsidRDefault="00000000">
      <w:pPr>
        <w:spacing w:after="100" w:line="360" w:lineRule="auto"/>
        <w:ind w:firstLine="480"/>
        <w:rPr>
          <w:rFonts w:hint="eastAsia"/>
        </w:rPr>
      </w:pPr>
      <w:r>
        <w:t>方案A-3：MCU内置硬件加密模块</w:t>
      </w:r>
    </w:p>
    <w:p w14:paraId="0886A98C" w14:textId="77777777" w:rsidR="0020626A" w:rsidRDefault="00000000">
      <w:pPr>
        <w:spacing w:after="100" w:line="360" w:lineRule="auto"/>
        <w:ind w:firstLine="480"/>
        <w:rPr>
          <w:rFonts w:hint="eastAsia"/>
        </w:rPr>
      </w:pPr>
      <w:r>
        <w:t>部分中高端MCU在芯片内部集成了密码学硬件加速模块，主控CPU通过寄存器接口直接调用硬件加密功能。</w:t>
      </w:r>
    </w:p>
    <w:p w14:paraId="3123235F" w14:textId="77777777" w:rsidR="0020626A" w:rsidRDefault="00000000">
      <w:pPr>
        <w:spacing w:after="100" w:line="360" w:lineRule="auto"/>
        <w:ind w:firstLine="480"/>
        <w:rPr>
          <w:rFonts w:hint="eastAsia"/>
        </w:rPr>
      </w:pPr>
      <w:r>
        <w:t>基本原理：MCU芯片内部在CPU旁放置专用的密码学运算单元（如AES引擎、RNG模块），CPU通过MMIO寄存器触发加密操作，运算完成后通过中断通知CPU取回结果。</w:t>
      </w:r>
    </w:p>
    <w:p w14:paraId="2C10C03D" w14:textId="77777777" w:rsidR="0020626A" w:rsidRDefault="00000000">
      <w:pPr>
        <w:spacing w:after="100" w:line="360" w:lineRule="auto"/>
        <w:ind w:firstLine="480"/>
        <w:rPr>
          <w:rFonts w:hint="eastAsia"/>
        </w:rPr>
      </w:pPr>
      <w:r>
        <w:t>代表性产品：STM32H7系列（内置AES/DES/HASH硬件模块）、NXP i.MX RT系列（内置DCAS密码学加速器）、ESP32系列（内置AES和RSA硬件加速）。</w:t>
      </w:r>
    </w:p>
    <w:p w14:paraId="19ABBE00" w14:textId="77777777" w:rsidR="0020626A" w:rsidRDefault="00000000">
      <w:pPr>
        <w:spacing w:after="100" w:line="360" w:lineRule="auto"/>
        <w:ind w:firstLine="480"/>
        <w:rPr>
          <w:rFonts w:hint="eastAsia"/>
        </w:rPr>
      </w:pPr>
      <w:r>
        <w:t>关键性能指标：AES-128吞吐量可达10~50MB/s（硬件加速）；ECC</w:t>
      </w:r>
      <w:proofErr w:type="gramStart"/>
      <w:r>
        <w:t>运算约</w:t>
      </w:r>
      <w:proofErr w:type="gramEnd"/>
      <w:r>
        <w:t>10~100ms（视具体实现）；CPU占用率极低。</w:t>
      </w:r>
    </w:p>
    <w:p w14:paraId="6CA4D7AB" w14:textId="77777777" w:rsidR="0020626A" w:rsidRDefault="00000000">
      <w:pPr>
        <w:spacing w:after="100" w:line="360" w:lineRule="auto"/>
        <w:ind w:firstLine="480"/>
        <w:rPr>
          <w:rFonts w:hint="eastAsia"/>
        </w:rPr>
      </w:pPr>
      <w:r>
        <w:t>适用范围与局限性：性能明显优于纯软件方案，且不增加外部BOM成本。但这类MCU本身价格较高（STM32H7系列单价20~50元，而STM32F103仅5~10元），对于成本敏感的大批量应用仍然不够友好。更关键的是，这些硬件加密模块通常是厂商</w:t>
      </w:r>
      <w:proofErr w:type="gramStart"/>
      <w:r>
        <w:t>闭源实现</w:t>
      </w:r>
      <w:proofErr w:type="gramEnd"/>
      <w:r>
        <w:t>的黑盒，用户无法审计其密码学实现的正确性和安全性——历史上已有多个MCU硬件加密模块被证明存在缺陷的案例（如Infineon TPM的ROCA漏洞）。此外，硬件加密模块的算法和参数往往是固定的，不支持用户根据需求定制或升级。</w:t>
      </w:r>
    </w:p>
    <w:p w14:paraId="0AF2BAE1" w14:textId="77777777" w:rsidR="0020626A" w:rsidRDefault="00000000">
      <w:pPr>
        <w:spacing w:before="200" w:after="100"/>
        <w:jc w:val="center"/>
        <w:rPr>
          <w:rFonts w:hint="eastAsia"/>
        </w:rPr>
      </w:pPr>
      <w:r>
        <w:rPr>
          <w:b/>
          <w:bCs/>
          <w:sz w:val="20"/>
          <w:szCs w:val="20"/>
        </w:rPr>
        <w:lastRenderedPageBreak/>
        <w:t>表1 三类现有方案的关键指标对比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0626A" w14:paraId="7B4C7AA4" w14:textId="77777777">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1CF7F1AD" w14:textId="77777777" w:rsidR="0020626A" w:rsidRDefault="00000000">
            <w:pPr>
              <w:spacing w:before="40" w:after="40"/>
              <w:rPr>
                <w:rFonts w:hint="eastAsia"/>
              </w:rPr>
            </w:pPr>
            <w:r>
              <w:rPr>
                <w:b/>
                <w:bCs/>
                <w:color w:val="FFFFFF"/>
                <w:sz w:val="20"/>
                <w:szCs w:val="20"/>
              </w:rPr>
              <w:t>指标</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6EFF4C91" w14:textId="77777777" w:rsidR="0020626A" w:rsidRDefault="00000000">
            <w:pPr>
              <w:spacing w:before="40" w:after="40"/>
              <w:rPr>
                <w:rFonts w:hint="eastAsia"/>
              </w:rPr>
            </w:pPr>
            <w:r>
              <w:rPr>
                <w:b/>
                <w:bCs/>
                <w:color w:val="FFFFFF"/>
                <w:sz w:val="20"/>
                <w:szCs w:val="20"/>
              </w:rPr>
              <w:t>方案A-1（软件加密）</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532944E5" w14:textId="77777777" w:rsidR="0020626A" w:rsidRDefault="00000000">
            <w:pPr>
              <w:spacing w:before="40" w:after="40"/>
              <w:rPr>
                <w:rFonts w:hint="eastAsia"/>
              </w:rPr>
            </w:pPr>
            <w:r>
              <w:rPr>
                <w:b/>
                <w:bCs/>
                <w:color w:val="FFFFFF"/>
                <w:sz w:val="20"/>
                <w:szCs w:val="20"/>
              </w:rPr>
              <w:t>方案A-2（SE协处理器）</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7144E685" w14:textId="77777777" w:rsidR="0020626A" w:rsidRDefault="00000000">
            <w:pPr>
              <w:spacing w:before="40" w:after="40"/>
              <w:rPr>
                <w:rFonts w:hint="eastAsia"/>
              </w:rPr>
            </w:pPr>
            <w:r>
              <w:rPr>
                <w:b/>
                <w:bCs/>
                <w:color w:val="FFFFFF"/>
                <w:sz w:val="20"/>
                <w:szCs w:val="20"/>
              </w:rPr>
              <w:t>方案A-3（MCU内置硬件）</w:t>
            </w:r>
          </w:p>
        </w:tc>
      </w:tr>
      <w:tr w:rsidR="0020626A" w14:paraId="14945E6B" w14:textId="77777777">
        <w:tc>
          <w:tcPr>
            <w:tcW w:w="2250" w:type="dxa"/>
            <w:tcBorders>
              <w:top w:val="single" w:sz="1" w:space="0" w:color="000000"/>
              <w:left w:val="single" w:sz="1" w:space="0" w:color="000000"/>
              <w:bottom w:val="single" w:sz="1" w:space="0" w:color="000000"/>
              <w:right w:val="single" w:sz="1" w:space="0" w:color="000000"/>
            </w:tcBorders>
          </w:tcPr>
          <w:p w14:paraId="4009EF5F" w14:textId="77777777" w:rsidR="0020626A" w:rsidRDefault="00000000">
            <w:pPr>
              <w:spacing w:before="40" w:after="40"/>
              <w:rPr>
                <w:rFonts w:hint="eastAsia"/>
              </w:rPr>
            </w:pPr>
            <w:r>
              <w:rPr>
                <w:color w:val="000000"/>
                <w:sz w:val="20"/>
                <w:szCs w:val="20"/>
              </w:rPr>
              <w:t>AES-128吞吐量</w:t>
            </w:r>
          </w:p>
        </w:tc>
        <w:tc>
          <w:tcPr>
            <w:tcW w:w="2250" w:type="dxa"/>
            <w:tcBorders>
              <w:top w:val="single" w:sz="1" w:space="0" w:color="000000"/>
              <w:left w:val="single" w:sz="1" w:space="0" w:color="000000"/>
              <w:bottom w:val="single" w:sz="1" w:space="0" w:color="000000"/>
              <w:right w:val="single" w:sz="1" w:space="0" w:color="000000"/>
            </w:tcBorders>
          </w:tcPr>
          <w:p w14:paraId="5830EAD9" w14:textId="77777777" w:rsidR="0020626A" w:rsidRDefault="00000000">
            <w:pPr>
              <w:spacing w:before="40" w:after="40"/>
              <w:rPr>
                <w:rFonts w:hint="eastAsia"/>
              </w:rPr>
            </w:pPr>
            <w:r>
              <w:rPr>
                <w:color w:val="000000"/>
                <w:sz w:val="20"/>
                <w:szCs w:val="20"/>
              </w:rPr>
              <w:t>50~200KB/s</w:t>
            </w:r>
          </w:p>
        </w:tc>
        <w:tc>
          <w:tcPr>
            <w:tcW w:w="2250" w:type="dxa"/>
            <w:tcBorders>
              <w:top w:val="single" w:sz="1" w:space="0" w:color="000000"/>
              <w:left w:val="single" w:sz="1" w:space="0" w:color="000000"/>
              <w:bottom w:val="single" w:sz="1" w:space="0" w:color="000000"/>
              <w:right w:val="single" w:sz="1" w:space="0" w:color="000000"/>
            </w:tcBorders>
          </w:tcPr>
          <w:p w14:paraId="67AE70C7" w14:textId="77777777" w:rsidR="0020626A" w:rsidRDefault="00000000">
            <w:pPr>
              <w:spacing w:before="40" w:after="40"/>
              <w:rPr>
                <w:rFonts w:hint="eastAsia"/>
              </w:rPr>
            </w:pPr>
            <w:r>
              <w:rPr>
                <w:color w:val="000000"/>
                <w:sz w:val="20"/>
                <w:szCs w:val="20"/>
              </w:rPr>
              <w:t>~1MB/s</w:t>
            </w:r>
          </w:p>
        </w:tc>
        <w:tc>
          <w:tcPr>
            <w:tcW w:w="2250" w:type="dxa"/>
            <w:tcBorders>
              <w:top w:val="single" w:sz="1" w:space="0" w:color="000000"/>
              <w:left w:val="single" w:sz="1" w:space="0" w:color="000000"/>
              <w:bottom w:val="single" w:sz="1" w:space="0" w:color="000000"/>
              <w:right w:val="single" w:sz="1" w:space="0" w:color="000000"/>
            </w:tcBorders>
          </w:tcPr>
          <w:p w14:paraId="2A297C5A" w14:textId="77777777" w:rsidR="0020626A" w:rsidRDefault="00000000">
            <w:pPr>
              <w:spacing w:before="40" w:after="40"/>
              <w:rPr>
                <w:rFonts w:hint="eastAsia"/>
              </w:rPr>
            </w:pPr>
            <w:r>
              <w:rPr>
                <w:color w:val="000000"/>
                <w:sz w:val="20"/>
                <w:szCs w:val="20"/>
              </w:rPr>
              <w:t>10~50MB/s</w:t>
            </w:r>
          </w:p>
        </w:tc>
      </w:tr>
      <w:tr w:rsidR="0020626A" w14:paraId="173D69FC"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AF6DA8F" w14:textId="77777777" w:rsidR="0020626A" w:rsidRDefault="00000000">
            <w:pPr>
              <w:spacing w:before="40" w:after="40"/>
              <w:rPr>
                <w:rFonts w:hint="eastAsia"/>
              </w:rPr>
            </w:pPr>
            <w:r>
              <w:rPr>
                <w:color w:val="000000"/>
                <w:sz w:val="20"/>
                <w:szCs w:val="20"/>
              </w:rPr>
              <w:t>ECDH P-256耗时</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B2B4F75" w14:textId="77777777" w:rsidR="0020626A" w:rsidRDefault="00000000">
            <w:pPr>
              <w:spacing w:before="40" w:after="40"/>
              <w:rPr>
                <w:rFonts w:hint="eastAsia"/>
              </w:rPr>
            </w:pPr>
            <w:r>
              <w:rPr>
                <w:color w:val="000000"/>
                <w:sz w:val="20"/>
                <w:szCs w:val="20"/>
              </w:rPr>
              <w:t>500ms~3s</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793F520" w14:textId="77777777" w:rsidR="0020626A" w:rsidRDefault="00000000">
            <w:pPr>
              <w:spacing w:before="40" w:after="40"/>
              <w:rPr>
                <w:rFonts w:hint="eastAsia"/>
              </w:rPr>
            </w:pPr>
            <w:r>
              <w:rPr>
                <w:color w:val="000000"/>
                <w:sz w:val="20"/>
                <w:szCs w:val="20"/>
              </w:rPr>
              <w:t>50~200ms</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22F9A41" w14:textId="77777777" w:rsidR="0020626A" w:rsidRDefault="00000000">
            <w:pPr>
              <w:spacing w:before="40" w:after="40"/>
              <w:rPr>
                <w:rFonts w:hint="eastAsia"/>
              </w:rPr>
            </w:pPr>
            <w:r>
              <w:rPr>
                <w:color w:val="000000"/>
                <w:sz w:val="20"/>
                <w:szCs w:val="20"/>
              </w:rPr>
              <w:t>10~100ms</w:t>
            </w:r>
          </w:p>
        </w:tc>
      </w:tr>
      <w:tr w:rsidR="0020626A" w14:paraId="2B57A0B1" w14:textId="77777777">
        <w:tc>
          <w:tcPr>
            <w:tcW w:w="2250" w:type="dxa"/>
            <w:tcBorders>
              <w:top w:val="single" w:sz="1" w:space="0" w:color="000000"/>
              <w:left w:val="single" w:sz="1" w:space="0" w:color="000000"/>
              <w:bottom w:val="single" w:sz="1" w:space="0" w:color="000000"/>
              <w:right w:val="single" w:sz="1" w:space="0" w:color="000000"/>
            </w:tcBorders>
          </w:tcPr>
          <w:p w14:paraId="2A17AF22" w14:textId="77777777" w:rsidR="0020626A" w:rsidRDefault="00000000">
            <w:pPr>
              <w:spacing w:before="40" w:after="40"/>
              <w:rPr>
                <w:rFonts w:hint="eastAsia"/>
              </w:rPr>
            </w:pPr>
            <w:r>
              <w:rPr>
                <w:color w:val="000000"/>
                <w:sz w:val="20"/>
                <w:szCs w:val="20"/>
              </w:rPr>
              <w:t>额外BOM成本</w:t>
            </w:r>
          </w:p>
        </w:tc>
        <w:tc>
          <w:tcPr>
            <w:tcW w:w="2250" w:type="dxa"/>
            <w:tcBorders>
              <w:top w:val="single" w:sz="1" w:space="0" w:color="000000"/>
              <w:left w:val="single" w:sz="1" w:space="0" w:color="000000"/>
              <w:bottom w:val="single" w:sz="1" w:space="0" w:color="000000"/>
              <w:right w:val="single" w:sz="1" w:space="0" w:color="000000"/>
            </w:tcBorders>
          </w:tcPr>
          <w:p w14:paraId="69A662DF" w14:textId="77777777" w:rsidR="0020626A" w:rsidRDefault="00000000">
            <w:pPr>
              <w:spacing w:before="40" w:after="40"/>
              <w:rPr>
                <w:rFonts w:hint="eastAsia"/>
              </w:rPr>
            </w:pPr>
            <w:r>
              <w:rPr>
                <w:color w:val="000000"/>
                <w:sz w:val="20"/>
                <w:szCs w:val="20"/>
              </w:rPr>
              <w:t>0元</w:t>
            </w:r>
          </w:p>
        </w:tc>
        <w:tc>
          <w:tcPr>
            <w:tcW w:w="2250" w:type="dxa"/>
            <w:tcBorders>
              <w:top w:val="single" w:sz="1" w:space="0" w:color="000000"/>
              <w:left w:val="single" w:sz="1" w:space="0" w:color="000000"/>
              <w:bottom w:val="single" w:sz="1" w:space="0" w:color="000000"/>
              <w:right w:val="single" w:sz="1" w:space="0" w:color="000000"/>
            </w:tcBorders>
          </w:tcPr>
          <w:p w14:paraId="2F2BF5B5" w14:textId="77777777" w:rsidR="0020626A" w:rsidRDefault="00000000">
            <w:pPr>
              <w:spacing w:before="40" w:after="40"/>
              <w:rPr>
                <w:rFonts w:hint="eastAsia"/>
              </w:rPr>
            </w:pPr>
            <w:r>
              <w:rPr>
                <w:color w:val="000000"/>
                <w:sz w:val="20"/>
                <w:szCs w:val="20"/>
              </w:rPr>
              <w:t>5~15元</w:t>
            </w:r>
          </w:p>
        </w:tc>
        <w:tc>
          <w:tcPr>
            <w:tcW w:w="2250" w:type="dxa"/>
            <w:tcBorders>
              <w:top w:val="single" w:sz="1" w:space="0" w:color="000000"/>
              <w:left w:val="single" w:sz="1" w:space="0" w:color="000000"/>
              <w:bottom w:val="single" w:sz="1" w:space="0" w:color="000000"/>
              <w:right w:val="single" w:sz="1" w:space="0" w:color="000000"/>
            </w:tcBorders>
          </w:tcPr>
          <w:p w14:paraId="447DDB6C" w14:textId="77777777" w:rsidR="0020626A" w:rsidRDefault="00000000">
            <w:pPr>
              <w:spacing w:before="40" w:after="40"/>
              <w:rPr>
                <w:rFonts w:hint="eastAsia"/>
              </w:rPr>
            </w:pPr>
            <w:r>
              <w:rPr>
                <w:color w:val="000000"/>
                <w:sz w:val="20"/>
                <w:szCs w:val="20"/>
              </w:rPr>
              <w:t>0元（但MCU单价高）</w:t>
            </w:r>
          </w:p>
        </w:tc>
      </w:tr>
      <w:tr w:rsidR="0020626A" w14:paraId="06FBC0D7"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BBC73B3" w14:textId="77777777" w:rsidR="0020626A" w:rsidRDefault="00000000">
            <w:pPr>
              <w:spacing w:before="40" w:after="40"/>
              <w:rPr>
                <w:rFonts w:hint="eastAsia"/>
              </w:rPr>
            </w:pPr>
            <w:r>
              <w:rPr>
                <w:color w:val="000000"/>
                <w:sz w:val="20"/>
                <w:szCs w:val="20"/>
              </w:rPr>
              <w:t>侧信道防护</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7AF8C37" w14:textId="77777777" w:rsidR="0020626A" w:rsidRDefault="00000000">
            <w:pPr>
              <w:spacing w:before="40" w:after="40"/>
              <w:rPr>
                <w:rFonts w:hint="eastAsia"/>
              </w:rPr>
            </w:pPr>
            <w:r>
              <w:rPr>
                <w:color w:val="000000"/>
                <w:sz w:val="20"/>
                <w:szCs w:val="20"/>
              </w:rPr>
              <w:t>无</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4A3134A" w14:textId="77777777" w:rsidR="0020626A" w:rsidRDefault="00000000">
            <w:pPr>
              <w:spacing w:before="40" w:after="40"/>
              <w:rPr>
                <w:rFonts w:hint="eastAsia"/>
              </w:rPr>
            </w:pPr>
            <w:r>
              <w:rPr>
                <w:color w:val="000000"/>
                <w:sz w:val="20"/>
                <w:szCs w:val="20"/>
              </w:rPr>
              <w:t>有</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F27DAA6" w14:textId="77777777" w:rsidR="0020626A" w:rsidRDefault="00000000">
            <w:pPr>
              <w:spacing w:before="40" w:after="40"/>
              <w:rPr>
                <w:rFonts w:hint="eastAsia"/>
              </w:rPr>
            </w:pPr>
            <w:r>
              <w:rPr>
                <w:color w:val="000000"/>
                <w:sz w:val="20"/>
                <w:szCs w:val="20"/>
              </w:rPr>
              <w:t>部分有</w:t>
            </w:r>
          </w:p>
        </w:tc>
      </w:tr>
      <w:tr w:rsidR="0020626A" w14:paraId="48B627A2" w14:textId="77777777">
        <w:tc>
          <w:tcPr>
            <w:tcW w:w="2250" w:type="dxa"/>
            <w:tcBorders>
              <w:top w:val="single" w:sz="1" w:space="0" w:color="000000"/>
              <w:left w:val="single" w:sz="1" w:space="0" w:color="000000"/>
              <w:bottom w:val="single" w:sz="1" w:space="0" w:color="000000"/>
              <w:right w:val="single" w:sz="1" w:space="0" w:color="000000"/>
            </w:tcBorders>
          </w:tcPr>
          <w:p w14:paraId="0321A3DE" w14:textId="77777777" w:rsidR="0020626A" w:rsidRDefault="00000000">
            <w:pPr>
              <w:spacing w:before="40" w:after="40"/>
              <w:rPr>
                <w:rFonts w:hint="eastAsia"/>
              </w:rPr>
            </w:pPr>
            <w:r>
              <w:rPr>
                <w:color w:val="000000"/>
                <w:sz w:val="20"/>
                <w:szCs w:val="20"/>
              </w:rPr>
              <w:t>可审计性</w:t>
            </w:r>
          </w:p>
        </w:tc>
        <w:tc>
          <w:tcPr>
            <w:tcW w:w="2250" w:type="dxa"/>
            <w:tcBorders>
              <w:top w:val="single" w:sz="1" w:space="0" w:color="000000"/>
              <w:left w:val="single" w:sz="1" w:space="0" w:color="000000"/>
              <w:bottom w:val="single" w:sz="1" w:space="0" w:color="000000"/>
              <w:right w:val="single" w:sz="1" w:space="0" w:color="000000"/>
            </w:tcBorders>
          </w:tcPr>
          <w:p w14:paraId="3C98321F" w14:textId="77777777" w:rsidR="0020626A" w:rsidRDefault="00000000">
            <w:pPr>
              <w:spacing w:before="40" w:after="40"/>
              <w:rPr>
                <w:rFonts w:hint="eastAsia"/>
              </w:rPr>
            </w:pPr>
            <w:r>
              <w:rPr>
                <w:color w:val="000000"/>
                <w:sz w:val="20"/>
                <w:szCs w:val="20"/>
              </w:rPr>
              <w:t>开源可审计</w:t>
            </w:r>
          </w:p>
        </w:tc>
        <w:tc>
          <w:tcPr>
            <w:tcW w:w="2250" w:type="dxa"/>
            <w:tcBorders>
              <w:top w:val="single" w:sz="1" w:space="0" w:color="000000"/>
              <w:left w:val="single" w:sz="1" w:space="0" w:color="000000"/>
              <w:bottom w:val="single" w:sz="1" w:space="0" w:color="000000"/>
              <w:right w:val="single" w:sz="1" w:space="0" w:color="000000"/>
            </w:tcBorders>
          </w:tcPr>
          <w:p w14:paraId="35C7AB21" w14:textId="77777777" w:rsidR="0020626A" w:rsidRDefault="00000000">
            <w:pPr>
              <w:spacing w:before="40" w:after="40"/>
              <w:rPr>
                <w:rFonts w:hint="eastAsia"/>
              </w:rPr>
            </w:pPr>
            <w:proofErr w:type="gramStart"/>
            <w:r>
              <w:rPr>
                <w:color w:val="000000"/>
                <w:sz w:val="20"/>
                <w:szCs w:val="20"/>
              </w:rPr>
              <w:t>闭源不可</w:t>
            </w:r>
            <w:proofErr w:type="gramEnd"/>
            <w:r>
              <w:rPr>
                <w:color w:val="000000"/>
                <w:sz w:val="20"/>
                <w:szCs w:val="20"/>
              </w:rPr>
              <w:t>审计</w:t>
            </w:r>
          </w:p>
        </w:tc>
        <w:tc>
          <w:tcPr>
            <w:tcW w:w="2250" w:type="dxa"/>
            <w:tcBorders>
              <w:top w:val="single" w:sz="1" w:space="0" w:color="000000"/>
              <w:left w:val="single" w:sz="1" w:space="0" w:color="000000"/>
              <w:bottom w:val="single" w:sz="1" w:space="0" w:color="000000"/>
              <w:right w:val="single" w:sz="1" w:space="0" w:color="000000"/>
            </w:tcBorders>
          </w:tcPr>
          <w:p w14:paraId="47FCCFA1" w14:textId="77777777" w:rsidR="0020626A" w:rsidRDefault="00000000">
            <w:pPr>
              <w:spacing w:before="40" w:after="40"/>
              <w:rPr>
                <w:rFonts w:hint="eastAsia"/>
              </w:rPr>
            </w:pPr>
            <w:proofErr w:type="gramStart"/>
            <w:r>
              <w:rPr>
                <w:color w:val="000000"/>
                <w:sz w:val="20"/>
                <w:szCs w:val="20"/>
              </w:rPr>
              <w:t>闭源不可</w:t>
            </w:r>
            <w:proofErr w:type="gramEnd"/>
            <w:r>
              <w:rPr>
                <w:color w:val="000000"/>
                <w:sz w:val="20"/>
                <w:szCs w:val="20"/>
              </w:rPr>
              <w:t>审计</w:t>
            </w:r>
          </w:p>
        </w:tc>
      </w:tr>
      <w:tr w:rsidR="0020626A" w14:paraId="1C09BEE2"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F1B4B05" w14:textId="77777777" w:rsidR="0020626A" w:rsidRDefault="00000000">
            <w:pPr>
              <w:spacing w:before="40" w:after="40"/>
              <w:rPr>
                <w:rFonts w:hint="eastAsia"/>
              </w:rPr>
            </w:pPr>
            <w:r>
              <w:rPr>
                <w:color w:val="000000"/>
                <w:sz w:val="20"/>
                <w:szCs w:val="20"/>
              </w:rPr>
              <w:t>灵活性</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519B823" w14:textId="77777777" w:rsidR="0020626A" w:rsidRDefault="00000000">
            <w:pPr>
              <w:spacing w:before="40" w:after="40"/>
              <w:rPr>
                <w:rFonts w:hint="eastAsia"/>
              </w:rPr>
            </w:pPr>
            <w:r>
              <w:rPr>
                <w:color w:val="000000"/>
                <w:sz w:val="20"/>
                <w:szCs w:val="20"/>
              </w:rPr>
              <w:t>高（软件可改）</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6B9EED4" w14:textId="77777777" w:rsidR="0020626A" w:rsidRDefault="00000000">
            <w:pPr>
              <w:spacing w:before="40" w:after="40"/>
              <w:rPr>
                <w:rFonts w:hint="eastAsia"/>
              </w:rPr>
            </w:pPr>
            <w:r>
              <w:rPr>
                <w:color w:val="000000"/>
                <w:sz w:val="20"/>
                <w:szCs w:val="20"/>
              </w:rPr>
              <w:t>低（固定算法）</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60C2C3C" w14:textId="77777777" w:rsidR="0020626A" w:rsidRDefault="00000000">
            <w:pPr>
              <w:spacing w:before="40" w:after="40"/>
              <w:rPr>
                <w:rFonts w:hint="eastAsia"/>
              </w:rPr>
            </w:pPr>
            <w:r>
              <w:rPr>
                <w:color w:val="000000"/>
                <w:sz w:val="20"/>
                <w:szCs w:val="20"/>
              </w:rPr>
              <w:t>中（有限配置）</w:t>
            </w:r>
          </w:p>
        </w:tc>
      </w:tr>
    </w:tbl>
    <w:p w14:paraId="3CECA9B6" w14:textId="77777777" w:rsidR="0020626A" w:rsidRDefault="0020626A">
      <w:pPr>
        <w:spacing w:after="200"/>
        <w:rPr>
          <w:rFonts w:hint="eastAsia"/>
        </w:rPr>
      </w:pPr>
    </w:p>
    <w:p w14:paraId="5E377B24" w14:textId="77777777" w:rsidR="0020626A" w:rsidRDefault="00000000">
      <w:pPr>
        <w:pStyle w:val="3"/>
        <w:rPr>
          <w:rFonts w:hint="eastAsia"/>
        </w:rPr>
      </w:pPr>
      <w:r>
        <w:rPr>
          <w:color w:val="000000"/>
        </w:rPr>
        <w:t>4 方案A的共性问题B分析</w:t>
      </w:r>
    </w:p>
    <w:p w14:paraId="117BED9F" w14:textId="77777777" w:rsidR="0020626A" w:rsidRDefault="00000000">
      <w:pPr>
        <w:spacing w:after="100" w:line="360" w:lineRule="auto"/>
        <w:ind w:firstLine="480"/>
        <w:rPr>
          <w:rFonts w:hint="eastAsia"/>
        </w:rPr>
      </w:pPr>
      <w:r>
        <w:t>上述三类方案虽然从不同角度试图解决UART明文通信的安全问题，但都面临一个共同的工程困境——本文将其归纳为问题B：安全性与开放性/经济性的不可兼得。</w:t>
      </w:r>
    </w:p>
    <w:p w14:paraId="5A57A28F" w14:textId="77777777" w:rsidR="0020626A" w:rsidRDefault="00000000">
      <w:pPr>
        <w:spacing w:after="100" w:line="360" w:lineRule="auto"/>
        <w:ind w:firstLine="480"/>
        <w:rPr>
          <w:rFonts w:hint="eastAsia"/>
        </w:rPr>
      </w:pPr>
      <w:r>
        <w:t>问题B与问题A的区别在于：问题A是功能性的（"UART没有加密"），问题B是方案性的（"能加密的方案要么贵、要么黑盒、要么慢"）。问题A描述的是"有没有加密"的问题，问题B描述的是"有了加密之后好不好用"的问题。问题B是问题A被各类方案尝试解决后暴露出来的深层矛盾。</w:t>
      </w:r>
    </w:p>
    <w:p w14:paraId="6F0431D2" w14:textId="77777777" w:rsidR="0020626A" w:rsidRDefault="00000000">
      <w:pPr>
        <w:spacing w:after="100" w:line="360" w:lineRule="auto"/>
        <w:ind w:firstLine="480"/>
        <w:rPr>
          <w:rFonts w:hint="eastAsia"/>
        </w:rPr>
      </w:pPr>
      <w:r>
        <w:t>问题B的根因可以从三个层面分析：</w:t>
      </w:r>
    </w:p>
    <w:p w14:paraId="0EF83862" w14:textId="77777777" w:rsidR="0020626A" w:rsidRDefault="00000000">
      <w:pPr>
        <w:spacing w:after="100" w:line="360" w:lineRule="auto"/>
        <w:ind w:firstLine="480"/>
        <w:rPr>
          <w:rFonts w:hint="eastAsia"/>
        </w:rPr>
      </w:pPr>
      <w:r>
        <w:t>工艺层面：硬件密码学加速模块的设计和验证成本高昂。一颗合格的密码学IP</w:t>
      </w:r>
      <w:proofErr w:type="gramStart"/>
      <w:r>
        <w:t>核需要</w:t>
      </w:r>
      <w:proofErr w:type="gramEnd"/>
      <w:r>
        <w:t>通过NIST CAVP（密码算法验证程序）认证、抵抗侧信道攻击（DPA/EMI）、通过故障注入测试，这些验证工作的成本往往超过IP</w:t>
      </w:r>
      <w:proofErr w:type="gramStart"/>
      <w:r>
        <w:t>核本身</w:t>
      </w:r>
      <w:proofErr w:type="gramEnd"/>
      <w:r>
        <w:t>的设计成本。这导致只有少数厂商有能力提供可靠的硬件密码学方案，形成了事实上的技术垄断和定价权。</w:t>
      </w:r>
    </w:p>
    <w:p w14:paraId="6397BB13" w14:textId="77777777" w:rsidR="0020626A" w:rsidRDefault="00000000">
      <w:pPr>
        <w:spacing w:after="100" w:line="360" w:lineRule="auto"/>
        <w:ind w:firstLine="480"/>
        <w:rPr>
          <w:rFonts w:hint="eastAsia"/>
        </w:rPr>
      </w:pPr>
      <w:r>
        <w:t>架构层面：现有的安全芯片方案（A-2和A-3）都采用"黑盒"架构——密码学运算在用户不可见的封闭环境中执行。这种架构虽然有利于密钥保护，但牺牲了透明性。用户无法验证芯片内部是否正确实现了声称的算法，也无法确认是否存在后门。2017年Infineon TPM芯片被发现的ROCA漏洞（CVE-2017-15361）就是典型案例——该芯片的ECC密钥生成算法存在缺陷，但直到漏洞被公开前，用户完全无法察觉。</w:t>
      </w:r>
    </w:p>
    <w:p w14:paraId="4EF0BFF0" w14:textId="77777777" w:rsidR="0020626A" w:rsidRDefault="00000000">
      <w:pPr>
        <w:spacing w:after="100" w:line="360" w:lineRule="auto"/>
        <w:ind w:firstLine="480"/>
        <w:rPr>
          <w:rFonts w:hint="eastAsia"/>
        </w:rPr>
      </w:pPr>
      <w:r>
        <w:t>经济层面：安全的硬件方案成本与大规模部署的成本要求之间存在根本矛盾。ATECC608A的5~15元单价在消费电子的BOM中占比显著，而内置硬件加密的高端MCU的溢价同样无法忽视。对于单价仅十几元的物联网终端节点，安全芯片的成本占比可能超过30%，这在商业上不可行。</w:t>
      </w:r>
    </w:p>
    <w:p w14:paraId="05003395" w14:textId="77777777" w:rsidR="0020626A" w:rsidRDefault="00000000">
      <w:pPr>
        <w:spacing w:after="100" w:line="360" w:lineRule="auto"/>
        <w:ind w:firstLine="480"/>
        <w:rPr>
          <w:rFonts w:hint="eastAsia"/>
        </w:rPr>
      </w:pPr>
      <w:r>
        <w:lastRenderedPageBreak/>
        <w:t>问题B若不解决，工程后果是严重的：大量成本敏感的嵌入式产品将被迫在安全性和经济性之间二选</w:t>
      </w:r>
      <w:proofErr w:type="gramStart"/>
      <w:r>
        <w:t>一</w:t>
      </w:r>
      <w:proofErr w:type="gramEnd"/>
      <w:r>
        <w:t>。选择安全性的产品成本居高不下，市场竞争力受限；选择经济性的产品则持续暴露在攻击面之下。这种困境是</w:t>
      </w:r>
      <w:proofErr w:type="gramStart"/>
      <w:r>
        <w:t>当前物</w:t>
      </w:r>
      <w:proofErr w:type="gramEnd"/>
      <w:r>
        <w:t>联网安全事件频发的结构性原因。</w:t>
      </w:r>
    </w:p>
    <w:p w14:paraId="73C782FD" w14:textId="77777777" w:rsidR="0020626A" w:rsidRDefault="00000000">
      <w:pPr>
        <w:pStyle w:val="3"/>
        <w:rPr>
          <w:rFonts w:hint="eastAsia"/>
        </w:rPr>
      </w:pPr>
      <w:r>
        <w:rPr>
          <w:color w:val="000000"/>
        </w:rPr>
        <w:t>5 潜在集成电路设计方案B的调研</w:t>
      </w:r>
    </w:p>
    <w:p w14:paraId="47F91607" w14:textId="77777777" w:rsidR="0020626A" w:rsidRDefault="00000000">
      <w:pPr>
        <w:spacing w:after="100" w:line="360" w:lineRule="auto"/>
        <w:ind w:firstLine="480"/>
        <w:rPr>
          <w:rFonts w:hint="eastAsia"/>
        </w:rPr>
      </w:pPr>
      <w:r>
        <w:t>针对问题B（安全性与开放性/经济性不可兼得），本文调研了三类潜在的集成电路解决方案：</w:t>
      </w:r>
    </w:p>
    <w:p w14:paraId="39CED699" w14:textId="77777777" w:rsidR="0020626A" w:rsidRDefault="00000000">
      <w:pPr>
        <w:spacing w:after="100" w:line="360" w:lineRule="auto"/>
        <w:ind w:firstLine="480"/>
        <w:rPr>
          <w:rFonts w:hint="eastAsia"/>
        </w:rPr>
      </w:pPr>
      <w:r>
        <w:t>方案B-1：基于FPGA的全硬件加密引擎</w:t>
      </w:r>
    </w:p>
    <w:p w14:paraId="4F0B6D12" w14:textId="77777777" w:rsidR="0020626A" w:rsidRDefault="00000000">
      <w:pPr>
        <w:spacing w:after="100" w:line="360" w:lineRule="auto"/>
        <w:ind w:firstLine="480"/>
        <w:rPr>
          <w:rFonts w:hint="eastAsia"/>
        </w:rPr>
      </w:pPr>
      <w:r>
        <w:t>核心创新点：利用FPGA的可编程逻辑资源，将密码学算法（ECC/AES/SHA）全部以硬件RTL方式实现，不依赖任何软件处理器。FPGA的并行架构适合密码学运算中的矩阵操作和大</w:t>
      </w:r>
      <w:proofErr w:type="gramStart"/>
      <w:r>
        <w:t>位宽模</w:t>
      </w:r>
      <w:proofErr w:type="gramEnd"/>
      <w:r>
        <w:t>运算，可实现流水线级的高吞吐加密。同时，FPGA设计以HDL源码形式交付，用户可以完全审计密码学实现的每一行代码，解决黑盒问题。</w:t>
      </w:r>
    </w:p>
    <w:p w14:paraId="04641BF1" w14:textId="77777777" w:rsidR="0020626A" w:rsidRDefault="00000000">
      <w:pPr>
        <w:spacing w:after="100" w:line="360" w:lineRule="auto"/>
        <w:ind w:firstLine="480"/>
        <w:rPr>
          <w:rFonts w:hint="eastAsia"/>
        </w:rPr>
      </w:pPr>
      <w:r>
        <w:t xml:space="preserve">当前研究进展：学术界已有多种FPGA密码学IP核的公开实现。NIST在2020年启动的Lightweight Cryptography标准化进程催生了一批面向资源受限平台的轻量级加密硬件设计。Rao等人对多种轻量级算法在1K~5K逻辑单元FPGA上进行了基准测试，结果显示AES在资源效率上仍具有竞争力（Rao et al., 2021[12]）。开源社区中，Project </w:t>
      </w:r>
      <w:proofErr w:type="spellStart"/>
      <w:r>
        <w:t>IceStorm</w:t>
      </w:r>
      <w:proofErr w:type="spellEnd"/>
      <w:r>
        <w:t>和</w:t>
      </w:r>
      <w:proofErr w:type="spellStart"/>
      <w:r>
        <w:t>Yosys</w:t>
      </w:r>
      <w:proofErr w:type="spellEnd"/>
      <w:r>
        <w:t>提供了完全开源的FPGA工具链，使得FPGA开发的入门成本大幅降低。Shah等人验证了该开源流程在安全硬件（如</w:t>
      </w:r>
      <w:proofErr w:type="spellStart"/>
      <w:r>
        <w:t>RoT</w:t>
      </w:r>
      <w:proofErr w:type="spellEnd"/>
      <w:r>
        <w:t>系统）中的可靠性，论证了开源工具链在消除商业软件"黑盒"隐患方面的优势（Shah et al., 2021[13]）。</w:t>
      </w:r>
    </w:p>
    <w:p w14:paraId="0F909C35" w14:textId="77777777" w:rsidR="0020626A" w:rsidRDefault="00000000">
      <w:pPr>
        <w:spacing w:after="100" w:line="360" w:lineRule="auto"/>
        <w:ind w:firstLine="480"/>
        <w:rPr>
          <w:rFonts w:hint="eastAsia"/>
        </w:rPr>
      </w:pPr>
      <w:r>
        <w:t>实现难点与工程可行性：FPGA的硬件资源有限，大</w:t>
      </w:r>
      <w:proofErr w:type="gramStart"/>
      <w:r>
        <w:t>位宽的模乘</w:t>
      </w:r>
      <w:proofErr w:type="gramEnd"/>
      <w:r>
        <w:t>运算（ECC P-256需要256位模乘）消耗大量LUT和触发器。在iCE40HX1K这类低成本FPGA（仅1280个逻辑单元）上实现完整的ECDH+AES系统，资源约束非常紧张，需要采用时分复用、资源共享等优化策略。工程可行性方面，iCE40系列FPGA单价约10~20元，结合完全开源的工具链，在成本和开放性两个维度都有优势。</w:t>
      </w:r>
    </w:p>
    <w:p w14:paraId="39C564D0" w14:textId="77777777" w:rsidR="0020626A" w:rsidRDefault="00000000">
      <w:pPr>
        <w:spacing w:after="100" w:line="360" w:lineRule="auto"/>
        <w:ind w:firstLine="480"/>
        <w:rPr>
          <w:rFonts w:hint="eastAsia"/>
        </w:rPr>
      </w:pPr>
      <w:r>
        <w:t>方案B-2：开源密码学IP核 + ASIC实现</w:t>
      </w:r>
    </w:p>
    <w:p w14:paraId="64B944F2" w14:textId="77777777" w:rsidR="0020626A" w:rsidRDefault="00000000">
      <w:pPr>
        <w:spacing w:after="100" w:line="360" w:lineRule="auto"/>
        <w:ind w:firstLine="480"/>
        <w:rPr>
          <w:rFonts w:hint="eastAsia"/>
        </w:rPr>
      </w:pPr>
      <w:r>
        <w:t>核心创新点：采用开源的密码学IP核（如</w:t>
      </w:r>
      <w:proofErr w:type="spellStart"/>
      <w:r>
        <w:t>OpenCores</w:t>
      </w:r>
      <w:proofErr w:type="spellEnd"/>
      <w:r>
        <w:t>上的AES/SHA实现），经过验证</w:t>
      </w:r>
      <w:proofErr w:type="gramStart"/>
      <w:r>
        <w:t>后流片为</w:t>
      </w:r>
      <w:proofErr w:type="gramEnd"/>
      <w:r>
        <w:t>ASIC芯片。开源IP核的可审计</w:t>
      </w:r>
      <w:proofErr w:type="gramStart"/>
      <w:r>
        <w:t>性解决</w:t>
      </w:r>
      <w:proofErr w:type="gramEnd"/>
      <w:r>
        <w:t>了黑盒问题，而ASIC的专用电路</w:t>
      </w:r>
      <w:r>
        <w:lastRenderedPageBreak/>
        <w:t>结构在性能和功耗上优于FPGA。</w:t>
      </w:r>
    </w:p>
    <w:p w14:paraId="3296D966" w14:textId="77777777" w:rsidR="0020626A" w:rsidRDefault="00000000">
      <w:pPr>
        <w:spacing w:after="100" w:line="360" w:lineRule="auto"/>
        <w:ind w:firstLine="480"/>
        <w:rPr>
          <w:rFonts w:hint="eastAsia"/>
        </w:rPr>
      </w:pPr>
      <w:r>
        <w:t>当前研究进展：</w:t>
      </w:r>
      <w:proofErr w:type="spellStart"/>
      <w:r>
        <w:t>OpenTitan</w:t>
      </w:r>
      <w:proofErr w:type="spellEnd"/>
      <w:r>
        <w:t>项目（由Google和</w:t>
      </w:r>
      <w:proofErr w:type="spellStart"/>
      <w:r>
        <w:t>lowRISC</w:t>
      </w:r>
      <w:proofErr w:type="spellEnd"/>
      <w:r>
        <w:t>社区发起）是目前最成熟的开源安全芯片项目，提供了完整的硬件安全模块（HSM）设计。RISC-V社区的Crypto扩展指令集也为自定义安全处理器提供了基础。</w:t>
      </w:r>
    </w:p>
    <w:p w14:paraId="601EDD98" w14:textId="77777777" w:rsidR="0020626A" w:rsidRDefault="00000000">
      <w:pPr>
        <w:spacing w:after="100" w:line="360" w:lineRule="auto"/>
        <w:ind w:firstLine="480"/>
        <w:rPr>
          <w:rFonts w:hint="eastAsia"/>
        </w:rPr>
      </w:pPr>
      <w:r>
        <w:t>实现难点与工程可行性：ASIC的NRE（非经常性工程）成本极高，即使采用成熟的180nm工艺，一次MPW（多项目晶圆）</w:t>
      </w:r>
      <w:proofErr w:type="gramStart"/>
      <w:r>
        <w:t>流片的</w:t>
      </w:r>
      <w:proofErr w:type="gramEnd"/>
      <w:r>
        <w:t>费用也在10~50万元量级。对于课程设计和小批量应用场景，ASIC方案的经济可行性不足。此外，ASIC一旦制造完成便不可修改，发现漏洞后无法像FPGA那样通过重新编程修复，这与安全领域"快速迭代修补"的需求相矛盾。</w:t>
      </w:r>
    </w:p>
    <w:p w14:paraId="1B27EB42" w14:textId="77777777" w:rsidR="0020626A" w:rsidRDefault="00000000">
      <w:pPr>
        <w:spacing w:after="100" w:line="360" w:lineRule="auto"/>
        <w:ind w:firstLine="480"/>
        <w:rPr>
          <w:rFonts w:hint="eastAsia"/>
        </w:rPr>
      </w:pPr>
      <w:r>
        <w:t>方案B-3：开源工具链 + FPGA的可审计安全方案</w:t>
      </w:r>
    </w:p>
    <w:p w14:paraId="6579110D" w14:textId="77777777" w:rsidR="0020626A" w:rsidRDefault="00000000">
      <w:pPr>
        <w:spacing w:after="100" w:line="360" w:lineRule="auto"/>
        <w:ind w:firstLine="480"/>
        <w:rPr>
          <w:rFonts w:hint="eastAsia"/>
        </w:rPr>
      </w:pPr>
      <w:r>
        <w:t>核心创新点：将方案B-1的硬件加密思路与方案B-2的开源审计思路结合，构建一套完全基于开源工具链的FPGA安全通信系统。从RTL设计、逻辑综合、布局布线到比特流生成，全流程使用开源工具（</w:t>
      </w:r>
      <w:proofErr w:type="spellStart"/>
      <w:r>
        <w:t>Yosys</w:t>
      </w:r>
      <w:proofErr w:type="spellEnd"/>
      <w:r>
        <w:t xml:space="preserve"> + </w:t>
      </w:r>
      <w:proofErr w:type="spellStart"/>
      <w:r>
        <w:t>nextpnr</w:t>
      </w:r>
      <w:proofErr w:type="spellEnd"/>
      <w:r>
        <w:t xml:space="preserve"> + Project </w:t>
      </w:r>
      <w:proofErr w:type="spellStart"/>
      <w:r>
        <w:t>IceStorm</w:t>
      </w:r>
      <w:proofErr w:type="spellEnd"/>
      <w:r>
        <w:t>），工具链本身也是可审计的。这意味着整个安全系统的每一个环节——算法实现、综合优化、物理映射——都对用户透明，不存在任何黑盒。</w:t>
      </w:r>
    </w:p>
    <w:p w14:paraId="709003E6" w14:textId="77777777" w:rsidR="0020626A" w:rsidRDefault="00000000">
      <w:pPr>
        <w:spacing w:after="100" w:line="360" w:lineRule="auto"/>
        <w:ind w:firstLine="480"/>
        <w:rPr>
          <w:rFonts w:hint="eastAsia"/>
        </w:rPr>
      </w:pPr>
      <w:r>
        <w:t>当前研究进展：</w:t>
      </w:r>
      <w:proofErr w:type="spellStart"/>
      <w:r>
        <w:t>Yosys</w:t>
      </w:r>
      <w:proofErr w:type="spellEnd"/>
      <w:r>
        <w:t>开源综合工具在2023年已支持iCE40和ECP5系列的完整设计流程。</w:t>
      </w:r>
      <w:proofErr w:type="spellStart"/>
      <w:r>
        <w:t>nextpnr</w:t>
      </w:r>
      <w:proofErr w:type="spellEnd"/>
      <w:r>
        <w:t>的布局布线质量已接近商业工具水平。Icarus Verilog和</w:t>
      </w:r>
      <w:proofErr w:type="spellStart"/>
      <w:r>
        <w:t>GTKWave</w:t>
      </w:r>
      <w:proofErr w:type="spellEnd"/>
      <w:r>
        <w:t>提供了成熟的仿真验证环境。开源FPGA工具链的成熟度已足以支撑中等复杂度的数字系统设计。</w:t>
      </w:r>
    </w:p>
    <w:p w14:paraId="5FF28923" w14:textId="77777777" w:rsidR="0020626A" w:rsidRDefault="00000000">
      <w:pPr>
        <w:spacing w:after="100" w:line="360" w:lineRule="auto"/>
        <w:ind w:firstLine="480"/>
        <w:rPr>
          <w:rFonts w:hint="eastAsia"/>
        </w:rPr>
      </w:pPr>
      <w:r>
        <w:t>实现难点与工程可行性：开源工具链的综合效率（面积/时序）仍略逊于商业工具（如Quartus/</w:t>
      </w:r>
      <w:proofErr w:type="spellStart"/>
      <w:r>
        <w:t>Vivado</w:t>
      </w:r>
      <w:proofErr w:type="spellEnd"/>
      <w:r>
        <w:t>），在资源极度受限的平台上需要更精细的手动优化。但iCE40HX1K的逻辑资源对于UART + AES-128 + SHA-256这一组合是够用的，ECDH P-256的完整实现则需要更多的资源优化工作。工程可行性评估：系统总成本（FPGA + 开发板）约50~80元，全流程</w:t>
      </w:r>
      <w:proofErr w:type="gramStart"/>
      <w:r>
        <w:t>零软件</w:t>
      </w:r>
      <w:proofErr w:type="gramEnd"/>
      <w:r>
        <w:t>授权费用，适合课程实验和低成本产品开发。</w:t>
      </w:r>
    </w:p>
    <w:p w14:paraId="7683E3D8" w14:textId="77777777" w:rsidR="0020626A" w:rsidRDefault="00000000">
      <w:pPr>
        <w:spacing w:before="200" w:after="100"/>
        <w:jc w:val="center"/>
        <w:rPr>
          <w:rFonts w:hint="eastAsia"/>
        </w:rPr>
      </w:pPr>
      <w:r>
        <w:rPr>
          <w:b/>
          <w:bCs/>
          <w:sz w:val="20"/>
          <w:szCs w:val="20"/>
        </w:rPr>
        <w:t>表2 三类潜在方案的综合评估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0626A" w14:paraId="58D4ADC1" w14:textId="77777777">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3CC8D765" w14:textId="77777777" w:rsidR="0020626A" w:rsidRDefault="00000000">
            <w:pPr>
              <w:spacing w:before="40" w:after="40"/>
              <w:rPr>
                <w:rFonts w:hint="eastAsia"/>
              </w:rPr>
            </w:pPr>
            <w:r>
              <w:rPr>
                <w:b/>
                <w:bCs/>
                <w:color w:val="FFFFFF"/>
                <w:sz w:val="20"/>
                <w:szCs w:val="20"/>
              </w:rPr>
              <w:t>评估维度</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7FFC1654" w14:textId="77777777" w:rsidR="0020626A" w:rsidRDefault="00000000">
            <w:pPr>
              <w:spacing w:before="40" w:after="40"/>
              <w:rPr>
                <w:rFonts w:hint="eastAsia"/>
              </w:rPr>
            </w:pPr>
            <w:r>
              <w:rPr>
                <w:b/>
                <w:bCs/>
                <w:color w:val="FFFFFF"/>
                <w:sz w:val="20"/>
                <w:szCs w:val="20"/>
              </w:rPr>
              <w:t>方案B-1（FPGA硬件加密）</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04F19027" w14:textId="77777777" w:rsidR="0020626A" w:rsidRDefault="00000000">
            <w:pPr>
              <w:spacing w:before="40" w:after="40"/>
              <w:rPr>
                <w:rFonts w:hint="eastAsia"/>
              </w:rPr>
            </w:pPr>
            <w:r>
              <w:rPr>
                <w:b/>
                <w:bCs/>
                <w:color w:val="FFFFFF"/>
                <w:sz w:val="20"/>
                <w:szCs w:val="20"/>
              </w:rPr>
              <w:t>方案B-2（开源IP+ASIC）</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4233D08E" w14:textId="77777777" w:rsidR="0020626A" w:rsidRDefault="00000000">
            <w:pPr>
              <w:spacing w:before="40" w:after="40"/>
              <w:rPr>
                <w:rFonts w:hint="eastAsia"/>
              </w:rPr>
            </w:pPr>
            <w:r>
              <w:rPr>
                <w:b/>
                <w:bCs/>
                <w:color w:val="FFFFFF"/>
                <w:sz w:val="20"/>
                <w:szCs w:val="20"/>
              </w:rPr>
              <w:t>方案B-3（开源工具链+FPGA）</w:t>
            </w:r>
          </w:p>
        </w:tc>
      </w:tr>
      <w:tr w:rsidR="0020626A" w14:paraId="3613800A" w14:textId="77777777">
        <w:tc>
          <w:tcPr>
            <w:tcW w:w="2250" w:type="dxa"/>
            <w:tcBorders>
              <w:top w:val="single" w:sz="1" w:space="0" w:color="000000"/>
              <w:left w:val="single" w:sz="1" w:space="0" w:color="000000"/>
              <w:bottom w:val="single" w:sz="1" w:space="0" w:color="000000"/>
              <w:right w:val="single" w:sz="1" w:space="0" w:color="000000"/>
            </w:tcBorders>
          </w:tcPr>
          <w:p w14:paraId="721A9A9B" w14:textId="77777777" w:rsidR="0020626A" w:rsidRDefault="00000000">
            <w:pPr>
              <w:spacing w:before="40" w:after="40"/>
              <w:rPr>
                <w:rFonts w:hint="eastAsia"/>
              </w:rPr>
            </w:pPr>
            <w:r>
              <w:rPr>
                <w:color w:val="000000"/>
                <w:sz w:val="20"/>
                <w:szCs w:val="20"/>
              </w:rPr>
              <w:t>安全性</w:t>
            </w:r>
          </w:p>
        </w:tc>
        <w:tc>
          <w:tcPr>
            <w:tcW w:w="2250" w:type="dxa"/>
            <w:tcBorders>
              <w:top w:val="single" w:sz="1" w:space="0" w:color="000000"/>
              <w:left w:val="single" w:sz="1" w:space="0" w:color="000000"/>
              <w:bottom w:val="single" w:sz="1" w:space="0" w:color="000000"/>
              <w:right w:val="single" w:sz="1" w:space="0" w:color="000000"/>
            </w:tcBorders>
          </w:tcPr>
          <w:p w14:paraId="01AA0FD1" w14:textId="77777777" w:rsidR="0020626A" w:rsidRDefault="00000000">
            <w:pPr>
              <w:spacing w:before="40" w:after="40"/>
              <w:rPr>
                <w:rFonts w:hint="eastAsia"/>
              </w:rPr>
            </w:pPr>
            <w:r>
              <w:rPr>
                <w:color w:val="000000"/>
                <w:sz w:val="20"/>
                <w:szCs w:val="20"/>
              </w:rPr>
              <w:t>高（</w:t>
            </w:r>
            <w:proofErr w:type="gramStart"/>
            <w:r>
              <w:rPr>
                <w:color w:val="000000"/>
                <w:sz w:val="20"/>
                <w:szCs w:val="20"/>
              </w:rPr>
              <w:t>恒时设计</w:t>
            </w:r>
            <w:proofErr w:type="gramEnd"/>
            <w:r>
              <w:rPr>
                <w:color w:val="000000"/>
                <w:sz w:val="20"/>
                <w:szCs w:val="20"/>
              </w:rPr>
              <w:t>可行）</w:t>
            </w:r>
          </w:p>
        </w:tc>
        <w:tc>
          <w:tcPr>
            <w:tcW w:w="2250" w:type="dxa"/>
            <w:tcBorders>
              <w:top w:val="single" w:sz="1" w:space="0" w:color="000000"/>
              <w:left w:val="single" w:sz="1" w:space="0" w:color="000000"/>
              <w:bottom w:val="single" w:sz="1" w:space="0" w:color="000000"/>
              <w:right w:val="single" w:sz="1" w:space="0" w:color="000000"/>
            </w:tcBorders>
          </w:tcPr>
          <w:p w14:paraId="742D80CA" w14:textId="77777777" w:rsidR="0020626A" w:rsidRDefault="00000000">
            <w:pPr>
              <w:spacing w:before="40" w:after="40"/>
              <w:rPr>
                <w:rFonts w:hint="eastAsia"/>
              </w:rPr>
            </w:pPr>
            <w:r>
              <w:rPr>
                <w:color w:val="000000"/>
                <w:sz w:val="20"/>
                <w:szCs w:val="20"/>
              </w:rPr>
              <w:t>高（专用电路）</w:t>
            </w:r>
          </w:p>
        </w:tc>
        <w:tc>
          <w:tcPr>
            <w:tcW w:w="2250" w:type="dxa"/>
            <w:tcBorders>
              <w:top w:val="single" w:sz="1" w:space="0" w:color="000000"/>
              <w:left w:val="single" w:sz="1" w:space="0" w:color="000000"/>
              <w:bottom w:val="single" w:sz="1" w:space="0" w:color="000000"/>
              <w:right w:val="single" w:sz="1" w:space="0" w:color="000000"/>
            </w:tcBorders>
          </w:tcPr>
          <w:p w14:paraId="10B2CA9C" w14:textId="77777777" w:rsidR="0020626A" w:rsidRDefault="00000000">
            <w:pPr>
              <w:spacing w:before="40" w:after="40"/>
              <w:rPr>
                <w:rFonts w:hint="eastAsia"/>
              </w:rPr>
            </w:pPr>
            <w:r>
              <w:rPr>
                <w:color w:val="000000"/>
                <w:sz w:val="20"/>
                <w:szCs w:val="20"/>
              </w:rPr>
              <w:t>高（全流程可审计）</w:t>
            </w:r>
          </w:p>
        </w:tc>
      </w:tr>
      <w:tr w:rsidR="0020626A" w14:paraId="00B2BDEA"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523D068" w14:textId="77777777" w:rsidR="0020626A" w:rsidRDefault="00000000">
            <w:pPr>
              <w:spacing w:before="40" w:after="40"/>
              <w:rPr>
                <w:rFonts w:hint="eastAsia"/>
              </w:rPr>
            </w:pPr>
            <w:r>
              <w:rPr>
                <w:color w:val="000000"/>
                <w:sz w:val="20"/>
                <w:szCs w:val="20"/>
              </w:rPr>
              <w:t>开放性</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9FEF846" w14:textId="77777777" w:rsidR="0020626A" w:rsidRDefault="00000000">
            <w:pPr>
              <w:spacing w:before="40" w:after="40"/>
              <w:rPr>
                <w:rFonts w:hint="eastAsia"/>
              </w:rPr>
            </w:pPr>
            <w:r>
              <w:rPr>
                <w:color w:val="000000"/>
                <w:sz w:val="20"/>
                <w:szCs w:val="20"/>
              </w:rPr>
              <w:t>中（工具</w:t>
            </w:r>
            <w:proofErr w:type="gramStart"/>
            <w:r>
              <w:rPr>
                <w:color w:val="000000"/>
                <w:sz w:val="20"/>
                <w:szCs w:val="20"/>
              </w:rPr>
              <w:t>链可能闭</w:t>
            </w:r>
            <w:proofErr w:type="gramEnd"/>
            <w:r>
              <w:rPr>
                <w:color w:val="000000"/>
                <w:sz w:val="20"/>
                <w:szCs w:val="20"/>
              </w:rPr>
              <w:t>源）</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7587951B" w14:textId="77777777" w:rsidR="0020626A" w:rsidRDefault="00000000">
            <w:pPr>
              <w:spacing w:before="40" w:after="40"/>
              <w:rPr>
                <w:rFonts w:hint="eastAsia"/>
              </w:rPr>
            </w:pPr>
            <w:r>
              <w:rPr>
                <w:color w:val="000000"/>
                <w:sz w:val="20"/>
                <w:szCs w:val="20"/>
              </w:rPr>
              <w:t>高（IP开源）</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D701A6D" w14:textId="77777777" w:rsidR="0020626A" w:rsidRDefault="00000000">
            <w:pPr>
              <w:spacing w:before="40" w:after="40"/>
              <w:rPr>
                <w:rFonts w:hint="eastAsia"/>
              </w:rPr>
            </w:pPr>
            <w:r>
              <w:rPr>
                <w:color w:val="000000"/>
                <w:sz w:val="20"/>
                <w:szCs w:val="20"/>
              </w:rPr>
              <w:t>高（全开源）</w:t>
            </w:r>
          </w:p>
        </w:tc>
      </w:tr>
      <w:tr w:rsidR="0020626A" w14:paraId="41EB1AC8" w14:textId="77777777">
        <w:tc>
          <w:tcPr>
            <w:tcW w:w="2250" w:type="dxa"/>
            <w:tcBorders>
              <w:top w:val="single" w:sz="1" w:space="0" w:color="000000"/>
              <w:left w:val="single" w:sz="1" w:space="0" w:color="000000"/>
              <w:bottom w:val="single" w:sz="1" w:space="0" w:color="000000"/>
              <w:right w:val="single" w:sz="1" w:space="0" w:color="000000"/>
            </w:tcBorders>
          </w:tcPr>
          <w:p w14:paraId="642C664A" w14:textId="77777777" w:rsidR="0020626A" w:rsidRDefault="00000000">
            <w:pPr>
              <w:spacing w:before="40" w:after="40"/>
              <w:rPr>
                <w:rFonts w:hint="eastAsia"/>
              </w:rPr>
            </w:pPr>
            <w:r>
              <w:rPr>
                <w:color w:val="000000"/>
                <w:sz w:val="20"/>
                <w:szCs w:val="20"/>
              </w:rPr>
              <w:lastRenderedPageBreak/>
              <w:t>经济性</w:t>
            </w:r>
          </w:p>
        </w:tc>
        <w:tc>
          <w:tcPr>
            <w:tcW w:w="2250" w:type="dxa"/>
            <w:tcBorders>
              <w:top w:val="single" w:sz="1" w:space="0" w:color="000000"/>
              <w:left w:val="single" w:sz="1" w:space="0" w:color="000000"/>
              <w:bottom w:val="single" w:sz="1" w:space="0" w:color="000000"/>
              <w:right w:val="single" w:sz="1" w:space="0" w:color="000000"/>
            </w:tcBorders>
          </w:tcPr>
          <w:p w14:paraId="165D0C23" w14:textId="77777777" w:rsidR="0020626A" w:rsidRDefault="00000000">
            <w:pPr>
              <w:spacing w:before="40" w:after="40"/>
              <w:rPr>
                <w:rFonts w:hint="eastAsia"/>
              </w:rPr>
            </w:pPr>
            <w:r>
              <w:rPr>
                <w:color w:val="000000"/>
                <w:sz w:val="20"/>
                <w:szCs w:val="20"/>
              </w:rPr>
              <w:t>中（FPGA单价适中）</w:t>
            </w:r>
          </w:p>
        </w:tc>
        <w:tc>
          <w:tcPr>
            <w:tcW w:w="2250" w:type="dxa"/>
            <w:tcBorders>
              <w:top w:val="single" w:sz="1" w:space="0" w:color="000000"/>
              <w:left w:val="single" w:sz="1" w:space="0" w:color="000000"/>
              <w:bottom w:val="single" w:sz="1" w:space="0" w:color="000000"/>
              <w:right w:val="single" w:sz="1" w:space="0" w:color="000000"/>
            </w:tcBorders>
          </w:tcPr>
          <w:p w14:paraId="0AA76532" w14:textId="77777777" w:rsidR="0020626A" w:rsidRDefault="00000000">
            <w:pPr>
              <w:spacing w:before="40" w:after="40"/>
              <w:rPr>
                <w:rFonts w:hint="eastAsia"/>
              </w:rPr>
            </w:pPr>
            <w:r>
              <w:rPr>
                <w:color w:val="000000"/>
                <w:sz w:val="20"/>
                <w:szCs w:val="20"/>
              </w:rPr>
              <w:t>低（NRE成本极高）</w:t>
            </w:r>
          </w:p>
        </w:tc>
        <w:tc>
          <w:tcPr>
            <w:tcW w:w="2250" w:type="dxa"/>
            <w:tcBorders>
              <w:top w:val="single" w:sz="1" w:space="0" w:color="000000"/>
              <w:left w:val="single" w:sz="1" w:space="0" w:color="000000"/>
              <w:bottom w:val="single" w:sz="1" w:space="0" w:color="000000"/>
              <w:right w:val="single" w:sz="1" w:space="0" w:color="000000"/>
            </w:tcBorders>
          </w:tcPr>
          <w:p w14:paraId="52E1F7C5" w14:textId="77777777" w:rsidR="0020626A" w:rsidRDefault="00000000">
            <w:pPr>
              <w:spacing w:before="40" w:after="40"/>
              <w:rPr>
                <w:rFonts w:hint="eastAsia"/>
              </w:rPr>
            </w:pPr>
            <w:r>
              <w:rPr>
                <w:color w:val="000000"/>
                <w:sz w:val="20"/>
                <w:szCs w:val="20"/>
              </w:rPr>
              <w:t>高（零授权费）</w:t>
            </w:r>
          </w:p>
        </w:tc>
      </w:tr>
      <w:tr w:rsidR="0020626A" w14:paraId="2CA3E99A"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736F38CE" w14:textId="77777777" w:rsidR="0020626A" w:rsidRDefault="00000000">
            <w:pPr>
              <w:spacing w:before="40" w:after="40"/>
              <w:rPr>
                <w:rFonts w:hint="eastAsia"/>
              </w:rPr>
            </w:pPr>
            <w:r>
              <w:rPr>
                <w:color w:val="000000"/>
                <w:sz w:val="20"/>
                <w:szCs w:val="20"/>
              </w:rPr>
              <w:t>灵活性</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CE321FD" w14:textId="77777777" w:rsidR="0020626A" w:rsidRDefault="00000000">
            <w:pPr>
              <w:spacing w:before="40" w:after="40"/>
              <w:rPr>
                <w:rFonts w:hint="eastAsia"/>
              </w:rPr>
            </w:pPr>
            <w:r>
              <w:rPr>
                <w:color w:val="000000"/>
                <w:sz w:val="20"/>
                <w:szCs w:val="20"/>
              </w:rPr>
              <w:t>高（可重编程）</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09B90CD" w14:textId="77777777" w:rsidR="0020626A" w:rsidRDefault="00000000">
            <w:pPr>
              <w:spacing w:before="40" w:after="40"/>
              <w:rPr>
                <w:rFonts w:hint="eastAsia"/>
              </w:rPr>
            </w:pPr>
            <w:r>
              <w:rPr>
                <w:color w:val="000000"/>
                <w:sz w:val="20"/>
                <w:szCs w:val="20"/>
              </w:rPr>
              <w:t>低（不可修改）</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B0EAA30" w14:textId="77777777" w:rsidR="0020626A" w:rsidRDefault="00000000">
            <w:pPr>
              <w:spacing w:before="40" w:after="40"/>
              <w:rPr>
                <w:rFonts w:hint="eastAsia"/>
              </w:rPr>
            </w:pPr>
            <w:r>
              <w:rPr>
                <w:color w:val="000000"/>
                <w:sz w:val="20"/>
                <w:szCs w:val="20"/>
              </w:rPr>
              <w:t>高（可重编程）</w:t>
            </w:r>
          </w:p>
        </w:tc>
      </w:tr>
      <w:tr w:rsidR="0020626A" w14:paraId="73645490" w14:textId="77777777">
        <w:tc>
          <w:tcPr>
            <w:tcW w:w="2250" w:type="dxa"/>
            <w:tcBorders>
              <w:top w:val="single" w:sz="1" w:space="0" w:color="000000"/>
              <w:left w:val="single" w:sz="1" w:space="0" w:color="000000"/>
              <w:bottom w:val="single" w:sz="1" w:space="0" w:color="000000"/>
              <w:right w:val="single" w:sz="1" w:space="0" w:color="000000"/>
            </w:tcBorders>
          </w:tcPr>
          <w:p w14:paraId="27458932" w14:textId="77777777" w:rsidR="0020626A" w:rsidRDefault="00000000">
            <w:pPr>
              <w:spacing w:before="40" w:after="40"/>
              <w:rPr>
                <w:rFonts w:hint="eastAsia"/>
              </w:rPr>
            </w:pPr>
            <w:r>
              <w:rPr>
                <w:color w:val="000000"/>
                <w:sz w:val="20"/>
                <w:szCs w:val="20"/>
              </w:rPr>
              <w:t>开发周期</w:t>
            </w:r>
          </w:p>
        </w:tc>
        <w:tc>
          <w:tcPr>
            <w:tcW w:w="2250" w:type="dxa"/>
            <w:tcBorders>
              <w:top w:val="single" w:sz="1" w:space="0" w:color="000000"/>
              <w:left w:val="single" w:sz="1" w:space="0" w:color="000000"/>
              <w:bottom w:val="single" w:sz="1" w:space="0" w:color="000000"/>
              <w:right w:val="single" w:sz="1" w:space="0" w:color="000000"/>
            </w:tcBorders>
          </w:tcPr>
          <w:p w14:paraId="31AD0B3F" w14:textId="77777777" w:rsidR="0020626A" w:rsidRDefault="00000000">
            <w:pPr>
              <w:spacing w:before="40" w:after="40"/>
              <w:rPr>
                <w:rFonts w:hint="eastAsia"/>
              </w:rPr>
            </w:pPr>
            <w:r>
              <w:rPr>
                <w:color w:val="000000"/>
                <w:sz w:val="20"/>
                <w:szCs w:val="20"/>
              </w:rPr>
              <w:t>1~3个月</w:t>
            </w:r>
          </w:p>
        </w:tc>
        <w:tc>
          <w:tcPr>
            <w:tcW w:w="2250" w:type="dxa"/>
            <w:tcBorders>
              <w:top w:val="single" w:sz="1" w:space="0" w:color="000000"/>
              <w:left w:val="single" w:sz="1" w:space="0" w:color="000000"/>
              <w:bottom w:val="single" w:sz="1" w:space="0" w:color="000000"/>
              <w:right w:val="single" w:sz="1" w:space="0" w:color="000000"/>
            </w:tcBorders>
          </w:tcPr>
          <w:p w14:paraId="56953FAF" w14:textId="77777777" w:rsidR="0020626A" w:rsidRDefault="00000000">
            <w:pPr>
              <w:spacing w:before="40" w:after="40"/>
              <w:rPr>
                <w:rFonts w:hint="eastAsia"/>
              </w:rPr>
            </w:pPr>
            <w:r>
              <w:rPr>
                <w:color w:val="000000"/>
                <w:sz w:val="20"/>
                <w:szCs w:val="20"/>
              </w:rPr>
              <w:t>6~12个月</w:t>
            </w:r>
          </w:p>
        </w:tc>
        <w:tc>
          <w:tcPr>
            <w:tcW w:w="2250" w:type="dxa"/>
            <w:tcBorders>
              <w:top w:val="single" w:sz="1" w:space="0" w:color="000000"/>
              <w:left w:val="single" w:sz="1" w:space="0" w:color="000000"/>
              <w:bottom w:val="single" w:sz="1" w:space="0" w:color="000000"/>
              <w:right w:val="single" w:sz="1" w:space="0" w:color="000000"/>
            </w:tcBorders>
          </w:tcPr>
          <w:p w14:paraId="36B90793" w14:textId="77777777" w:rsidR="0020626A" w:rsidRDefault="00000000">
            <w:pPr>
              <w:spacing w:before="40" w:after="40"/>
              <w:rPr>
                <w:rFonts w:hint="eastAsia"/>
              </w:rPr>
            </w:pPr>
            <w:r>
              <w:rPr>
                <w:color w:val="000000"/>
                <w:sz w:val="20"/>
                <w:szCs w:val="20"/>
              </w:rPr>
              <w:t>1~3个月</w:t>
            </w:r>
          </w:p>
        </w:tc>
      </w:tr>
      <w:tr w:rsidR="0020626A" w14:paraId="579D0622"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B0D010F" w14:textId="77777777" w:rsidR="0020626A" w:rsidRDefault="00000000">
            <w:pPr>
              <w:spacing w:before="40" w:after="40"/>
              <w:rPr>
                <w:rFonts w:hint="eastAsia"/>
              </w:rPr>
            </w:pPr>
            <w:r>
              <w:rPr>
                <w:color w:val="000000"/>
                <w:sz w:val="20"/>
                <w:szCs w:val="20"/>
              </w:rPr>
              <w:t>适用场景</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CEE9A40" w14:textId="77777777" w:rsidR="0020626A" w:rsidRDefault="00000000">
            <w:pPr>
              <w:spacing w:before="40" w:after="40"/>
              <w:rPr>
                <w:rFonts w:hint="eastAsia"/>
              </w:rPr>
            </w:pPr>
            <w:r>
              <w:rPr>
                <w:color w:val="000000"/>
                <w:sz w:val="20"/>
                <w:szCs w:val="20"/>
              </w:rPr>
              <w:t>中等批量产品</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8A0888E" w14:textId="77777777" w:rsidR="0020626A" w:rsidRDefault="00000000">
            <w:pPr>
              <w:spacing w:before="40" w:after="40"/>
              <w:rPr>
                <w:rFonts w:hint="eastAsia"/>
              </w:rPr>
            </w:pPr>
            <w:r>
              <w:rPr>
                <w:color w:val="000000"/>
                <w:sz w:val="20"/>
                <w:szCs w:val="20"/>
              </w:rPr>
              <w:t>大批量产品</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1A37A70" w14:textId="77777777" w:rsidR="0020626A" w:rsidRDefault="00000000">
            <w:pPr>
              <w:spacing w:before="40" w:after="40"/>
              <w:rPr>
                <w:rFonts w:hint="eastAsia"/>
              </w:rPr>
            </w:pPr>
            <w:r>
              <w:rPr>
                <w:color w:val="000000"/>
                <w:sz w:val="20"/>
                <w:szCs w:val="20"/>
              </w:rPr>
              <w:t>课程/小批量/原型</w:t>
            </w:r>
          </w:p>
        </w:tc>
      </w:tr>
    </w:tbl>
    <w:p w14:paraId="3E013253" w14:textId="77777777" w:rsidR="0020626A" w:rsidRDefault="0020626A">
      <w:pPr>
        <w:spacing w:after="200"/>
        <w:rPr>
          <w:rFonts w:hint="eastAsia"/>
        </w:rPr>
      </w:pPr>
    </w:p>
    <w:p w14:paraId="4EF46A2D" w14:textId="77777777" w:rsidR="0020626A" w:rsidRDefault="00000000">
      <w:pPr>
        <w:pStyle w:val="2"/>
        <w:rPr>
          <w:rFonts w:hint="eastAsia"/>
        </w:rPr>
      </w:pPr>
      <w:r>
        <w:rPr>
          <w:color w:val="000000"/>
        </w:rPr>
        <w:t>第二部分 代表性方案C的设计实现</w:t>
      </w:r>
    </w:p>
    <w:p w14:paraId="119A19E4" w14:textId="77777777" w:rsidR="0020626A" w:rsidRDefault="00000000">
      <w:pPr>
        <w:pStyle w:val="3"/>
        <w:rPr>
          <w:rFonts w:hint="eastAsia"/>
        </w:rPr>
      </w:pPr>
      <w:r>
        <w:rPr>
          <w:color w:val="000000"/>
        </w:rPr>
        <w:t>6 方案C的设计流程阐述</w:t>
      </w:r>
    </w:p>
    <w:p w14:paraId="5FDFF5A0" w14:textId="77777777" w:rsidR="0020626A" w:rsidRDefault="00000000">
      <w:pPr>
        <w:spacing w:after="100" w:line="360" w:lineRule="auto"/>
        <w:ind w:firstLine="480"/>
        <w:rPr>
          <w:rFonts w:hint="eastAsia"/>
        </w:rPr>
      </w:pPr>
      <w:r>
        <w:t>综合上述分析，本文选取方案B-3作为实施方案C——基于iCE40 FPGA和开源工具链的安全通信系统。以下从规格定义到可综合实现，逐一阐述设计流程的每一步。</w:t>
      </w:r>
    </w:p>
    <w:p w14:paraId="2DDEE500" w14:textId="77777777" w:rsidR="0020626A" w:rsidRDefault="00000000">
      <w:pPr>
        <w:pStyle w:val="4"/>
        <w:spacing w:before="240" w:after="120"/>
        <w:rPr>
          <w:rFonts w:hint="eastAsia"/>
        </w:rPr>
      </w:pPr>
      <w:r>
        <w:rPr>
          <w:rFonts w:ascii="黑体" w:eastAsia="黑体" w:hAnsi="黑体" w:cs="黑体"/>
          <w:b/>
          <w:bCs/>
          <w:color w:val="000000"/>
          <w:sz w:val="22"/>
          <w:szCs w:val="22"/>
        </w:rPr>
        <w:t>6.1 规格定义</w:t>
      </w:r>
    </w:p>
    <w:p w14:paraId="5B03FDBA" w14:textId="77777777" w:rsidR="0020626A" w:rsidRDefault="00000000">
      <w:pPr>
        <w:spacing w:after="100" w:line="360" w:lineRule="auto"/>
        <w:ind w:firstLine="480"/>
        <w:rPr>
          <w:rFonts w:hint="eastAsia"/>
        </w:rPr>
      </w:pPr>
      <w:r>
        <w:t>功能规格：</w:t>
      </w:r>
    </w:p>
    <w:p w14:paraId="4329A269" w14:textId="77777777" w:rsidR="0020626A" w:rsidRDefault="00000000">
      <w:pPr>
        <w:spacing w:after="60" w:line="360" w:lineRule="auto"/>
        <w:ind w:left="640" w:hanging="320"/>
        <w:rPr>
          <w:rFonts w:hint="eastAsia"/>
        </w:rPr>
      </w:pPr>
      <w:r>
        <w:t>支持ECDH P-256密钥协商，通信双方可在不安全信道上协商出256位共享密钥</w:t>
      </w:r>
    </w:p>
    <w:p w14:paraId="2F4867D1" w14:textId="77777777" w:rsidR="0020626A" w:rsidRDefault="00000000">
      <w:pPr>
        <w:spacing w:after="60" w:line="360" w:lineRule="auto"/>
        <w:ind w:left="640" w:hanging="320"/>
        <w:rPr>
          <w:rFonts w:hint="eastAsia"/>
        </w:rPr>
      </w:pPr>
      <w:r>
        <w:t>支持AES-128加密/解密，对UART传输的数据载荷进行对称加密保护</w:t>
      </w:r>
    </w:p>
    <w:p w14:paraId="07C39652" w14:textId="77777777" w:rsidR="0020626A" w:rsidRDefault="00000000">
      <w:pPr>
        <w:spacing w:after="60" w:line="360" w:lineRule="auto"/>
        <w:ind w:left="640" w:hanging="320"/>
        <w:rPr>
          <w:rFonts w:hint="eastAsia"/>
        </w:rPr>
      </w:pPr>
      <w:r>
        <w:t>支持SHA-256哈希运算，用于消息完整性验证和密钥派生</w:t>
      </w:r>
    </w:p>
    <w:p w14:paraId="756A6FA6" w14:textId="77777777" w:rsidR="0020626A" w:rsidRDefault="00000000">
      <w:pPr>
        <w:spacing w:after="60" w:line="360" w:lineRule="auto"/>
        <w:ind w:left="640" w:hanging="320"/>
        <w:rPr>
          <w:rFonts w:hint="eastAsia"/>
        </w:rPr>
      </w:pPr>
      <w:r>
        <w:t>支持自定义安全</w:t>
      </w:r>
      <w:proofErr w:type="gramStart"/>
      <w:r>
        <w:t>帧</w:t>
      </w:r>
      <w:proofErr w:type="gramEnd"/>
      <w:r>
        <w:t>协议，</w:t>
      </w:r>
      <w:proofErr w:type="gramStart"/>
      <w:r>
        <w:t>包含帧头标识</w:t>
      </w:r>
      <w:proofErr w:type="gramEnd"/>
      <w:r>
        <w:t>、长度、类型、载荷和CRC校验</w:t>
      </w:r>
    </w:p>
    <w:p w14:paraId="0F4A256C" w14:textId="77777777" w:rsidR="0020626A" w:rsidRDefault="00000000">
      <w:pPr>
        <w:spacing w:after="60" w:line="360" w:lineRule="auto"/>
        <w:ind w:left="640" w:hanging="320"/>
        <w:rPr>
          <w:rFonts w:hint="eastAsia"/>
        </w:rPr>
      </w:pPr>
      <w:r>
        <w:t>支持UART 115200bps串口通信（8N1格式）</w:t>
      </w:r>
    </w:p>
    <w:p w14:paraId="2A8A6C4A" w14:textId="77777777" w:rsidR="0020626A" w:rsidRDefault="00000000">
      <w:pPr>
        <w:spacing w:after="100" w:line="360" w:lineRule="auto"/>
        <w:ind w:firstLine="480"/>
        <w:rPr>
          <w:rFonts w:hint="eastAsia"/>
        </w:rPr>
      </w:pPr>
      <w:r>
        <w:t>性能规格：</w:t>
      </w:r>
    </w:p>
    <w:p w14:paraId="1B69145F" w14:textId="77777777" w:rsidR="0020626A" w:rsidRDefault="00000000">
      <w:pPr>
        <w:spacing w:after="60" w:line="360" w:lineRule="auto"/>
        <w:ind w:left="640" w:hanging="320"/>
        <w:rPr>
          <w:rFonts w:hint="eastAsia"/>
        </w:rPr>
      </w:pPr>
      <w:r>
        <w:t>系统时钟：12MHz（iCE40 HX1K</w:t>
      </w:r>
      <w:proofErr w:type="gramStart"/>
      <w:r>
        <w:t>板载晶</w:t>
      </w:r>
      <w:proofErr w:type="gramEnd"/>
      <w:r>
        <w:t>振）</w:t>
      </w:r>
    </w:p>
    <w:p w14:paraId="293F50E9" w14:textId="77777777" w:rsidR="0020626A" w:rsidRDefault="00000000">
      <w:pPr>
        <w:spacing w:after="60" w:line="360" w:lineRule="auto"/>
        <w:ind w:left="640" w:hanging="320"/>
        <w:rPr>
          <w:rFonts w:hint="eastAsia"/>
        </w:rPr>
      </w:pPr>
      <w:r>
        <w:t>AES-128加密延迟：≤100个时钟周期</w:t>
      </w:r>
    </w:p>
    <w:p w14:paraId="7D0FD0A9" w14:textId="77777777" w:rsidR="0020626A" w:rsidRDefault="00000000">
      <w:pPr>
        <w:spacing w:after="60" w:line="360" w:lineRule="auto"/>
        <w:ind w:left="640" w:hanging="320"/>
        <w:rPr>
          <w:rFonts w:hint="eastAsia"/>
        </w:rPr>
      </w:pPr>
      <w:r>
        <w:t>SHA-256哈希延迟：≤80个时钟周期</w:t>
      </w:r>
    </w:p>
    <w:p w14:paraId="62C4D150" w14:textId="77777777" w:rsidR="0020626A" w:rsidRDefault="00000000">
      <w:pPr>
        <w:spacing w:after="60" w:line="360" w:lineRule="auto"/>
        <w:ind w:left="640" w:hanging="320"/>
        <w:rPr>
          <w:rFonts w:hint="eastAsia"/>
        </w:rPr>
      </w:pPr>
      <w:r>
        <w:t>UART通信误码率：&lt; 10⁻⁶（通过16倍过采样和多数表决实现）</w:t>
      </w:r>
    </w:p>
    <w:p w14:paraId="339ED5E3" w14:textId="77777777" w:rsidR="0020626A" w:rsidRDefault="00000000">
      <w:pPr>
        <w:spacing w:after="100" w:line="360" w:lineRule="auto"/>
        <w:ind w:firstLine="480"/>
        <w:rPr>
          <w:rFonts w:hint="eastAsia"/>
        </w:rPr>
      </w:pPr>
      <w:r>
        <w:t>接口规格：</w:t>
      </w:r>
    </w:p>
    <w:p w14:paraId="6F80278D" w14:textId="77777777" w:rsidR="0020626A" w:rsidRDefault="00000000">
      <w:pPr>
        <w:spacing w:after="60" w:line="360" w:lineRule="auto"/>
        <w:ind w:left="640" w:hanging="320"/>
        <w:rPr>
          <w:rFonts w:hint="eastAsia"/>
        </w:rPr>
      </w:pPr>
      <w:r>
        <w:t>UART物理接口：1路RX + 1路TX</w:t>
      </w:r>
    </w:p>
    <w:p w14:paraId="227A2E02" w14:textId="77777777" w:rsidR="0020626A" w:rsidRDefault="00000000">
      <w:pPr>
        <w:spacing w:after="60" w:line="360" w:lineRule="auto"/>
        <w:ind w:left="640" w:hanging="320"/>
        <w:rPr>
          <w:rFonts w:hint="eastAsia"/>
        </w:rPr>
      </w:pPr>
      <w:r>
        <w:t>状态指示：4路LED（系统运行/发送/接收/错误）</w:t>
      </w:r>
    </w:p>
    <w:p w14:paraId="4443B7DA" w14:textId="77777777" w:rsidR="0020626A" w:rsidRDefault="00000000">
      <w:pPr>
        <w:spacing w:after="60" w:line="360" w:lineRule="auto"/>
        <w:ind w:left="640" w:hanging="320"/>
        <w:rPr>
          <w:rFonts w:hint="eastAsia"/>
        </w:rPr>
      </w:pPr>
      <w:r>
        <w:t>模式选择：2位拨码开关（ECDH密钥生成/ECDH共享密钥/AES加密/AES解密）</w:t>
      </w:r>
    </w:p>
    <w:p w14:paraId="74F0F7B7" w14:textId="77777777" w:rsidR="0020626A" w:rsidRDefault="00000000">
      <w:pPr>
        <w:spacing w:after="100" w:line="360" w:lineRule="auto"/>
        <w:ind w:firstLine="480"/>
        <w:rPr>
          <w:rFonts w:hint="eastAsia"/>
        </w:rPr>
      </w:pPr>
      <w:r>
        <w:t>工作条件：</w:t>
      </w:r>
    </w:p>
    <w:p w14:paraId="5B5C194C" w14:textId="77777777" w:rsidR="0020626A" w:rsidRDefault="00000000">
      <w:pPr>
        <w:spacing w:after="60" w:line="360" w:lineRule="auto"/>
        <w:ind w:left="640" w:hanging="320"/>
        <w:rPr>
          <w:rFonts w:hint="eastAsia"/>
        </w:rPr>
      </w:pPr>
      <w:r>
        <w:t>供电电压：3.3V</w:t>
      </w:r>
    </w:p>
    <w:p w14:paraId="77434F26" w14:textId="77777777" w:rsidR="0020626A" w:rsidRDefault="00000000">
      <w:pPr>
        <w:spacing w:after="60" w:line="360" w:lineRule="auto"/>
        <w:ind w:left="640" w:hanging="320"/>
        <w:rPr>
          <w:rFonts w:hint="eastAsia"/>
        </w:rPr>
      </w:pPr>
      <w:r>
        <w:lastRenderedPageBreak/>
        <w:t>工作温度：0°C ~ 70°C（商业级）</w:t>
      </w:r>
    </w:p>
    <w:p w14:paraId="6C405D23" w14:textId="77777777" w:rsidR="0020626A" w:rsidRDefault="00000000">
      <w:pPr>
        <w:pStyle w:val="4"/>
        <w:spacing w:before="240" w:after="120"/>
        <w:rPr>
          <w:rFonts w:hint="eastAsia"/>
        </w:rPr>
      </w:pPr>
      <w:r>
        <w:rPr>
          <w:rFonts w:ascii="黑体" w:eastAsia="黑体" w:hAnsi="黑体" w:cs="黑体"/>
          <w:b/>
          <w:bCs/>
          <w:color w:val="000000"/>
          <w:sz w:val="22"/>
          <w:szCs w:val="22"/>
        </w:rPr>
        <w:t>6.2 架构设计</w:t>
      </w:r>
    </w:p>
    <w:p w14:paraId="7C41FD20" w14:textId="77777777" w:rsidR="0020626A" w:rsidRDefault="00000000">
      <w:pPr>
        <w:spacing w:after="100" w:line="360" w:lineRule="auto"/>
        <w:ind w:firstLine="480"/>
        <w:rPr>
          <w:rFonts w:hint="eastAsia"/>
        </w:rPr>
      </w:pPr>
      <w:r>
        <w:t>系统采用四层分层架构，自底向上为传输层、加密层、协议层和应用层：</w:t>
      </w:r>
    </w:p>
    <w:p w14:paraId="0A98A6BF" w14:textId="77777777" w:rsidR="0020626A" w:rsidRDefault="0020626A">
      <w:pPr>
        <w:spacing w:before="300"/>
        <w:rPr>
          <w:rFonts w:hint="eastAsia"/>
        </w:rPr>
      </w:pPr>
    </w:p>
    <w:p w14:paraId="1D419314" w14:textId="77777777" w:rsidR="0020626A" w:rsidRDefault="00000000">
      <w:pPr>
        <w:pBdr>
          <w:top w:val="dashed" w:sz="1" w:space="0" w:color="999999"/>
        </w:pBdr>
        <w:jc w:val="center"/>
        <w:rPr>
          <w:rFonts w:hint="eastAsia"/>
        </w:rPr>
      </w:pPr>
      <w:r>
        <w:rPr>
          <w:sz w:val="10"/>
          <w:szCs w:val="10"/>
        </w:rPr>
        <w:t xml:space="preserve"> </w:t>
      </w:r>
    </w:p>
    <w:p w14:paraId="77B427C0" w14:textId="77777777" w:rsidR="0020626A" w:rsidRDefault="00000000">
      <w:pPr>
        <w:jc w:val="center"/>
        <w:rPr>
          <w:rFonts w:hint="eastAsia"/>
        </w:rPr>
      </w:pPr>
      <w:r>
        <w:rPr>
          <w:sz w:val="10"/>
          <w:szCs w:val="10"/>
        </w:rPr>
        <w:t xml:space="preserve"> </w:t>
      </w:r>
    </w:p>
    <w:p w14:paraId="5565E783" w14:textId="77777777" w:rsidR="0020626A" w:rsidRDefault="00000000">
      <w:pPr>
        <w:jc w:val="center"/>
        <w:rPr>
          <w:rFonts w:hint="eastAsia"/>
        </w:rPr>
      </w:pPr>
      <w:r>
        <w:rPr>
          <w:sz w:val="10"/>
          <w:szCs w:val="10"/>
        </w:rPr>
        <w:t xml:space="preserve"> </w:t>
      </w:r>
    </w:p>
    <w:p w14:paraId="416F62AF" w14:textId="77777777" w:rsidR="0020626A" w:rsidRDefault="00000000">
      <w:pPr>
        <w:jc w:val="center"/>
        <w:rPr>
          <w:rFonts w:hint="eastAsia"/>
        </w:rPr>
      </w:pPr>
      <w:r>
        <w:rPr>
          <w:sz w:val="10"/>
          <w:szCs w:val="10"/>
        </w:rPr>
        <w:t xml:space="preserve"> </w:t>
      </w:r>
    </w:p>
    <w:p w14:paraId="6929A219" w14:textId="77777777" w:rsidR="0020626A" w:rsidRDefault="00000000">
      <w:pPr>
        <w:jc w:val="center"/>
        <w:rPr>
          <w:rFonts w:hint="eastAsia"/>
        </w:rPr>
      </w:pPr>
      <w:r>
        <w:rPr>
          <w:sz w:val="10"/>
          <w:szCs w:val="10"/>
        </w:rPr>
        <w:t xml:space="preserve"> </w:t>
      </w:r>
    </w:p>
    <w:p w14:paraId="7D3C80B4" w14:textId="77777777" w:rsidR="0020626A" w:rsidRDefault="00000000">
      <w:pPr>
        <w:jc w:val="center"/>
        <w:rPr>
          <w:rFonts w:hint="eastAsia"/>
        </w:rPr>
      </w:pPr>
      <w:r>
        <w:rPr>
          <w:sz w:val="10"/>
          <w:szCs w:val="10"/>
        </w:rPr>
        <w:t xml:space="preserve"> </w:t>
      </w:r>
    </w:p>
    <w:p w14:paraId="1522819D" w14:textId="77777777" w:rsidR="0020626A" w:rsidRDefault="00000000">
      <w:pPr>
        <w:jc w:val="center"/>
        <w:rPr>
          <w:rFonts w:hint="eastAsia"/>
        </w:rPr>
      </w:pPr>
      <w:r>
        <w:rPr>
          <w:sz w:val="10"/>
          <w:szCs w:val="10"/>
        </w:rPr>
        <w:t xml:space="preserve"> </w:t>
      </w:r>
    </w:p>
    <w:p w14:paraId="67D32033" w14:textId="77777777" w:rsidR="0020626A" w:rsidRDefault="00000000">
      <w:pPr>
        <w:jc w:val="center"/>
        <w:rPr>
          <w:rFonts w:hint="eastAsia"/>
        </w:rPr>
      </w:pPr>
      <w:r>
        <w:rPr>
          <w:i/>
          <w:iCs/>
          <w:color w:val="999999"/>
          <w:sz w:val="20"/>
          <w:szCs w:val="20"/>
        </w:rPr>
        <w:t>（请在此处插入 图2 系统架构框图）</w:t>
      </w:r>
    </w:p>
    <w:p w14:paraId="29873F43" w14:textId="77777777" w:rsidR="0020626A" w:rsidRDefault="00000000">
      <w:pPr>
        <w:jc w:val="center"/>
        <w:rPr>
          <w:rFonts w:hint="eastAsia"/>
        </w:rPr>
      </w:pPr>
      <w:r>
        <w:rPr>
          <w:sz w:val="10"/>
          <w:szCs w:val="10"/>
        </w:rPr>
        <w:t xml:space="preserve"> </w:t>
      </w:r>
    </w:p>
    <w:p w14:paraId="4492B50C" w14:textId="77777777" w:rsidR="0020626A" w:rsidRDefault="00000000">
      <w:pPr>
        <w:jc w:val="center"/>
        <w:rPr>
          <w:rFonts w:hint="eastAsia"/>
        </w:rPr>
      </w:pPr>
      <w:r>
        <w:rPr>
          <w:sz w:val="10"/>
          <w:szCs w:val="10"/>
        </w:rPr>
        <w:t xml:space="preserve"> </w:t>
      </w:r>
    </w:p>
    <w:p w14:paraId="4B3860AE" w14:textId="77777777" w:rsidR="0020626A" w:rsidRDefault="00000000">
      <w:pPr>
        <w:jc w:val="center"/>
        <w:rPr>
          <w:rFonts w:hint="eastAsia"/>
        </w:rPr>
      </w:pPr>
      <w:r>
        <w:rPr>
          <w:sz w:val="10"/>
          <w:szCs w:val="10"/>
        </w:rPr>
        <w:t xml:space="preserve"> </w:t>
      </w:r>
    </w:p>
    <w:p w14:paraId="4CE1CC73" w14:textId="77777777" w:rsidR="0020626A" w:rsidRDefault="00000000">
      <w:pPr>
        <w:pBdr>
          <w:bottom w:val="dashed" w:sz="1" w:space="0" w:color="999999"/>
        </w:pBdr>
        <w:jc w:val="center"/>
        <w:rPr>
          <w:rFonts w:hint="eastAsia"/>
        </w:rPr>
      </w:pPr>
      <w:r>
        <w:rPr>
          <w:sz w:val="10"/>
          <w:szCs w:val="10"/>
        </w:rPr>
        <w:t xml:space="preserve"> </w:t>
      </w:r>
    </w:p>
    <w:p w14:paraId="0D6D3E6F" w14:textId="77777777" w:rsidR="0020626A" w:rsidRDefault="00000000">
      <w:pPr>
        <w:spacing w:after="300"/>
        <w:jc w:val="center"/>
        <w:rPr>
          <w:rFonts w:hint="eastAsia"/>
        </w:rPr>
      </w:pPr>
      <w:r>
        <w:rPr>
          <w:b/>
          <w:bCs/>
          <w:sz w:val="20"/>
          <w:szCs w:val="20"/>
        </w:rPr>
        <w:t>图2 系统架构框图</w:t>
      </w:r>
    </w:p>
    <w:p w14:paraId="3300D5F5" w14:textId="77777777" w:rsidR="0020626A" w:rsidRDefault="00000000">
      <w:pPr>
        <w:spacing w:after="100" w:line="360" w:lineRule="auto"/>
        <w:ind w:firstLine="480"/>
        <w:rPr>
          <w:rFonts w:hint="eastAsia"/>
        </w:rPr>
      </w:pPr>
      <w:r>
        <w:t>传输层：由uart_rx、uart_tx和crc16</w:t>
      </w:r>
      <w:proofErr w:type="gramStart"/>
      <w:r>
        <w:t>三个</w:t>
      </w:r>
      <w:proofErr w:type="gramEnd"/>
      <w:r>
        <w:t>模块组成。uart_rx负责串行数据接收，采用16倍过采样+多数表决机制保证接收可靠性；uart_tx负责串行数据发送；crc16模块实现CRC-16-CCITT校验，用于</w:t>
      </w:r>
      <w:proofErr w:type="gramStart"/>
      <w:r>
        <w:t>帧</w:t>
      </w:r>
      <w:proofErr w:type="gramEnd"/>
      <w:r>
        <w:t>级别的数据完整性检测。</w:t>
      </w:r>
    </w:p>
    <w:p w14:paraId="421CE33B" w14:textId="77777777" w:rsidR="0020626A" w:rsidRDefault="00000000">
      <w:pPr>
        <w:spacing w:after="100" w:line="360" w:lineRule="auto"/>
        <w:ind w:firstLine="480"/>
        <w:rPr>
          <w:rFonts w:hint="eastAsia"/>
        </w:rPr>
      </w:pPr>
      <w:r>
        <w:t>加密层：由</w:t>
      </w:r>
      <w:proofErr w:type="spellStart"/>
      <w:r>
        <w:t>crypto_top</w:t>
      </w:r>
      <w:proofErr w:type="spellEnd"/>
      <w:r>
        <w:t>顶层模块统一仲裁，内部集成</w:t>
      </w:r>
      <w:proofErr w:type="spellStart"/>
      <w:r>
        <w:t>aes_core</w:t>
      </w:r>
      <w:proofErr w:type="spellEnd"/>
      <w:r>
        <w:t>（AES-128加/解密）、sha256（SHA-256哈希）和</w:t>
      </w:r>
      <w:proofErr w:type="spellStart"/>
      <w:r>
        <w:t>ecdh</w:t>
      </w:r>
      <w:proofErr w:type="spellEnd"/>
      <w:r>
        <w:t>（ECDH P-256密钥交换）三个子模块。</w:t>
      </w:r>
      <w:proofErr w:type="spellStart"/>
      <w:r>
        <w:t>crypto_top</w:t>
      </w:r>
      <w:proofErr w:type="spellEnd"/>
      <w:r>
        <w:t>通过3位操作码选择当前执行的密码学运算类型，操作码定义如下：000=ECDH生成密钥对，001=ECDH计算共享密钥，010=AES加密，011=AES解密，100=SHA256哈希。</w:t>
      </w:r>
    </w:p>
    <w:p w14:paraId="6946365B" w14:textId="77777777" w:rsidR="0020626A" w:rsidRDefault="00000000">
      <w:pPr>
        <w:spacing w:after="100" w:line="360" w:lineRule="auto"/>
        <w:ind w:firstLine="480"/>
        <w:rPr>
          <w:rFonts w:hint="eastAsia"/>
        </w:rPr>
      </w:pPr>
      <w:r>
        <w:t>协议层：由frame_parser和frame_builder两个模块组成。帧格式为[Magic(2B)][Length(2B)][Type(1B)][Payload(NB)][CRC16(2B)]，Magic字段固定为0xAA55用于</w:t>
      </w:r>
      <w:proofErr w:type="gramStart"/>
      <w:r>
        <w:t>帧</w:t>
      </w:r>
      <w:proofErr w:type="gramEnd"/>
      <w:r>
        <w:t>同步，Type字段区分数据帧(0x01)、密钥交换帧(0x02)、握手帧(0x03)和心跳帧(0xFF)。</w:t>
      </w:r>
    </w:p>
    <w:p w14:paraId="45A03ECA" w14:textId="77777777" w:rsidR="0020626A" w:rsidRDefault="00000000">
      <w:pPr>
        <w:spacing w:after="100" w:line="360" w:lineRule="auto"/>
        <w:ind w:firstLine="480"/>
        <w:rPr>
          <w:rFonts w:hint="eastAsia"/>
        </w:rPr>
      </w:pPr>
      <w:r>
        <w:t>应用层：由</w:t>
      </w:r>
      <w:proofErr w:type="spellStart"/>
      <w:r>
        <w:t>secure_comm_top</w:t>
      </w:r>
      <w:proofErr w:type="spellEnd"/>
      <w:r>
        <w:t>模块实现，包含主状态机（IDLE→DECODE→CRYPTO→SEND→ERROR）和密钥存储管理逻辑。主状态机根据接收帧的类型自动选择加密操作，密钥存储区保存本方私</w:t>
      </w:r>
      <w:proofErr w:type="gramStart"/>
      <w:r>
        <w:t>钥</w:t>
      </w:r>
      <w:proofErr w:type="gramEnd"/>
      <w:r>
        <w:t>、对方公</w:t>
      </w:r>
      <w:proofErr w:type="gramStart"/>
      <w:r>
        <w:t>钥</w:t>
      </w:r>
      <w:proofErr w:type="gramEnd"/>
      <w:r>
        <w:t>和协商出的共享密</w:t>
      </w:r>
      <w:r>
        <w:lastRenderedPageBreak/>
        <w:t>钥。</w:t>
      </w:r>
    </w:p>
    <w:p w14:paraId="2F959D48" w14:textId="77777777" w:rsidR="0020626A" w:rsidRDefault="00000000">
      <w:pPr>
        <w:spacing w:after="100" w:line="360" w:lineRule="auto"/>
        <w:ind w:firstLine="480"/>
        <w:rPr>
          <w:rFonts w:hint="eastAsia"/>
        </w:rPr>
      </w:pPr>
      <w:r>
        <w:t xml:space="preserve">数据通路：接收方向为 UART_RX → </w:t>
      </w:r>
      <w:proofErr w:type="spellStart"/>
      <w:r>
        <w:t>comm_top</w:t>
      </w:r>
      <w:proofErr w:type="spellEnd"/>
      <w:r>
        <w:t xml:space="preserve"> → </w:t>
      </w:r>
      <w:proofErr w:type="spellStart"/>
      <w:r>
        <w:t>frame_parser</w:t>
      </w:r>
      <w:proofErr w:type="spellEnd"/>
      <w:r>
        <w:t xml:space="preserve"> → </w:t>
      </w:r>
      <w:proofErr w:type="spellStart"/>
      <w:r>
        <w:t>secure_comm_top</w:t>
      </w:r>
      <w:proofErr w:type="spellEnd"/>
      <w:r>
        <w:t xml:space="preserve">(状态机) → </w:t>
      </w:r>
      <w:proofErr w:type="spellStart"/>
      <w:r>
        <w:t>crypto_top</w:t>
      </w:r>
      <w:proofErr w:type="spellEnd"/>
      <w:r>
        <w:t xml:space="preserve">；发送方向为 </w:t>
      </w:r>
      <w:proofErr w:type="spellStart"/>
      <w:r>
        <w:t>crypto_top</w:t>
      </w:r>
      <w:proofErr w:type="spellEnd"/>
      <w:r>
        <w:t xml:space="preserve"> → </w:t>
      </w:r>
      <w:proofErr w:type="spellStart"/>
      <w:r>
        <w:t>secure_comm_top</w:t>
      </w:r>
      <w:proofErr w:type="spellEnd"/>
      <w:r>
        <w:t xml:space="preserve"> → </w:t>
      </w:r>
      <w:proofErr w:type="spellStart"/>
      <w:r>
        <w:t>frame_builder</w:t>
      </w:r>
      <w:proofErr w:type="spellEnd"/>
      <w:r>
        <w:t xml:space="preserve"> → </w:t>
      </w:r>
      <w:proofErr w:type="spellStart"/>
      <w:r>
        <w:t>comm_top</w:t>
      </w:r>
      <w:proofErr w:type="spellEnd"/>
      <w:r>
        <w:t xml:space="preserve"> → UART_TX。控制通路由</w:t>
      </w:r>
      <w:proofErr w:type="spellStart"/>
      <w:r>
        <w:t>secure_comm_top</w:t>
      </w:r>
      <w:proofErr w:type="spellEnd"/>
      <w:r>
        <w:t>的状态机集中调度，通过start/done握手机制控制各子模块的启停。</w:t>
      </w:r>
    </w:p>
    <w:p w14:paraId="19BF9B17" w14:textId="77777777" w:rsidR="0020626A" w:rsidRDefault="00000000">
      <w:pPr>
        <w:pStyle w:val="4"/>
        <w:spacing w:before="240" w:after="120"/>
        <w:rPr>
          <w:rFonts w:hint="eastAsia"/>
        </w:rPr>
      </w:pPr>
      <w:r>
        <w:rPr>
          <w:rFonts w:ascii="黑体" w:eastAsia="黑体" w:hAnsi="黑体" w:cs="黑体"/>
          <w:b/>
          <w:bCs/>
          <w:color w:val="000000"/>
          <w:sz w:val="22"/>
          <w:szCs w:val="22"/>
        </w:rPr>
        <w:t>6.3 算法/行为级建模</w:t>
      </w:r>
    </w:p>
    <w:p w14:paraId="66AD8337" w14:textId="77777777" w:rsidR="0020626A" w:rsidRDefault="00000000">
      <w:pPr>
        <w:spacing w:after="100" w:line="360" w:lineRule="auto"/>
        <w:ind w:firstLine="480"/>
        <w:rPr>
          <w:rFonts w:hint="eastAsia"/>
        </w:rPr>
      </w:pPr>
      <w:r>
        <w:t>AES-128算法：采用NIST FIPS-197标准定义的SPN（代换-置换网络）结构[1]。128位明文经初始轮密钥加后，进入10轮迭代运算，每轮包含</w:t>
      </w:r>
      <w:proofErr w:type="spellStart"/>
      <w:r>
        <w:t>SubBytes</w:t>
      </w:r>
      <w:proofErr w:type="spellEnd"/>
      <w:r>
        <w:t>（S盒代换）、</w:t>
      </w:r>
      <w:proofErr w:type="spellStart"/>
      <w:r>
        <w:t>ShiftRows</w:t>
      </w:r>
      <w:proofErr w:type="spellEnd"/>
      <w:r>
        <w:t>（行移位）、</w:t>
      </w:r>
      <w:proofErr w:type="spellStart"/>
      <w:r>
        <w:t>MixColumns</w:t>
      </w:r>
      <w:proofErr w:type="spellEnd"/>
      <w:r>
        <w:t>（列混合）和</w:t>
      </w:r>
      <w:proofErr w:type="spellStart"/>
      <w:r>
        <w:t>AddRoundKey</w:t>
      </w:r>
      <w:proofErr w:type="spellEnd"/>
      <w:r>
        <w:t>（轮密钥加）四个操作，最后一轮省略</w:t>
      </w:r>
      <w:proofErr w:type="spellStart"/>
      <w:r>
        <w:t>MixColumns</w:t>
      </w:r>
      <w:proofErr w:type="spellEnd"/>
      <w:r>
        <w:t>。MixColumns操作在GF(2⁸)有限域上进行，约化多项式为x⁸+x⁴+x³+x+1（0x11B）。硬件实现中，GF(2⁸)乘2运算通过左移1位后条件异或0x1B实现，</w:t>
      </w:r>
      <w:proofErr w:type="gramStart"/>
      <w:r>
        <w:t>避免了显式</w:t>
      </w:r>
      <w:proofErr w:type="gramEnd"/>
      <w:r>
        <w:t>的乘法器。Prasad等人在低功耗FPGA上的AES实现也验证了这一策略的有效性（Prasad et al., 2022[10]）。</w:t>
      </w:r>
    </w:p>
    <w:p w14:paraId="298FC839" w14:textId="77777777" w:rsidR="0020626A" w:rsidRDefault="00000000">
      <w:pPr>
        <w:spacing w:after="100" w:line="360" w:lineRule="auto"/>
        <w:ind w:firstLine="480"/>
        <w:rPr>
          <w:rFonts w:hint="eastAsia"/>
        </w:rPr>
      </w:pPr>
      <w:r>
        <w:t>SHA-256算法：采用NIST FIPS-180-4标准定义的Merkle-</w:t>
      </w:r>
      <w:proofErr w:type="spellStart"/>
      <w:r>
        <w:t>Damgard</w:t>
      </w:r>
      <w:proofErr w:type="spellEnd"/>
      <w:r>
        <w:t>结构[2]。512位消息块经64步压缩运算生成256位哈希值。压缩函数中，消息调度字W[t]由前值线性递推（σ₀和σ₁函数），每步更新8个工作变量</w:t>
      </w:r>
      <w:proofErr w:type="spellStart"/>
      <w:r>
        <w:t>a~h</w:t>
      </w:r>
      <w:proofErr w:type="spellEnd"/>
      <w:r>
        <w:t>。硬件实现中，σ₀/σ1函数和Ch/Maj逻辑用组合电路实现，单时钟周期完成一步压缩。</w:t>
      </w:r>
    </w:p>
    <w:p w14:paraId="0C00F41F" w14:textId="77777777" w:rsidR="0020626A" w:rsidRDefault="00000000">
      <w:pPr>
        <w:spacing w:after="100" w:line="360" w:lineRule="auto"/>
        <w:ind w:firstLine="480"/>
        <w:rPr>
          <w:rFonts w:hint="eastAsia"/>
        </w:rPr>
      </w:pPr>
      <w:r>
        <w:t>ECDH算法：基于NIST P-256（secp256r1）曲线参数[4][5]。密钥交换流程为：本方生成随机私</w:t>
      </w:r>
      <w:proofErr w:type="gramStart"/>
      <w:r>
        <w:t>钥</w:t>
      </w:r>
      <w:proofErr w:type="gramEnd"/>
      <w:r>
        <w:t>a，计算公</w:t>
      </w:r>
      <w:proofErr w:type="gramStart"/>
      <w:r>
        <w:t>钥</w:t>
      </w:r>
      <w:proofErr w:type="gramEnd"/>
      <w:r>
        <w:t>A=</w:t>
      </w:r>
      <w:proofErr w:type="spellStart"/>
      <w:r>
        <w:t>a×G</w:t>
      </w:r>
      <w:proofErr w:type="spellEnd"/>
      <w:r>
        <w:t>（G为曲线基点），通过UART发送A给对方；接收对方公</w:t>
      </w:r>
      <w:proofErr w:type="gramStart"/>
      <w:r>
        <w:t>钥</w:t>
      </w:r>
      <w:proofErr w:type="gramEnd"/>
      <w:r>
        <w:t>B后，计算共享密钥S=</w:t>
      </w:r>
      <w:proofErr w:type="spellStart"/>
      <w:r>
        <w:t>a×B</w:t>
      </w:r>
      <w:proofErr w:type="spellEnd"/>
      <w:r>
        <w:t>。点乘运算</w:t>
      </w:r>
      <w:proofErr w:type="spellStart"/>
      <w:r>
        <w:t>a×G</w:t>
      </w:r>
      <w:proofErr w:type="spellEnd"/>
      <w:r>
        <w:t>通过</w:t>
      </w:r>
      <w:proofErr w:type="gramStart"/>
      <w:r>
        <w:t>倍</w:t>
      </w:r>
      <w:proofErr w:type="gramEnd"/>
      <w:r>
        <w:t>点-加法（Double-and-Add）算法实现，每次迭代执行一次</w:t>
      </w:r>
      <w:proofErr w:type="gramStart"/>
      <w:r>
        <w:t>倍</w:t>
      </w:r>
      <w:proofErr w:type="gramEnd"/>
      <w:r>
        <w:t>点运算和条件加法运算。有限域运算（模加、模乘、模逆）通过共享的运算单元以时分复用方式完成，以节省FPGA逻辑资源。Zhang等人在P-256曲线FPGA实现中验证了这一策略：通过时分复用底层模运算单元，可将ECC处理器的LUT占用大幅降低（Zhang et al., 2023[11]）。</w:t>
      </w:r>
    </w:p>
    <w:p w14:paraId="1BA212B2" w14:textId="77777777" w:rsidR="0020626A" w:rsidRDefault="00000000">
      <w:pPr>
        <w:pStyle w:val="4"/>
        <w:spacing w:before="240" w:after="120"/>
        <w:rPr>
          <w:rFonts w:hint="eastAsia"/>
        </w:rPr>
      </w:pPr>
      <w:r>
        <w:rPr>
          <w:rFonts w:ascii="黑体" w:eastAsia="黑体" w:hAnsi="黑体" w:cs="黑体"/>
          <w:b/>
          <w:bCs/>
          <w:color w:val="000000"/>
          <w:sz w:val="22"/>
          <w:szCs w:val="22"/>
        </w:rPr>
        <w:t>6.4 RTL设计</w:t>
      </w:r>
    </w:p>
    <w:p w14:paraId="33B3EA71" w14:textId="77777777" w:rsidR="0020626A" w:rsidRDefault="00000000">
      <w:pPr>
        <w:spacing w:after="100" w:line="360" w:lineRule="auto"/>
        <w:ind w:firstLine="480"/>
        <w:rPr>
          <w:rFonts w:hint="eastAsia"/>
        </w:rPr>
      </w:pPr>
      <w:r>
        <w:t>时序划分：系统采用单时钟域设计（12MHz主时钟），避免跨时钟域同步的复杂性。UART接收模块内部通过计数器分频产生采样时钟，但数据同步到系统时钟域后由</w:t>
      </w:r>
      <w:r>
        <w:lastRenderedPageBreak/>
        <w:t>同步逻辑处理，不存在亚稳态风险。</w:t>
      </w:r>
    </w:p>
    <w:p w14:paraId="1835B83C" w14:textId="77777777" w:rsidR="0020626A" w:rsidRDefault="00000000">
      <w:pPr>
        <w:spacing w:after="100" w:line="360" w:lineRule="auto"/>
        <w:ind w:firstLine="480"/>
        <w:rPr>
          <w:rFonts w:hint="eastAsia"/>
        </w:rPr>
      </w:pPr>
      <w:r>
        <w:t>复位策略：所有模块采用同步复位（</w:t>
      </w:r>
      <w:proofErr w:type="gramStart"/>
      <w:r>
        <w:t>低有效</w:t>
      </w:r>
      <w:proofErr w:type="gramEnd"/>
      <w:r>
        <w:t>rst_n），适配iCE40 FPGA的寄存器资源特性[6]。iCE40的寄存器不支持异步复位，强行使用异步复位会消耗额外的LUT资源实现复位逻辑，因此统一采用同步复位是iCE40平台的最佳实践。</w:t>
      </w:r>
    </w:p>
    <w:p w14:paraId="5FE99EB3" w14:textId="0C13CA67" w:rsidR="0020626A" w:rsidRPr="007A0728" w:rsidRDefault="00000000">
      <w:pPr>
        <w:spacing w:after="100" w:line="360" w:lineRule="auto"/>
        <w:ind w:firstLine="480"/>
        <w:rPr>
          <w:rFonts w:hint="eastAsia"/>
          <w:b/>
          <w:bCs/>
        </w:rPr>
      </w:pPr>
      <w:r w:rsidRPr="007A0728">
        <w:rPr>
          <w:b/>
          <w:bCs/>
        </w:rPr>
        <w:t>6.4.1 模块接口与功能描述</w:t>
      </w:r>
    </w:p>
    <w:p w14:paraId="207A2F1E" w14:textId="77777777" w:rsidR="0020626A" w:rsidRDefault="00000000">
      <w:pPr>
        <w:spacing w:after="100" w:line="360" w:lineRule="auto"/>
        <w:ind w:firstLine="480"/>
        <w:rPr>
          <w:rFonts w:hint="eastAsia"/>
        </w:rPr>
      </w:pPr>
      <w:r>
        <w:t>系统共划分为11个Verilog模块，按功能分为4个子系统。以下逐一给出各模块的接口定义和功能说明。</w:t>
      </w:r>
    </w:p>
    <w:p w14:paraId="0A6E4F91" w14:textId="77777777" w:rsidR="0020626A" w:rsidRDefault="00000000">
      <w:pPr>
        <w:spacing w:before="200" w:after="100"/>
        <w:jc w:val="center"/>
        <w:rPr>
          <w:rFonts w:hint="eastAsia"/>
        </w:rPr>
      </w:pPr>
      <w:r>
        <w:rPr>
          <w:b/>
          <w:bCs/>
          <w:sz w:val="20"/>
          <w:szCs w:val="20"/>
        </w:rPr>
        <w:t>表3 uart_rx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1F32320E"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44EF33F5"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27A92661" w14:textId="77777777" w:rsidR="0020626A" w:rsidRDefault="00000000">
            <w:pPr>
              <w:spacing w:before="40" w:after="40"/>
              <w:rPr>
                <w:rFonts w:hint="eastAsia"/>
              </w:rPr>
            </w:pPr>
            <w:r>
              <w:rPr>
                <w:color w:val="333333"/>
                <w:sz w:val="20"/>
                <w:szCs w:val="20"/>
              </w:rPr>
              <w:t>描述</w:t>
            </w:r>
          </w:p>
        </w:tc>
      </w:tr>
      <w:tr w:rsidR="0020626A" w14:paraId="36DBE3A1" w14:textId="77777777">
        <w:tc>
          <w:tcPr>
            <w:tcW w:w="1800" w:type="dxa"/>
            <w:tcBorders>
              <w:top w:val="single" w:sz="1" w:space="0" w:color="000000"/>
              <w:left w:val="single" w:sz="1" w:space="0" w:color="000000"/>
              <w:bottom w:val="single" w:sz="1" w:space="0" w:color="000000"/>
              <w:right w:val="single" w:sz="1" w:space="0" w:color="000000"/>
            </w:tcBorders>
          </w:tcPr>
          <w:p w14:paraId="63B6FC41"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7DF83A27" w14:textId="77777777" w:rsidR="0020626A" w:rsidRDefault="00000000">
            <w:pPr>
              <w:spacing w:before="40" w:after="40"/>
              <w:rPr>
                <w:rFonts w:hint="eastAsia"/>
              </w:rPr>
            </w:pPr>
            <w:r>
              <w:rPr>
                <w:color w:val="333333"/>
                <w:sz w:val="20"/>
                <w:szCs w:val="20"/>
              </w:rPr>
              <w:t>uart_rx (UART接收模块)</w:t>
            </w:r>
          </w:p>
        </w:tc>
      </w:tr>
      <w:tr w:rsidR="0020626A" w14:paraId="1D523F1A"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2CB85BE6"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7AA5A2D" w14:textId="77777777" w:rsidR="0020626A" w:rsidRDefault="00000000">
            <w:pPr>
              <w:spacing w:before="40" w:after="40"/>
              <w:rPr>
                <w:rFonts w:hint="eastAsia"/>
              </w:rPr>
            </w:pPr>
            <w:r>
              <w:rPr>
                <w:color w:val="333333"/>
                <w:sz w:val="20"/>
                <w:szCs w:val="20"/>
              </w:rPr>
              <w:t>参数化UART串行接收器，采用16倍过采样与中点采样策略，下降沿检测起始位后按波特率逐位接收8位数据，输出并行字节与有效脉冲。输入信号经两级触发器同步以消除亚稳态。</w:t>
            </w:r>
          </w:p>
        </w:tc>
      </w:tr>
      <w:tr w:rsidR="0020626A" w14:paraId="302FD09B" w14:textId="77777777">
        <w:tc>
          <w:tcPr>
            <w:tcW w:w="1800" w:type="dxa"/>
            <w:tcBorders>
              <w:top w:val="single" w:sz="1" w:space="0" w:color="000000"/>
              <w:left w:val="single" w:sz="1" w:space="0" w:color="000000"/>
              <w:bottom w:val="single" w:sz="1" w:space="0" w:color="000000"/>
              <w:right w:val="single" w:sz="1" w:space="0" w:color="000000"/>
            </w:tcBorders>
          </w:tcPr>
          <w:p w14:paraId="774B783F"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255104BF" w14:textId="77777777" w:rsidR="0020626A" w:rsidRDefault="00000000">
            <w:pPr>
              <w:spacing w:before="40" w:after="40"/>
              <w:rPr>
                <w:rFonts w:hint="eastAsia"/>
              </w:rPr>
            </w:pPr>
            <w:r>
              <w:rPr>
                <w:color w:val="333333"/>
                <w:sz w:val="20"/>
                <w:szCs w:val="20"/>
              </w:rPr>
              <w:t>CLK_FREQ = 12_000_000 (系统时钟频率12MHz)；UART_BPS = 115200 (波特率115200)</w:t>
            </w:r>
          </w:p>
        </w:tc>
      </w:tr>
      <w:tr w:rsidR="0020626A" w14:paraId="0B608048"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5628D25"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20CD9F2F" w14:textId="71AE7960" w:rsidR="0020626A" w:rsidRDefault="00000000">
            <w:pPr>
              <w:spacing w:before="40" w:after="40"/>
              <w:rPr>
                <w:rFonts w:hint="eastAsia"/>
              </w:rPr>
            </w:pPr>
            <w:r>
              <w:rPr>
                <w:color w:val="333333"/>
                <w:sz w:val="20"/>
                <w:szCs w:val="20"/>
              </w:rPr>
              <w:t>输入: clk, rst_n, uart_rxd；输出: uart_rx_</w:t>
            </w:r>
            <w:proofErr w:type="gramStart"/>
            <w:r>
              <w:rPr>
                <w:color w:val="333333"/>
                <w:sz w:val="20"/>
                <w:szCs w:val="20"/>
              </w:rPr>
              <w:t>data[</w:t>
            </w:r>
            <w:proofErr w:type="gramEnd"/>
            <w:r>
              <w:rPr>
                <w:color w:val="333333"/>
                <w:sz w:val="20"/>
                <w:szCs w:val="20"/>
              </w:rPr>
              <w:t>7:0], uart_rx</w:t>
            </w:r>
            <w:r w:rsidR="007A0728">
              <w:rPr>
                <w:rFonts w:hint="eastAsia"/>
                <w:color w:val="333333"/>
                <w:sz w:val="20"/>
                <w:szCs w:val="20"/>
              </w:rPr>
              <w:t>_</w:t>
            </w:r>
            <w:r>
              <w:rPr>
                <w:color w:val="333333"/>
                <w:sz w:val="20"/>
                <w:szCs w:val="20"/>
              </w:rPr>
              <w:t>valid</w:t>
            </w:r>
          </w:p>
        </w:tc>
      </w:tr>
      <w:tr w:rsidR="0020626A" w14:paraId="1F6B97E9" w14:textId="77777777">
        <w:tc>
          <w:tcPr>
            <w:tcW w:w="1800" w:type="dxa"/>
            <w:tcBorders>
              <w:top w:val="single" w:sz="1" w:space="0" w:color="000000"/>
              <w:left w:val="single" w:sz="1" w:space="0" w:color="000000"/>
              <w:bottom w:val="single" w:sz="1" w:space="0" w:color="000000"/>
              <w:right w:val="single" w:sz="1" w:space="0" w:color="000000"/>
            </w:tcBorders>
          </w:tcPr>
          <w:p w14:paraId="1025F219"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1AC55571" w14:textId="77777777" w:rsidR="0020626A" w:rsidRDefault="00000000">
            <w:pPr>
              <w:spacing w:before="40" w:after="40"/>
              <w:rPr>
                <w:rFonts w:hint="eastAsia"/>
              </w:rPr>
            </w:pPr>
            <w:r>
              <w:rPr>
                <w:color w:val="333333"/>
                <w:sz w:val="20"/>
                <w:szCs w:val="20"/>
              </w:rPr>
              <w:t>传输层数据入口，将串行比特流还原为并行字节，供上层帧解析模块处理</w:t>
            </w:r>
          </w:p>
        </w:tc>
      </w:tr>
      <w:tr w:rsidR="0020626A" w14:paraId="2F627C77"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7DAF8089"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50E2FF21" w14:textId="77777777" w:rsidR="0020626A" w:rsidRDefault="00000000">
            <w:pPr>
              <w:spacing w:before="40" w:after="40"/>
              <w:rPr>
                <w:rFonts w:hint="eastAsia"/>
              </w:rPr>
            </w:pPr>
            <w:r>
              <w:rPr>
                <w:color w:val="333333"/>
                <w:sz w:val="20"/>
                <w:szCs w:val="20"/>
              </w:rPr>
              <w:t>在 comm_top.v 中被实例化为 u_uart_rx</w:t>
            </w:r>
          </w:p>
        </w:tc>
      </w:tr>
    </w:tbl>
    <w:p w14:paraId="704DB526" w14:textId="77777777" w:rsidR="0020626A" w:rsidRDefault="0020626A">
      <w:pPr>
        <w:spacing w:after="200"/>
        <w:rPr>
          <w:rFonts w:hint="eastAsia"/>
        </w:rPr>
      </w:pPr>
    </w:p>
    <w:p w14:paraId="702B5D6D" w14:textId="77777777" w:rsidR="0020626A" w:rsidRDefault="00000000">
      <w:pPr>
        <w:spacing w:before="200" w:after="100"/>
        <w:jc w:val="center"/>
        <w:rPr>
          <w:rFonts w:hint="eastAsia"/>
        </w:rPr>
      </w:pPr>
      <w:r>
        <w:rPr>
          <w:b/>
          <w:bCs/>
          <w:sz w:val="20"/>
          <w:szCs w:val="20"/>
        </w:rPr>
        <w:t>表4 uart_tx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13F51A02"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4AAC0AB8"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452412E1" w14:textId="77777777" w:rsidR="0020626A" w:rsidRDefault="00000000">
            <w:pPr>
              <w:spacing w:before="40" w:after="40"/>
              <w:rPr>
                <w:rFonts w:hint="eastAsia"/>
              </w:rPr>
            </w:pPr>
            <w:r>
              <w:rPr>
                <w:color w:val="333333"/>
                <w:sz w:val="20"/>
                <w:szCs w:val="20"/>
              </w:rPr>
              <w:t>描述</w:t>
            </w:r>
          </w:p>
        </w:tc>
      </w:tr>
      <w:tr w:rsidR="0020626A" w14:paraId="1D3BD13C" w14:textId="77777777">
        <w:tc>
          <w:tcPr>
            <w:tcW w:w="1800" w:type="dxa"/>
            <w:tcBorders>
              <w:top w:val="single" w:sz="1" w:space="0" w:color="000000"/>
              <w:left w:val="single" w:sz="1" w:space="0" w:color="000000"/>
              <w:bottom w:val="single" w:sz="1" w:space="0" w:color="000000"/>
              <w:right w:val="single" w:sz="1" w:space="0" w:color="000000"/>
            </w:tcBorders>
          </w:tcPr>
          <w:p w14:paraId="3CF37127"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6248C85F" w14:textId="77777777" w:rsidR="0020626A" w:rsidRDefault="00000000">
            <w:pPr>
              <w:spacing w:before="40" w:after="40"/>
              <w:rPr>
                <w:rFonts w:hint="eastAsia"/>
              </w:rPr>
            </w:pPr>
            <w:r>
              <w:rPr>
                <w:color w:val="333333"/>
                <w:sz w:val="20"/>
                <w:szCs w:val="20"/>
              </w:rPr>
              <w:t>uart_tx (UART发送模块)</w:t>
            </w:r>
          </w:p>
        </w:tc>
      </w:tr>
      <w:tr w:rsidR="0020626A" w14:paraId="705B3674"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1AD6B3C8"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9BBAFFC" w14:textId="77777777" w:rsidR="0020626A" w:rsidRDefault="00000000">
            <w:pPr>
              <w:spacing w:before="40" w:after="40"/>
              <w:rPr>
                <w:rFonts w:hint="eastAsia"/>
              </w:rPr>
            </w:pPr>
            <w:r>
              <w:rPr>
                <w:color w:val="333333"/>
                <w:sz w:val="20"/>
                <w:szCs w:val="20"/>
              </w:rPr>
              <w:t>参数化UART串行发送器，接收并行字节后按LSB优先顺序逐位发送。发送使能信号上升沿触发，busy标志位指示发送状态。波特率与接收模块保持一致。</w:t>
            </w:r>
          </w:p>
        </w:tc>
      </w:tr>
      <w:tr w:rsidR="0020626A" w14:paraId="5683C5E7" w14:textId="77777777">
        <w:tc>
          <w:tcPr>
            <w:tcW w:w="1800" w:type="dxa"/>
            <w:tcBorders>
              <w:top w:val="single" w:sz="1" w:space="0" w:color="000000"/>
              <w:left w:val="single" w:sz="1" w:space="0" w:color="000000"/>
              <w:bottom w:val="single" w:sz="1" w:space="0" w:color="000000"/>
              <w:right w:val="single" w:sz="1" w:space="0" w:color="000000"/>
            </w:tcBorders>
          </w:tcPr>
          <w:p w14:paraId="7644ED29"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4D4B22D3" w14:textId="77777777" w:rsidR="0020626A" w:rsidRDefault="00000000">
            <w:pPr>
              <w:spacing w:before="40" w:after="40"/>
              <w:rPr>
                <w:rFonts w:hint="eastAsia"/>
              </w:rPr>
            </w:pPr>
            <w:r>
              <w:rPr>
                <w:color w:val="333333"/>
                <w:sz w:val="20"/>
                <w:szCs w:val="20"/>
              </w:rPr>
              <w:t>CLK_FREQ = 12_000_000；UART_BPS = 115200</w:t>
            </w:r>
          </w:p>
        </w:tc>
      </w:tr>
      <w:tr w:rsidR="0020626A" w14:paraId="3EF825FF"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184C132D"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9885A2C" w14:textId="77777777" w:rsidR="0020626A" w:rsidRDefault="00000000">
            <w:pPr>
              <w:spacing w:before="40" w:after="40"/>
              <w:rPr>
                <w:rFonts w:hint="eastAsia"/>
              </w:rPr>
            </w:pPr>
            <w:r>
              <w:rPr>
                <w:color w:val="333333"/>
                <w:sz w:val="20"/>
                <w:szCs w:val="20"/>
              </w:rPr>
              <w:t>输入: clk, rst_n, uart_tx_en, uart_tx_data[7:0]；输出: uart_txd, uart_tx_busy</w:t>
            </w:r>
          </w:p>
        </w:tc>
      </w:tr>
      <w:tr w:rsidR="0020626A" w14:paraId="3790DC9A" w14:textId="77777777">
        <w:tc>
          <w:tcPr>
            <w:tcW w:w="1800" w:type="dxa"/>
            <w:tcBorders>
              <w:top w:val="single" w:sz="1" w:space="0" w:color="000000"/>
              <w:left w:val="single" w:sz="1" w:space="0" w:color="000000"/>
              <w:bottom w:val="single" w:sz="1" w:space="0" w:color="000000"/>
              <w:right w:val="single" w:sz="1" w:space="0" w:color="000000"/>
            </w:tcBorders>
          </w:tcPr>
          <w:p w14:paraId="50D68393"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5082735F" w14:textId="77777777" w:rsidR="0020626A" w:rsidRDefault="00000000">
            <w:pPr>
              <w:spacing w:before="40" w:after="40"/>
              <w:rPr>
                <w:rFonts w:hint="eastAsia"/>
              </w:rPr>
            </w:pPr>
            <w:r>
              <w:rPr>
                <w:color w:val="333333"/>
                <w:sz w:val="20"/>
                <w:szCs w:val="20"/>
              </w:rPr>
              <w:t>传输层数据出口，将并行字节转为串行比特流发送至物理链路</w:t>
            </w:r>
          </w:p>
        </w:tc>
      </w:tr>
      <w:tr w:rsidR="0020626A" w14:paraId="2122BC55"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4B6BD8A9"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0363A7A3" w14:textId="77777777" w:rsidR="0020626A" w:rsidRDefault="00000000">
            <w:pPr>
              <w:spacing w:before="40" w:after="40"/>
              <w:rPr>
                <w:rFonts w:hint="eastAsia"/>
              </w:rPr>
            </w:pPr>
            <w:r>
              <w:rPr>
                <w:color w:val="333333"/>
                <w:sz w:val="20"/>
                <w:szCs w:val="20"/>
              </w:rPr>
              <w:t>在 comm_top.v 中被实例化为 u_uart_tx</w:t>
            </w:r>
          </w:p>
        </w:tc>
      </w:tr>
    </w:tbl>
    <w:p w14:paraId="4C9FD17C" w14:textId="77777777" w:rsidR="0020626A" w:rsidRDefault="0020626A">
      <w:pPr>
        <w:spacing w:after="200"/>
        <w:rPr>
          <w:rFonts w:hint="eastAsia"/>
        </w:rPr>
      </w:pPr>
    </w:p>
    <w:p w14:paraId="2A345C43" w14:textId="77777777" w:rsidR="0020626A" w:rsidRDefault="00000000">
      <w:pPr>
        <w:spacing w:before="200" w:after="100"/>
        <w:jc w:val="center"/>
        <w:rPr>
          <w:rFonts w:hint="eastAsia"/>
        </w:rPr>
      </w:pPr>
      <w:r>
        <w:rPr>
          <w:b/>
          <w:bCs/>
          <w:sz w:val="20"/>
          <w:szCs w:val="20"/>
        </w:rPr>
        <w:t>表5 crc16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0192F00D"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35C4447E"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45845A8F" w14:textId="77777777" w:rsidR="0020626A" w:rsidRDefault="00000000">
            <w:pPr>
              <w:spacing w:before="40" w:after="40"/>
              <w:rPr>
                <w:rFonts w:hint="eastAsia"/>
              </w:rPr>
            </w:pPr>
            <w:r>
              <w:rPr>
                <w:color w:val="333333"/>
                <w:sz w:val="20"/>
                <w:szCs w:val="20"/>
              </w:rPr>
              <w:t>描述</w:t>
            </w:r>
          </w:p>
        </w:tc>
      </w:tr>
      <w:tr w:rsidR="0020626A" w14:paraId="5DEF3DCC" w14:textId="77777777">
        <w:tc>
          <w:tcPr>
            <w:tcW w:w="1800" w:type="dxa"/>
            <w:tcBorders>
              <w:top w:val="single" w:sz="1" w:space="0" w:color="000000"/>
              <w:left w:val="single" w:sz="1" w:space="0" w:color="000000"/>
              <w:bottom w:val="single" w:sz="1" w:space="0" w:color="000000"/>
              <w:right w:val="single" w:sz="1" w:space="0" w:color="000000"/>
            </w:tcBorders>
          </w:tcPr>
          <w:p w14:paraId="7D0FDCDD"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649908B0" w14:textId="77777777" w:rsidR="0020626A" w:rsidRDefault="00000000">
            <w:pPr>
              <w:spacing w:before="40" w:after="40"/>
              <w:rPr>
                <w:rFonts w:hint="eastAsia"/>
              </w:rPr>
            </w:pPr>
            <w:r>
              <w:rPr>
                <w:color w:val="333333"/>
                <w:sz w:val="20"/>
                <w:szCs w:val="20"/>
              </w:rPr>
              <w:t>crc16 (CRC-16-CCITT校验模块)</w:t>
            </w:r>
          </w:p>
        </w:tc>
      </w:tr>
      <w:tr w:rsidR="0020626A" w14:paraId="7ABE8851"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E22B099"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53DDB03A" w14:textId="77777777" w:rsidR="0020626A" w:rsidRDefault="00000000">
            <w:pPr>
              <w:spacing w:before="40" w:after="40"/>
              <w:rPr>
                <w:rFonts w:hint="eastAsia"/>
              </w:rPr>
            </w:pPr>
            <w:r>
              <w:rPr>
                <w:color w:val="333333"/>
                <w:sz w:val="20"/>
                <w:szCs w:val="20"/>
              </w:rPr>
              <w:t>实现CRC-16-CCITT校验（多项式0x1021，初值0xFFFF），支持多字节流式输入。采用比特串行迭代法，每输入1个字节执行8次迭代（左移+条件异或），适合资源受限FPGA场景。输入i_last置1时输出最终CRC值。</w:t>
            </w:r>
          </w:p>
        </w:tc>
      </w:tr>
      <w:tr w:rsidR="0020626A" w14:paraId="14559E65" w14:textId="77777777">
        <w:tc>
          <w:tcPr>
            <w:tcW w:w="1800" w:type="dxa"/>
            <w:tcBorders>
              <w:top w:val="single" w:sz="1" w:space="0" w:color="000000"/>
              <w:left w:val="single" w:sz="1" w:space="0" w:color="000000"/>
              <w:bottom w:val="single" w:sz="1" w:space="0" w:color="000000"/>
              <w:right w:val="single" w:sz="1" w:space="0" w:color="000000"/>
            </w:tcBorders>
          </w:tcPr>
          <w:p w14:paraId="7A80972A"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32341D52" w14:textId="77777777" w:rsidR="0020626A" w:rsidRDefault="00000000">
            <w:pPr>
              <w:spacing w:before="40" w:after="40"/>
              <w:rPr>
                <w:rFonts w:hint="eastAsia"/>
              </w:rPr>
            </w:pPr>
            <w:r>
              <w:rPr>
                <w:color w:val="333333"/>
                <w:sz w:val="20"/>
                <w:szCs w:val="20"/>
              </w:rPr>
              <w:t>无（多项式和初值为内部常量）</w:t>
            </w:r>
          </w:p>
        </w:tc>
      </w:tr>
      <w:tr w:rsidR="0020626A" w14:paraId="0CC6DC39"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3AA46BC" w14:textId="77777777" w:rsidR="0020626A" w:rsidRDefault="00000000">
            <w:pPr>
              <w:spacing w:before="40" w:after="40"/>
              <w:rPr>
                <w:rFonts w:hint="eastAsia"/>
              </w:rPr>
            </w:pPr>
            <w:r>
              <w:rPr>
                <w:rFonts w:ascii="黑体" w:eastAsia="黑体" w:hAnsi="黑体" w:cs="黑体"/>
                <w:b/>
                <w:bCs/>
                <w:color w:val="333333"/>
                <w:sz w:val="20"/>
                <w:szCs w:val="20"/>
              </w:rPr>
              <w:lastRenderedPageBreak/>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26685D0F" w14:textId="77777777" w:rsidR="0020626A" w:rsidRDefault="00000000">
            <w:pPr>
              <w:spacing w:before="40" w:after="40"/>
              <w:rPr>
                <w:rFonts w:hint="eastAsia"/>
              </w:rPr>
            </w:pPr>
            <w:r>
              <w:rPr>
                <w:color w:val="333333"/>
                <w:sz w:val="20"/>
                <w:szCs w:val="20"/>
              </w:rPr>
              <w:t>输入: clk, rst_n, i_data[7:0], i_valid, i_last；输出: o_</w:t>
            </w:r>
            <w:proofErr w:type="gramStart"/>
            <w:r>
              <w:rPr>
                <w:color w:val="333333"/>
                <w:sz w:val="20"/>
                <w:szCs w:val="20"/>
              </w:rPr>
              <w:t>crc[</w:t>
            </w:r>
            <w:proofErr w:type="gramEnd"/>
            <w:r>
              <w:rPr>
                <w:color w:val="333333"/>
                <w:sz w:val="20"/>
                <w:szCs w:val="20"/>
              </w:rPr>
              <w:t>15:0], o_valid</w:t>
            </w:r>
          </w:p>
        </w:tc>
      </w:tr>
      <w:tr w:rsidR="0020626A" w14:paraId="66B2169F" w14:textId="77777777">
        <w:tc>
          <w:tcPr>
            <w:tcW w:w="1800" w:type="dxa"/>
            <w:tcBorders>
              <w:top w:val="single" w:sz="1" w:space="0" w:color="000000"/>
              <w:left w:val="single" w:sz="1" w:space="0" w:color="000000"/>
              <w:bottom w:val="single" w:sz="1" w:space="0" w:color="000000"/>
              <w:right w:val="single" w:sz="1" w:space="0" w:color="000000"/>
            </w:tcBorders>
          </w:tcPr>
          <w:p w14:paraId="43FB2D08"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15FB59D6" w14:textId="77777777" w:rsidR="0020626A" w:rsidRDefault="00000000">
            <w:pPr>
              <w:spacing w:before="40" w:after="40"/>
              <w:rPr>
                <w:rFonts w:hint="eastAsia"/>
              </w:rPr>
            </w:pPr>
            <w:r>
              <w:rPr>
                <w:color w:val="333333"/>
                <w:sz w:val="20"/>
                <w:szCs w:val="20"/>
              </w:rPr>
              <w:t>传输层完整性校验，</w:t>
            </w:r>
            <w:proofErr w:type="gramStart"/>
            <w:r>
              <w:rPr>
                <w:color w:val="333333"/>
                <w:sz w:val="20"/>
                <w:szCs w:val="20"/>
              </w:rPr>
              <w:t>对帧载荷</w:t>
            </w:r>
            <w:proofErr w:type="gramEnd"/>
            <w:r>
              <w:rPr>
                <w:color w:val="333333"/>
                <w:sz w:val="20"/>
                <w:szCs w:val="20"/>
              </w:rPr>
              <w:t>和</w:t>
            </w:r>
            <w:proofErr w:type="gramStart"/>
            <w:r>
              <w:rPr>
                <w:color w:val="333333"/>
                <w:sz w:val="20"/>
                <w:szCs w:val="20"/>
              </w:rPr>
              <w:t>帧头</w:t>
            </w:r>
            <w:proofErr w:type="gramEnd"/>
            <w:r>
              <w:rPr>
                <w:color w:val="333333"/>
                <w:sz w:val="20"/>
                <w:szCs w:val="20"/>
              </w:rPr>
              <w:t>计算CRC，发送端写入帧尾、接收端验证</w:t>
            </w:r>
            <w:proofErr w:type="gramStart"/>
            <w:r>
              <w:rPr>
                <w:color w:val="333333"/>
                <w:sz w:val="20"/>
                <w:szCs w:val="20"/>
              </w:rPr>
              <w:t>帧</w:t>
            </w:r>
            <w:proofErr w:type="gramEnd"/>
            <w:r>
              <w:rPr>
                <w:color w:val="333333"/>
                <w:sz w:val="20"/>
                <w:szCs w:val="20"/>
              </w:rPr>
              <w:t>完整性</w:t>
            </w:r>
          </w:p>
        </w:tc>
      </w:tr>
      <w:tr w:rsidR="0020626A" w14:paraId="19FC74F7"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591AAE39"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6F9AA017" w14:textId="77777777" w:rsidR="0020626A" w:rsidRDefault="00000000">
            <w:pPr>
              <w:spacing w:before="40" w:after="40"/>
              <w:rPr>
                <w:rFonts w:hint="eastAsia"/>
              </w:rPr>
            </w:pPr>
            <w:r>
              <w:rPr>
                <w:color w:val="333333"/>
                <w:sz w:val="20"/>
                <w:szCs w:val="20"/>
              </w:rPr>
              <w:t>在 comm_top.v、frame_parser.v、frame_builder.v 中各实例化一份</w:t>
            </w:r>
          </w:p>
        </w:tc>
      </w:tr>
    </w:tbl>
    <w:p w14:paraId="051FDCB5" w14:textId="77777777" w:rsidR="0020626A" w:rsidRDefault="0020626A">
      <w:pPr>
        <w:spacing w:after="200"/>
        <w:rPr>
          <w:rFonts w:hint="eastAsia"/>
        </w:rPr>
      </w:pPr>
    </w:p>
    <w:p w14:paraId="3262CF57" w14:textId="77777777" w:rsidR="0020626A" w:rsidRDefault="00000000">
      <w:pPr>
        <w:spacing w:before="200" w:after="100"/>
        <w:jc w:val="center"/>
        <w:rPr>
          <w:rFonts w:hint="eastAsia"/>
        </w:rPr>
      </w:pPr>
      <w:r>
        <w:rPr>
          <w:b/>
          <w:bCs/>
          <w:sz w:val="20"/>
          <w:szCs w:val="20"/>
        </w:rPr>
        <w:t>表6 comm_top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1E396B5A"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13B9104E"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3DB32FB1" w14:textId="77777777" w:rsidR="0020626A" w:rsidRDefault="00000000">
            <w:pPr>
              <w:spacing w:before="40" w:after="40"/>
              <w:rPr>
                <w:rFonts w:hint="eastAsia"/>
              </w:rPr>
            </w:pPr>
            <w:r>
              <w:rPr>
                <w:color w:val="333333"/>
                <w:sz w:val="20"/>
                <w:szCs w:val="20"/>
              </w:rPr>
              <w:t>描述</w:t>
            </w:r>
          </w:p>
        </w:tc>
      </w:tr>
      <w:tr w:rsidR="0020626A" w14:paraId="0EEC0638" w14:textId="77777777">
        <w:tc>
          <w:tcPr>
            <w:tcW w:w="1800" w:type="dxa"/>
            <w:tcBorders>
              <w:top w:val="single" w:sz="1" w:space="0" w:color="000000"/>
              <w:left w:val="single" w:sz="1" w:space="0" w:color="000000"/>
              <w:bottom w:val="single" w:sz="1" w:space="0" w:color="000000"/>
              <w:right w:val="single" w:sz="1" w:space="0" w:color="000000"/>
            </w:tcBorders>
          </w:tcPr>
          <w:p w14:paraId="1BD80B34"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4A328383" w14:textId="77777777" w:rsidR="0020626A" w:rsidRDefault="00000000">
            <w:pPr>
              <w:spacing w:before="40" w:after="40"/>
              <w:rPr>
                <w:rFonts w:hint="eastAsia"/>
              </w:rPr>
            </w:pPr>
            <w:r>
              <w:rPr>
                <w:color w:val="333333"/>
                <w:sz w:val="20"/>
                <w:szCs w:val="20"/>
              </w:rPr>
              <w:t>comm_top (通信子系统</w:t>
            </w:r>
            <w:proofErr w:type="gramStart"/>
            <w:r>
              <w:rPr>
                <w:color w:val="333333"/>
                <w:sz w:val="20"/>
                <w:szCs w:val="20"/>
              </w:rPr>
              <w:t>顶层)</w:t>
            </w:r>
            <w:proofErr w:type="gramEnd"/>
          </w:p>
        </w:tc>
      </w:tr>
      <w:tr w:rsidR="0020626A" w14:paraId="4E4276B2"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0FB74CB7"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0606CF11" w14:textId="77777777" w:rsidR="0020626A" w:rsidRDefault="00000000">
            <w:pPr>
              <w:spacing w:before="40" w:after="40"/>
              <w:rPr>
                <w:rFonts w:hint="eastAsia"/>
              </w:rPr>
            </w:pPr>
            <w:r>
              <w:rPr>
                <w:color w:val="333333"/>
                <w:sz w:val="20"/>
                <w:szCs w:val="20"/>
              </w:rPr>
              <w:t>集成uart_rx、uart_tx、crc16</w:t>
            </w:r>
            <w:proofErr w:type="gramStart"/>
            <w:r>
              <w:rPr>
                <w:color w:val="333333"/>
                <w:sz w:val="20"/>
                <w:szCs w:val="20"/>
              </w:rPr>
              <w:t>三</w:t>
            </w:r>
            <w:proofErr w:type="gramEnd"/>
            <w:r>
              <w:rPr>
                <w:color w:val="333333"/>
                <w:sz w:val="20"/>
                <w:szCs w:val="20"/>
              </w:rPr>
              <w:t>个子模块，提供统一的数据收发接口。接收方向：uart_rxd → uart_rx → rx_data[7:0]/rx_valid；发送方向：tx_data[7:0]/tx_valid → uart_tx → uart_txd。内部自动完成CRC计算与校验。</w:t>
            </w:r>
          </w:p>
        </w:tc>
      </w:tr>
      <w:tr w:rsidR="0020626A" w14:paraId="4CC9DBD0" w14:textId="77777777">
        <w:tc>
          <w:tcPr>
            <w:tcW w:w="1800" w:type="dxa"/>
            <w:tcBorders>
              <w:top w:val="single" w:sz="1" w:space="0" w:color="000000"/>
              <w:left w:val="single" w:sz="1" w:space="0" w:color="000000"/>
              <w:bottom w:val="single" w:sz="1" w:space="0" w:color="000000"/>
              <w:right w:val="single" w:sz="1" w:space="0" w:color="000000"/>
            </w:tcBorders>
          </w:tcPr>
          <w:p w14:paraId="66D07B5B"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67193317" w14:textId="77777777" w:rsidR="0020626A" w:rsidRDefault="00000000">
            <w:pPr>
              <w:spacing w:before="40" w:after="40"/>
              <w:rPr>
                <w:rFonts w:hint="eastAsia"/>
              </w:rPr>
            </w:pPr>
            <w:r>
              <w:rPr>
                <w:color w:val="333333"/>
                <w:sz w:val="20"/>
                <w:szCs w:val="20"/>
              </w:rPr>
              <w:t>无（子模块参数硬编码为12MHz/115200bps）</w:t>
            </w:r>
          </w:p>
        </w:tc>
      </w:tr>
      <w:tr w:rsidR="0020626A" w14:paraId="689B72E5"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770287F6"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726DA8F" w14:textId="77777777" w:rsidR="0020626A" w:rsidRDefault="00000000">
            <w:pPr>
              <w:spacing w:before="40" w:after="40"/>
              <w:rPr>
                <w:rFonts w:hint="eastAsia"/>
              </w:rPr>
            </w:pPr>
            <w:r>
              <w:rPr>
                <w:color w:val="333333"/>
                <w:sz w:val="20"/>
                <w:szCs w:val="20"/>
              </w:rPr>
              <w:t>输入: clk, rst_n, uart_rxd, rx_ready, tx_data[7:0], tx_valid；输出: uart_txd, rx_</w:t>
            </w:r>
            <w:proofErr w:type="gramStart"/>
            <w:r>
              <w:rPr>
                <w:color w:val="333333"/>
                <w:sz w:val="20"/>
                <w:szCs w:val="20"/>
              </w:rPr>
              <w:t>data[</w:t>
            </w:r>
            <w:proofErr w:type="gramEnd"/>
            <w:r>
              <w:rPr>
                <w:color w:val="333333"/>
                <w:sz w:val="20"/>
                <w:szCs w:val="20"/>
              </w:rPr>
              <w:t>7:0], rx_valid, tx_ready, crc_error, crc_</w:t>
            </w:r>
            <w:proofErr w:type="gramStart"/>
            <w:r>
              <w:rPr>
                <w:color w:val="333333"/>
                <w:sz w:val="20"/>
                <w:szCs w:val="20"/>
              </w:rPr>
              <w:t>value[</w:t>
            </w:r>
            <w:proofErr w:type="gramEnd"/>
            <w:r>
              <w:rPr>
                <w:color w:val="333333"/>
                <w:sz w:val="20"/>
                <w:szCs w:val="20"/>
              </w:rPr>
              <w:t>15:0]</w:t>
            </w:r>
          </w:p>
        </w:tc>
      </w:tr>
      <w:tr w:rsidR="0020626A" w14:paraId="026D99E5" w14:textId="77777777">
        <w:tc>
          <w:tcPr>
            <w:tcW w:w="1800" w:type="dxa"/>
            <w:tcBorders>
              <w:top w:val="single" w:sz="1" w:space="0" w:color="000000"/>
              <w:left w:val="single" w:sz="1" w:space="0" w:color="000000"/>
              <w:bottom w:val="single" w:sz="1" w:space="0" w:color="000000"/>
              <w:right w:val="single" w:sz="1" w:space="0" w:color="000000"/>
            </w:tcBorders>
          </w:tcPr>
          <w:p w14:paraId="2E9397F4"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6F394088" w14:textId="77777777" w:rsidR="0020626A" w:rsidRDefault="00000000">
            <w:pPr>
              <w:spacing w:before="40" w:after="40"/>
              <w:rPr>
                <w:rFonts w:hint="eastAsia"/>
              </w:rPr>
            </w:pPr>
            <w:r>
              <w:rPr>
                <w:color w:val="333333"/>
                <w:sz w:val="20"/>
                <w:szCs w:val="20"/>
              </w:rPr>
              <w:t>传输层顶层封装，为协议层提供透明的字节流收发服务，同时汇报CRC校验结果</w:t>
            </w:r>
          </w:p>
        </w:tc>
      </w:tr>
      <w:tr w:rsidR="0020626A" w14:paraId="387315C4"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41B59CAA"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6F48019F" w14:textId="77777777" w:rsidR="0020626A" w:rsidRDefault="00000000">
            <w:pPr>
              <w:spacing w:before="40" w:after="40"/>
              <w:rPr>
                <w:rFonts w:hint="eastAsia"/>
              </w:rPr>
            </w:pPr>
            <w:r>
              <w:rPr>
                <w:color w:val="333333"/>
                <w:sz w:val="20"/>
                <w:szCs w:val="20"/>
              </w:rPr>
              <w:t>在 secure_comm_top.v 中被实例化为 u_comm_top</w:t>
            </w:r>
          </w:p>
        </w:tc>
      </w:tr>
    </w:tbl>
    <w:p w14:paraId="3216D459" w14:textId="77777777" w:rsidR="0020626A" w:rsidRDefault="0020626A">
      <w:pPr>
        <w:spacing w:after="200"/>
        <w:rPr>
          <w:rFonts w:hint="eastAsia"/>
        </w:rPr>
      </w:pPr>
    </w:p>
    <w:p w14:paraId="30DD337F" w14:textId="77777777" w:rsidR="0020626A" w:rsidRDefault="00000000">
      <w:pPr>
        <w:spacing w:before="200" w:after="100"/>
        <w:jc w:val="center"/>
        <w:rPr>
          <w:rFonts w:hint="eastAsia"/>
        </w:rPr>
      </w:pPr>
      <w:r>
        <w:rPr>
          <w:b/>
          <w:bCs/>
          <w:sz w:val="20"/>
          <w:szCs w:val="20"/>
        </w:rPr>
        <w:t>表7 frame_parser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0DD6CEA3"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310D6ED2"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6B614667" w14:textId="77777777" w:rsidR="0020626A" w:rsidRDefault="00000000">
            <w:pPr>
              <w:spacing w:before="40" w:after="40"/>
              <w:rPr>
                <w:rFonts w:hint="eastAsia"/>
              </w:rPr>
            </w:pPr>
            <w:r>
              <w:rPr>
                <w:color w:val="333333"/>
                <w:sz w:val="20"/>
                <w:szCs w:val="20"/>
              </w:rPr>
              <w:t>描述</w:t>
            </w:r>
          </w:p>
        </w:tc>
      </w:tr>
      <w:tr w:rsidR="0020626A" w14:paraId="7138890A" w14:textId="77777777">
        <w:tc>
          <w:tcPr>
            <w:tcW w:w="1800" w:type="dxa"/>
            <w:tcBorders>
              <w:top w:val="single" w:sz="1" w:space="0" w:color="000000"/>
              <w:left w:val="single" w:sz="1" w:space="0" w:color="000000"/>
              <w:bottom w:val="single" w:sz="1" w:space="0" w:color="000000"/>
              <w:right w:val="single" w:sz="1" w:space="0" w:color="000000"/>
            </w:tcBorders>
          </w:tcPr>
          <w:p w14:paraId="04C20861"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22C81774" w14:textId="77777777" w:rsidR="0020626A" w:rsidRDefault="00000000">
            <w:pPr>
              <w:spacing w:before="40" w:after="40"/>
              <w:rPr>
                <w:rFonts w:hint="eastAsia"/>
              </w:rPr>
            </w:pPr>
            <w:r>
              <w:rPr>
                <w:color w:val="333333"/>
                <w:sz w:val="20"/>
                <w:szCs w:val="20"/>
              </w:rPr>
              <w:t>frame_parser (协议</w:t>
            </w:r>
            <w:proofErr w:type="gramStart"/>
            <w:r>
              <w:rPr>
                <w:color w:val="333333"/>
                <w:sz w:val="20"/>
                <w:szCs w:val="20"/>
              </w:rPr>
              <w:t>帧</w:t>
            </w:r>
            <w:proofErr w:type="gramEnd"/>
            <w:r>
              <w:rPr>
                <w:color w:val="333333"/>
                <w:sz w:val="20"/>
                <w:szCs w:val="20"/>
              </w:rPr>
              <w:t>解析模块)</w:t>
            </w:r>
          </w:p>
        </w:tc>
      </w:tr>
      <w:tr w:rsidR="0020626A" w14:paraId="11AB00CB"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20EE44EA"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6FD67748" w14:textId="77777777" w:rsidR="0020626A" w:rsidRDefault="00000000">
            <w:pPr>
              <w:spacing w:before="40" w:after="40"/>
              <w:rPr>
                <w:rFonts w:hint="eastAsia"/>
              </w:rPr>
            </w:pPr>
            <w:r>
              <w:rPr>
                <w:color w:val="333333"/>
                <w:sz w:val="20"/>
                <w:szCs w:val="20"/>
              </w:rPr>
              <w:t>解析接收帧[Magic(2B)][Length(2B)][Type(1B)][Payload(NB)][CRC16(2B)]，采用11状态FSM</w:t>
            </w:r>
            <w:proofErr w:type="gramStart"/>
            <w:r>
              <w:rPr>
                <w:color w:val="333333"/>
                <w:sz w:val="20"/>
                <w:szCs w:val="20"/>
              </w:rPr>
              <w:t>逐字节</w:t>
            </w:r>
            <w:proofErr w:type="gramEnd"/>
            <w:r>
              <w:rPr>
                <w:color w:val="333333"/>
                <w:sz w:val="20"/>
                <w:szCs w:val="20"/>
              </w:rPr>
              <w:t>解析：检测0xAA55帧头→提取长度和类型→缓存载荷→计算并比对CRC。</w:t>
            </w:r>
            <w:proofErr w:type="gramStart"/>
            <w:r>
              <w:rPr>
                <w:color w:val="333333"/>
                <w:sz w:val="20"/>
                <w:szCs w:val="20"/>
              </w:rPr>
              <w:t>帧头错误</w:t>
            </w:r>
            <w:proofErr w:type="gramEnd"/>
            <w:r>
              <w:rPr>
                <w:color w:val="333333"/>
                <w:sz w:val="20"/>
                <w:szCs w:val="20"/>
              </w:rPr>
              <w:t>或CRC不匹配时输出frame_error脉冲。</w:t>
            </w:r>
          </w:p>
        </w:tc>
      </w:tr>
      <w:tr w:rsidR="0020626A" w14:paraId="18E5EDD0" w14:textId="77777777">
        <w:tc>
          <w:tcPr>
            <w:tcW w:w="1800" w:type="dxa"/>
            <w:tcBorders>
              <w:top w:val="single" w:sz="1" w:space="0" w:color="000000"/>
              <w:left w:val="single" w:sz="1" w:space="0" w:color="000000"/>
              <w:bottom w:val="single" w:sz="1" w:space="0" w:color="000000"/>
              <w:right w:val="single" w:sz="1" w:space="0" w:color="000000"/>
            </w:tcBorders>
          </w:tcPr>
          <w:p w14:paraId="684A1421"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7CF33284" w14:textId="77777777" w:rsidR="0020626A" w:rsidRDefault="00000000">
            <w:pPr>
              <w:spacing w:before="40" w:after="40"/>
              <w:rPr>
                <w:rFonts w:hint="eastAsia"/>
              </w:rPr>
            </w:pPr>
            <w:r>
              <w:rPr>
                <w:color w:val="333333"/>
                <w:sz w:val="20"/>
                <w:szCs w:val="20"/>
              </w:rPr>
              <w:t>MAX_PAYLOAD = 256 (最大载荷长度)</w:t>
            </w:r>
          </w:p>
        </w:tc>
      </w:tr>
      <w:tr w:rsidR="0020626A" w14:paraId="1DCE7484"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47E101C7"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E0E187F" w14:textId="77777777" w:rsidR="0020626A" w:rsidRDefault="00000000">
            <w:pPr>
              <w:spacing w:before="40" w:after="40"/>
              <w:rPr>
                <w:rFonts w:hint="eastAsia"/>
              </w:rPr>
            </w:pPr>
            <w:r>
              <w:rPr>
                <w:color w:val="333333"/>
                <w:sz w:val="20"/>
                <w:szCs w:val="20"/>
              </w:rPr>
              <w:t>输入: clk, rst_n, uart_rx_data[7:0], uart_rx_valid；输出: frame_</w:t>
            </w:r>
            <w:proofErr w:type="gramStart"/>
            <w:r>
              <w:rPr>
                <w:color w:val="333333"/>
                <w:sz w:val="20"/>
                <w:szCs w:val="20"/>
              </w:rPr>
              <w:t>type[</w:t>
            </w:r>
            <w:proofErr w:type="gramEnd"/>
            <w:r>
              <w:rPr>
                <w:color w:val="333333"/>
                <w:sz w:val="20"/>
                <w:szCs w:val="20"/>
              </w:rPr>
              <w:t>7:0], payload_</w:t>
            </w:r>
            <w:proofErr w:type="gramStart"/>
            <w:r>
              <w:rPr>
                <w:color w:val="333333"/>
                <w:sz w:val="20"/>
                <w:szCs w:val="20"/>
              </w:rPr>
              <w:t>len[</w:t>
            </w:r>
            <w:proofErr w:type="gramEnd"/>
            <w:r>
              <w:rPr>
                <w:color w:val="333333"/>
                <w:sz w:val="20"/>
                <w:szCs w:val="20"/>
              </w:rPr>
              <w:t>15:0], payload_</w:t>
            </w:r>
            <w:proofErr w:type="gramStart"/>
            <w:r>
              <w:rPr>
                <w:color w:val="333333"/>
                <w:sz w:val="20"/>
                <w:szCs w:val="20"/>
              </w:rPr>
              <w:t>data[</w:t>
            </w:r>
            <w:proofErr w:type="gramEnd"/>
            <w:r>
              <w:rPr>
                <w:color w:val="333333"/>
                <w:sz w:val="20"/>
                <w:szCs w:val="20"/>
              </w:rPr>
              <w:t>7:0], payload_valid, frame_valid, frame_error, busy</w:t>
            </w:r>
          </w:p>
        </w:tc>
      </w:tr>
      <w:tr w:rsidR="0020626A" w14:paraId="0382E81B" w14:textId="77777777">
        <w:tc>
          <w:tcPr>
            <w:tcW w:w="1800" w:type="dxa"/>
            <w:tcBorders>
              <w:top w:val="single" w:sz="1" w:space="0" w:color="000000"/>
              <w:left w:val="single" w:sz="1" w:space="0" w:color="000000"/>
              <w:bottom w:val="single" w:sz="1" w:space="0" w:color="000000"/>
              <w:right w:val="single" w:sz="1" w:space="0" w:color="000000"/>
            </w:tcBorders>
          </w:tcPr>
          <w:p w14:paraId="14589E28"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26B832D5" w14:textId="77777777" w:rsidR="0020626A" w:rsidRDefault="00000000">
            <w:pPr>
              <w:spacing w:before="40" w:after="40"/>
              <w:rPr>
                <w:rFonts w:hint="eastAsia"/>
              </w:rPr>
            </w:pPr>
            <w:r>
              <w:rPr>
                <w:color w:val="333333"/>
                <w:sz w:val="20"/>
                <w:szCs w:val="20"/>
              </w:rPr>
              <w:t>协议层接收通道，将原始字节流解析为结构化</w:t>
            </w:r>
            <w:proofErr w:type="gramStart"/>
            <w:r>
              <w:rPr>
                <w:color w:val="333333"/>
                <w:sz w:val="20"/>
                <w:szCs w:val="20"/>
              </w:rPr>
              <w:t>帧</w:t>
            </w:r>
            <w:proofErr w:type="gramEnd"/>
            <w:r>
              <w:rPr>
                <w:color w:val="333333"/>
                <w:sz w:val="20"/>
                <w:szCs w:val="20"/>
              </w:rPr>
              <w:t>数据，校验完整性后提交应用层</w:t>
            </w:r>
          </w:p>
        </w:tc>
      </w:tr>
      <w:tr w:rsidR="0020626A" w14:paraId="4475E46E"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500EF54D"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68E56C3A" w14:textId="77777777" w:rsidR="0020626A" w:rsidRDefault="00000000">
            <w:pPr>
              <w:spacing w:before="40" w:after="40"/>
              <w:rPr>
                <w:rFonts w:hint="eastAsia"/>
              </w:rPr>
            </w:pPr>
            <w:r>
              <w:rPr>
                <w:color w:val="333333"/>
                <w:sz w:val="20"/>
                <w:szCs w:val="20"/>
              </w:rPr>
              <w:t>在 secure_comm_top.v 中被实例化为 u_frame_parser</w:t>
            </w:r>
          </w:p>
        </w:tc>
      </w:tr>
    </w:tbl>
    <w:p w14:paraId="79C9375C" w14:textId="77777777" w:rsidR="0020626A" w:rsidRDefault="0020626A">
      <w:pPr>
        <w:spacing w:after="200"/>
        <w:rPr>
          <w:rFonts w:hint="eastAsia"/>
        </w:rPr>
      </w:pPr>
    </w:p>
    <w:p w14:paraId="375DB7BD" w14:textId="77777777" w:rsidR="0020626A" w:rsidRDefault="00000000">
      <w:pPr>
        <w:spacing w:before="200" w:after="100"/>
        <w:jc w:val="center"/>
        <w:rPr>
          <w:rFonts w:hint="eastAsia"/>
        </w:rPr>
      </w:pPr>
      <w:r>
        <w:rPr>
          <w:b/>
          <w:bCs/>
          <w:sz w:val="20"/>
          <w:szCs w:val="20"/>
        </w:rPr>
        <w:t>表8 frame_builder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737F99BD"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215E961E"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44B1C92D" w14:textId="77777777" w:rsidR="0020626A" w:rsidRDefault="00000000">
            <w:pPr>
              <w:spacing w:before="40" w:after="40"/>
              <w:rPr>
                <w:rFonts w:hint="eastAsia"/>
              </w:rPr>
            </w:pPr>
            <w:r>
              <w:rPr>
                <w:color w:val="333333"/>
                <w:sz w:val="20"/>
                <w:szCs w:val="20"/>
              </w:rPr>
              <w:t>描述</w:t>
            </w:r>
          </w:p>
        </w:tc>
      </w:tr>
      <w:tr w:rsidR="0020626A" w14:paraId="01526437" w14:textId="77777777">
        <w:tc>
          <w:tcPr>
            <w:tcW w:w="1800" w:type="dxa"/>
            <w:tcBorders>
              <w:top w:val="single" w:sz="1" w:space="0" w:color="000000"/>
              <w:left w:val="single" w:sz="1" w:space="0" w:color="000000"/>
              <w:bottom w:val="single" w:sz="1" w:space="0" w:color="000000"/>
              <w:right w:val="single" w:sz="1" w:space="0" w:color="000000"/>
            </w:tcBorders>
          </w:tcPr>
          <w:p w14:paraId="0139D210"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223C6098" w14:textId="77777777" w:rsidR="0020626A" w:rsidRDefault="00000000">
            <w:pPr>
              <w:spacing w:before="40" w:after="40"/>
              <w:rPr>
                <w:rFonts w:hint="eastAsia"/>
              </w:rPr>
            </w:pPr>
            <w:r>
              <w:rPr>
                <w:color w:val="333333"/>
                <w:sz w:val="20"/>
                <w:szCs w:val="20"/>
              </w:rPr>
              <w:t>frame_builder (协议</w:t>
            </w:r>
            <w:proofErr w:type="gramStart"/>
            <w:r>
              <w:rPr>
                <w:color w:val="333333"/>
                <w:sz w:val="20"/>
                <w:szCs w:val="20"/>
              </w:rPr>
              <w:t>帧</w:t>
            </w:r>
            <w:proofErr w:type="gramEnd"/>
            <w:r>
              <w:rPr>
                <w:color w:val="333333"/>
                <w:sz w:val="20"/>
                <w:szCs w:val="20"/>
              </w:rPr>
              <w:t>组装模块)</w:t>
            </w:r>
          </w:p>
        </w:tc>
      </w:tr>
      <w:tr w:rsidR="0020626A" w14:paraId="0E6E648D"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50DB4B6A"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07E8F0E6" w14:textId="77777777" w:rsidR="0020626A" w:rsidRDefault="00000000">
            <w:pPr>
              <w:spacing w:before="40" w:after="40"/>
              <w:rPr>
                <w:rFonts w:hint="eastAsia"/>
              </w:rPr>
            </w:pPr>
            <w:r>
              <w:rPr>
                <w:color w:val="333333"/>
                <w:sz w:val="20"/>
                <w:szCs w:val="20"/>
              </w:rPr>
              <w:t>组装发送帧[Magic(2B)][Length(2B)][Type(1B)][Payload(NB)][CRC16(2B)]，采用8状态FSM</w:t>
            </w:r>
            <w:proofErr w:type="gramStart"/>
            <w:r>
              <w:rPr>
                <w:color w:val="333333"/>
                <w:sz w:val="20"/>
                <w:szCs w:val="20"/>
              </w:rPr>
              <w:t>逐字节</w:t>
            </w:r>
            <w:proofErr w:type="gramEnd"/>
            <w:r>
              <w:rPr>
                <w:color w:val="333333"/>
                <w:sz w:val="20"/>
                <w:szCs w:val="20"/>
              </w:rPr>
              <w:t>发送：先发0xAA55帧头→长度→类型→载荷→CRC。内部实例化crc16子模块实时计算</w:t>
            </w:r>
            <w:proofErr w:type="gramStart"/>
            <w:r>
              <w:rPr>
                <w:color w:val="333333"/>
                <w:sz w:val="20"/>
                <w:szCs w:val="20"/>
              </w:rPr>
              <w:t>帧</w:t>
            </w:r>
            <w:proofErr w:type="gramEnd"/>
            <w:r>
              <w:rPr>
                <w:color w:val="333333"/>
                <w:sz w:val="20"/>
                <w:szCs w:val="20"/>
              </w:rPr>
              <w:t>校验值。</w:t>
            </w:r>
          </w:p>
        </w:tc>
      </w:tr>
      <w:tr w:rsidR="0020626A" w14:paraId="5FE70C82" w14:textId="77777777">
        <w:tc>
          <w:tcPr>
            <w:tcW w:w="1800" w:type="dxa"/>
            <w:tcBorders>
              <w:top w:val="single" w:sz="1" w:space="0" w:color="000000"/>
              <w:left w:val="single" w:sz="1" w:space="0" w:color="000000"/>
              <w:bottom w:val="single" w:sz="1" w:space="0" w:color="000000"/>
              <w:right w:val="single" w:sz="1" w:space="0" w:color="000000"/>
            </w:tcBorders>
          </w:tcPr>
          <w:p w14:paraId="3C142327"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6B957644" w14:textId="77777777" w:rsidR="0020626A" w:rsidRDefault="00000000">
            <w:pPr>
              <w:spacing w:before="40" w:after="40"/>
              <w:rPr>
                <w:rFonts w:hint="eastAsia"/>
              </w:rPr>
            </w:pPr>
            <w:r>
              <w:rPr>
                <w:color w:val="333333"/>
                <w:sz w:val="20"/>
                <w:szCs w:val="20"/>
              </w:rPr>
              <w:t>MAX_PAYLOAD = 256</w:t>
            </w:r>
          </w:p>
        </w:tc>
      </w:tr>
      <w:tr w:rsidR="0020626A" w14:paraId="674A2988"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DD7B02B"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68E2C67" w14:textId="77777777" w:rsidR="0020626A" w:rsidRDefault="00000000">
            <w:pPr>
              <w:spacing w:before="40" w:after="40"/>
              <w:rPr>
                <w:rFonts w:hint="eastAsia"/>
              </w:rPr>
            </w:pPr>
            <w:r>
              <w:rPr>
                <w:color w:val="333333"/>
                <w:sz w:val="20"/>
                <w:szCs w:val="20"/>
              </w:rPr>
              <w:t>输入: clk, rst_n, frame_start, frame_type[7:0], payload_len[15:0], payload_data[7:0], payload_valid；输出: uart_tx_en, uart_tx_</w:t>
            </w:r>
            <w:proofErr w:type="gramStart"/>
            <w:r>
              <w:rPr>
                <w:color w:val="333333"/>
                <w:sz w:val="20"/>
                <w:szCs w:val="20"/>
              </w:rPr>
              <w:t>data[</w:t>
            </w:r>
            <w:proofErr w:type="gramEnd"/>
            <w:r>
              <w:rPr>
                <w:color w:val="333333"/>
                <w:sz w:val="20"/>
                <w:szCs w:val="20"/>
              </w:rPr>
              <w:t>7:0], frame_done, busy</w:t>
            </w:r>
          </w:p>
        </w:tc>
      </w:tr>
      <w:tr w:rsidR="0020626A" w14:paraId="49D63ADE" w14:textId="77777777">
        <w:tc>
          <w:tcPr>
            <w:tcW w:w="1800" w:type="dxa"/>
            <w:tcBorders>
              <w:top w:val="single" w:sz="1" w:space="0" w:color="000000"/>
              <w:left w:val="single" w:sz="1" w:space="0" w:color="000000"/>
              <w:bottom w:val="single" w:sz="1" w:space="0" w:color="000000"/>
              <w:right w:val="single" w:sz="1" w:space="0" w:color="000000"/>
            </w:tcBorders>
          </w:tcPr>
          <w:p w14:paraId="23283680" w14:textId="77777777" w:rsidR="0020626A" w:rsidRDefault="00000000">
            <w:pPr>
              <w:spacing w:before="40" w:after="40"/>
              <w:rPr>
                <w:rFonts w:hint="eastAsia"/>
              </w:rPr>
            </w:pPr>
            <w:r>
              <w:rPr>
                <w:rFonts w:ascii="黑体" w:eastAsia="黑体" w:hAnsi="黑体" w:cs="黑体"/>
                <w:b/>
                <w:bCs/>
                <w:color w:val="333333"/>
                <w:sz w:val="20"/>
                <w:szCs w:val="20"/>
              </w:rPr>
              <w:lastRenderedPageBreak/>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58BF9C26" w14:textId="77777777" w:rsidR="0020626A" w:rsidRDefault="00000000">
            <w:pPr>
              <w:spacing w:before="40" w:after="40"/>
              <w:rPr>
                <w:rFonts w:hint="eastAsia"/>
              </w:rPr>
            </w:pPr>
            <w:r>
              <w:rPr>
                <w:color w:val="333333"/>
                <w:sz w:val="20"/>
                <w:szCs w:val="20"/>
              </w:rPr>
              <w:t>协议层发送通道，将结构化</w:t>
            </w:r>
            <w:proofErr w:type="gramStart"/>
            <w:r>
              <w:rPr>
                <w:color w:val="333333"/>
                <w:sz w:val="20"/>
                <w:szCs w:val="20"/>
              </w:rPr>
              <w:t>帧</w:t>
            </w:r>
            <w:proofErr w:type="gramEnd"/>
            <w:r>
              <w:rPr>
                <w:color w:val="333333"/>
                <w:sz w:val="20"/>
                <w:szCs w:val="20"/>
              </w:rPr>
              <w:t>数据封装</w:t>
            </w:r>
            <w:proofErr w:type="gramStart"/>
            <w:r>
              <w:rPr>
                <w:color w:val="333333"/>
                <w:sz w:val="20"/>
                <w:szCs w:val="20"/>
              </w:rPr>
              <w:t>为带帧头和</w:t>
            </w:r>
            <w:proofErr w:type="gramEnd"/>
            <w:r>
              <w:rPr>
                <w:color w:val="333333"/>
                <w:sz w:val="20"/>
                <w:szCs w:val="20"/>
              </w:rPr>
              <w:t>CRC的字节流</w:t>
            </w:r>
          </w:p>
        </w:tc>
      </w:tr>
      <w:tr w:rsidR="0020626A" w14:paraId="49A5B28B"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A9D210E"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909D7B9" w14:textId="77777777" w:rsidR="0020626A" w:rsidRDefault="00000000">
            <w:pPr>
              <w:spacing w:before="40" w:after="40"/>
              <w:rPr>
                <w:rFonts w:hint="eastAsia"/>
              </w:rPr>
            </w:pPr>
            <w:r>
              <w:rPr>
                <w:color w:val="333333"/>
                <w:sz w:val="20"/>
                <w:szCs w:val="20"/>
              </w:rPr>
              <w:t>在 secure_comm_top.v 中被实例化为 u_frame_builder</w:t>
            </w:r>
          </w:p>
        </w:tc>
      </w:tr>
    </w:tbl>
    <w:p w14:paraId="74BF4C45" w14:textId="77777777" w:rsidR="0020626A" w:rsidRDefault="0020626A">
      <w:pPr>
        <w:spacing w:after="200"/>
        <w:rPr>
          <w:rFonts w:hint="eastAsia"/>
        </w:rPr>
      </w:pPr>
    </w:p>
    <w:p w14:paraId="69DDE1BC" w14:textId="77777777" w:rsidR="0020626A" w:rsidRDefault="00000000">
      <w:pPr>
        <w:spacing w:before="200" w:after="100"/>
        <w:jc w:val="center"/>
        <w:rPr>
          <w:rFonts w:hint="eastAsia"/>
        </w:rPr>
      </w:pPr>
      <w:r>
        <w:rPr>
          <w:b/>
          <w:bCs/>
          <w:sz w:val="20"/>
          <w:szCs w:val="20"/>
        </w:rPr>
        <w:t>表9 aes_core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75F4FE64"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0029CE14"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5ED39481" w14:textId="77777777" w:rsidR="0020626A" w:rsidRDefault="00000000">
            <w:pPr>
              <w:spacing w:before="40" w:after="40"/>
              <w:rPr>
                <w:rFonts w:hint="eastAsia"/>
              </w:rPr>
            </w:pPr>
            <w:r>
              <w:rPr>
                <w:color w:val="333333"/>
                <w:sz w:val="20"/>
                <w:szCs w:val="20"/>
              </w:rPr>
              <w:t>描述</w:t>
            </w:r>
          </w:p>
        </w:tc>
      </w:tr>
      <w:tr w:rsidR="0020626A" w14:paraId="3344A37F" w14:textId="77777777">
        <w:tc>
          <w:tcPr>
            <w:tcW w:w="1800" w:type="dxa"/>
            <w:tcBorders>
              <w:top w:val="single" w:sz="1" w:space="0" w:color="000000"/>
              <w:left w:val="single" w:sz="1" w:space="0" w:color="000000"/>
              <w:bottom w:val="single" w:sz="1" w:space="0" w:color="000000"/>
              <w:right w:val="single" w:sz="1" w:space="0" w:color="000000"/>
            </w:tcBorders>
          </w:tcPr>
          <w:p w14:paraId="52D02F46"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17B26E78" w14:textId="77777777" w:rsidR="0020626A" w:rsidRDefault="00000000">
            <w:pPr>
              <w:spacing w:before="40" w:after="40"/>
              <w:rPr>
                <w:rFonts w:hint="eastAsia"/>
              </w:rPr>
            </w:pPr>
            <w:r>
              <w:rPr>
                <w:color w:val="333333"/>
                <w:sz w:val="20"/>
                <w:szCs w:val="20"/>
              </w:rPr>
              <w:t>aes_core (AES-128加密/解密核心)</w:t>
            </w:r>
          </w:p>
        </w:tc>
      </w:tr>
      <w:tr w:rsidR="0020626A" w14:paraId="180DF0B2"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6B4117ED"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B3FC24E" w14:textId="77777777" w:rsidR="0020626A" w:rsidRDefault="00000000">
            <w:pPr>
              <w:spacing w:before="40" w:after="40"/>
              <w:rPr>
                <w:rFonts w:hint="eastAsia"/>
              </w:rPr>
            </w:pPr>
            <w:r>
              <w:rPr>
                <w:color w:val="333333"/>
                <w:sz w:val="20"/>
                <w:szCs w:val="20"/>
              </w:rPr>
              <w:t>实现NIST FIPS-197标准AES-128算法，支持ECB模式加密与解密。采用5状态FSM控制运算流程：IDLE→KEY_EXP(密钥扩展)→ROUNDS(10轮迭代)→FINAL(最终轮)→DONE。SubBytes通过组合逻辑S盒查表实现（generate循环展开16个实例），MixColumns在GF(2⁸)上通过xtime函数（条件异或0x1B）实现列混合，每轮运算在1个时钟周期内完成。</w:t>
            </w:r>
          </w:p>
        </w:tc>
      </w:tr>
      <w:tr w:rsidR="0020626A" w14:paraId="754C03C2" w14:textId="77777777">
        <w:tc>
          <w:tcPr>
            <w:tcW w:w="1800" w:type="dxa"/>
            <w:tcBorders>
              <w:top w:val="single" w:sz="1" w:space="0" w:color="000000"/>
              <w:left w:val="single" w:sz="1" w:space="0" w:color="000000"/>
              <w:bottom w:val="single" w:sz="1" w:space="0" w:color="000000"/>
              <w:right w:val="single" w:sz="1" w:space="0" w:color="000000"/>
            </w:tcBorders>
          </w:tcPr>
          <w:p w14:paraId="69D7A5A4"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10FA81A3" w14:textId="77777777" w:rsidR="0020626A" w:rsidRDefault="00000000">
            <w:pPr>
              <w:spacing w:before="40" w:after="40"/>
              <w:rPr>
                <w:rFonts w:hint="eastAsia"/>
              </w:rPr>
            </w:pPr>
            <w:r>
              <w:rPr>
                <w:color w:val="333333"/>
                <w:sz w:val="20"/>
                <w:szCs w:val="20"/>
              </w:rPr>
              <w:t>无（轮数N_ROUNDS=10为内部localparam）</w:t>
            </w:r>
          </w:p>
        </w:tc>
      </w:tr>
      <w:tr w:rsidR="0020626A" w14:paraId="6EE6B85A"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00391680"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2920EB11" w14:textId="77777777" w:rsidR="0020626A" w:rsidRDefault="00000000">
            <w:pPr>
              <w:spacing w:before="40" w:after="40"/>
              <w:rPr>
                <w:rFonts w:hint="eastAsia"/>
              </w:rPr>
            </w:pPr>
            <w:r>
              <w:rPr>
                <w:color w:val="333333"/>
                <w:sz w:val="20"/>
                <w:szCs w:val="20"/>
              </w:rPr>
              <w:t>输入: clk, rst_n, encrypt, start, plaintext[127:0], ciphertext[127:0], key[127:0]；输出: done, output_</w:t>
            </w:r>
            <w:proofErr w:type="gramStart"/>
            <w:r>
              <w:rPr>
                <w:color w:val="333333"/>
                <w:sz w:val="20"/>
                <w:szCs w:val="20"/>
              </w:rPr>
              <w:t>data[</w:t>
            </w:r>
            <w:proofErr w:type="gramEnd"/>
            <w:r>
              <w:rPr>
                <w:color w:val="333333"/>
                <w:sz w:val="20"/>
                <w:szCs w:val="20"/>
              </w:rPr>
              <w:t>127:0], round_</w:t>
            </w:r>
            <w:proofErr w:type="gramStart"/>
            <w:r>
              <w:rPr>
                <w:color w:val="333333"/>
                <w:sz w:val="20"/>
                <w:szCs w:val="20"/>
              </w:rPr>
              <w:t>num[</w:t>
            </w:r>
            <w:proofErr w:type="gramEnd"/>
            <w:r>
              <w:rPr>
                <w:color w:val="333333"/>
                <w:sz w:val="20"/>
                <w:szCs w:val="20"/>
              </w:rPr>
              <w:t>3:0]</w:t>
            </w:r>
          </w:p>
        </w:tc>
      </w:tr>
      <w:tr w:rsidR="0020626A" w14:paraId="64578D49" w14:textId="77777777">
        <w:tc>
          <w:tcPr>
            <w:tcW w:w="1800" w:type="dxa"/>
            <w:tcBorders>
              <w:top w:val="single" w:sz="1" w:space="0" w:color="000000"/>
              <w:left w:val="single" w:sz="1" w:space="0" w:color="000000"/>
              <w:bottom w:val="single" w:sz="1" w:space="0" w:color="000000"/>
              <w:right w:val="single" w:sz="1" w:space="0" w:color="000000"/>
            </w:tcBorders>
          </w:tcPr>
          <w:p w14:paraId="243B405F"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102130BD" w14:textId="77777777" w:rsidR="0020626A" w:rsidRDefault="00000000">
            <w:pPr>
              <w:spacing w:before="40" w:after="40"/>
              <w:rPr>
                <w:rFonts w:hint="eastAsia"/>
              </w:rPr>
            </w:pPr>
            <w:r>
              <w:rPr>
                <w:color w:val="333333"/>
                <w:sz w:val="20"/>
                <w:szCs w:val="20"/>
              </w:rPr>
              <w:t>加密层对称加密引擎，对通信载荷进行AES-128加/解密，确保数据机密性</w:t>
            </w:r>
          </w:p>
        </w:tc>
      </w:tr>
      <w:tr w:rsidR="0020626A" w14:paraId="1E23B0F1"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0DD4266E"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ED2F592" w14:textId="77777777" w:rsidR="0020626A" w:rsidRDefault="00000000">
            <w:pPr>
              <w:spacing w:before="40" w:after="40"/>
              <w:rPr>
                <w:rFonts w:hint="eastAsia"/>
              </w:rPr>
            </w:pPr>
            <w:r>
              <w:rPr>
                <w:color w:val="333333"/>
                <w:sz w:val="20"/>
                <w:szCs w:val="20"/>
              </w:rPr>
              <w:t xml:space="preserve">在 </w:t>
            </w:r>
            <w:proofErr w:type="spellStart"/>
            <w:r>
              <w:rPr>
                <w:color w:val="333333"/>
                <w:sz w:val="20"/>
                <w:szCs w:val="20"/>
              </w:rPr>
              <w:t>crypto_top.v</w:t>
            </w:r>
            <w:proofErr w:type="spellEnd"/>
            <w:r>
              <w:rPr>
                <w:color w:val="333333"/>
                <w:sz w:val="20"/>
                <w:szCs w:val="20"/>
              </w:rPr>
              <w:t xml:space="preserve"> 中被实例化为 </w:t>
            </w:r>
            <w:proofErr w:type="spellStart"/>
            <w:r>
              <w:rPr>
                <w:color w:val="333333"/>
                <w:sz w:val="20"/>
                <w:szCs w:val="20"/>
              </w:rPr>
              <w:t>u_aes_core</w:t>
            </w:r>
            <w:proofErr w:type="spellEnd"/>
          </w:p>
        </w:tc>
      </w:tr>
    </w:tbl>
    <w:p w14:paraId="5A47CB4A" w14:textId="77777777" w:rsidR="0020626A" w:rsidRDefault="0020626A">
      <w:pPr>
        <w:spacing w:after="200"/>
        <w:rPr>
          <w:rFonts w:hint="eastAsia"/>
        </w:rPr>
      </w:pPr>
    </w:p>
    <w:p w14:paraId="0F4EC980" w14:textId="77777777" w:rsidR="0020626A" w:rsidRDefault="00000000">
      <w:pPr>
        <w:spacing w:before="200" w:after="100"/>
        <w:jc w:val="center"/>
        <w:rPr>
          <w:rFonts w:hint="eastAsia"/>
        </w:rPr>
      </w:pPr>
      <w:r>
        <w:rPr>
          <w:b/>
          <w:bCs/>
          <w:sz w:val="20"/>
          <w:szCs w:val="20"/>
        </w:rPr>
        <w:t>表10 sha256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0C05F7F8"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5C94F164"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58FD6484" w14:textId="77777777" w:rsidR="0020626A" w:rsidRDefault="00000000">
            <w:pPr>
              <w:spacing w:before="40" w:after="40"/>
              <w:rPr>
                <w:rFonts w:hint="eastAsia"/>
              </w:rPr>
            </w:pPr>
            <w:r>
              <w:rPr>
                <w:color w:val="333333"/>
                <w:sz w:val="20"/>
                <w:szCs w:val="20"/>
              </w:rPr>
              <w:t>描述</w:t>
            </w:r>
          </w:p>
        </w:tc>
      </w:tr>
      <w:tr w:rsidR="0020626A" w14:paraId="3447B672" w14:textId="77777777">
        <w:tc>
          <w:tcPr>
            <w:tcW w:w="1800" w:type="dxa"/>
            <w:tcBorders>
              <w:top w:val="single" w:sz="1" w:space="0" w:color="000000"/>
              <w:left w:val="single" w:sz="1" w:space="0" w:color="000000"/>
              <w:bottom w:val="single" w:sz="1" w:space="0" w:color="000000"/>
              <w:right w:val="single" w:sz="1" w:space="0" w:color="000000"/>
            </w:tcBorders>
          </w:tcPr>
          <w:p w14:paraId="5C069AAB"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04686718" w14:textId="77777777" w:rsidR="0020626A" w:rsidRDefault="00000000">
            <w:pPr>
              <w:spacing w:before="40" w:after="40"/>
              <w:rPr>
                <w:rFonts w:hint="eastAsia"/>
              </w:rPr>
            </w:pPr>
            <w:r>
              <w:rPr>
                <w:color w:val="333333"/>
                <w:sz w:val="20"/>
                <w:szCs w:val="20"/>
              </w:rPr>
              <w:t>sha256 (SHA-256哈希模块)</w:t>
            </w:r>
          </w:p>
        </w:tc>
      </w:tr>
      <w:tr w:rsidR="0020626A" w14:paraId="17EDBD8D"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3E2F0C21"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2DF12A3A" w14:textId="77777777" w:rsidR="0020626A" w:rsidRDefault="00000000">
            <w:pPr>
              <w:spacing w:before="40" w:after="40"/>
              <w:rPr>
                <w:rFonts w:hint="eastAsia"/>
              </w:rPr>
            </w:pPr>
            <w:r>
              <w:rPr>
                <w:color w:val="333333"/>
                <w:sz w:val="20"/>
                <w:szCs w:val="20"/>
              </w:rPr>
              <w:t>实现NIST FIPS-180-4标准SHA-256算法，采用4状态FSM控制：IDLE→PAD(填充)→COMPUTE(64轮压缩)→OUTPUT。压缩函数中，Ch/Maj逻辑和σ₀/σ₁函数用组合电路实现，消息调度字W[t]由前值线性递推。单时钟周期完成一步压缩运算。</w:t>
            </w:r>
          </w:p>
        </w:tc>
      </w:tr>
      <w:tr w:rsidR="0020626A" w14:paraId="41D70A96" w14:textId="77777777">
        <w:tc>
          <w:tcPr>
            <w:tcW w:w="1800" w:type="dxa"/>
            <w:tcBorders>
              <w:top w:val="single" w:sz="1" w:space="0" w:color="000000"/>
              <w:left w:val="single" w:sz="1" w:space="0" w:color="000000"/>
              <w:bottom w:val="single" w:sz="1" w:space="0" w:color="000000"/>
              <w:right w:val="single" w:sz="1" w:space="0" w:color="000000"/>
            </w:tcBorders>
          </w:tcPr>
          <w:p w14:paraId="168D92D5"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5046A93B" w14:textId="77777777" w:rsidR="0020626A" w:rsidRDefault="00000000">
            <w:pPr>
              <w:spacing w:before="40" w:after="40"/>
              <w:rPr>
                <w:rFonts w:hint="eastAsia"/>
              </w:rPr>
            </w:pPr>
            <w:r>
              <w:rPr>
                <w:color w:val="333333"/>
                <w:sz w:val="20"/>
                <w:szCs w:val="20"/>
              </w:rPr>
              <w:t>无（初始哈希值H0~H7和64个轮常数K为内部localparam）</w:t>
            </w:r>
          </w:p>
        </w:tc>
      </w:tr>
      <w:tr w:rsidR="0020626A" w14:paraId="49F87B69"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71BDE146"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C7830E5" w14:textId="77777777" w:rsidR="0020626A" w:rsidRDefault="00000000">
            <w:pPr>
              <w:spacing w:before="40" w:after="40"/>
              <w:rPr>
                <w:rFonts w:hint="eastAsia"/>
              </w:rPr>
            </w:pPr>
            <w:r>
              <w:rPr>
                <w:color w:val="333333"/>
                <w:sz w:val="20"/>
                <w:szCs w:val="20"/>
              </w:rPr>
              <w:t xml:space="preserve">输入: </w:t>
            </w:r>
            <w:proofErr w:type="spellStart"/>
            <w:r>
              <w:rPr>
                <w:color w:val="333333"/>
                <w:sz w:val="20"/>
                <w:szCs w:val="20"/>
              </w:rPr>
              <w:t>clk</w:t>
            </w:r>
            <w:proofErr w:type="spellEnd"/>
            <w:r>
              <w:rPr>
                <w:color w:val="333333"/>
                <w:sz w:val="20"/>
                <w:szCs w:val="20"/>
              </w:rPr>
              <w:t xml:space="preserve">, </w:t>
            </w:r>
            <w:proofErr w:type="spellStart"/>
            <w:r>
              <w:rPr>
                <w:color w:val="333333"/>
                <w:sz w:val="20"/>
                <w:szCs w:val="20"/>
              </w:rPr>
              <w:t>rst_n</w:t>
            </w:r>
            <w:proofErr w:type="spellEnd"/>
            <w:r>
              <w:rPr>
                <w:color w:val="333333"/>
                <w:sz w:val="20"/>
                <w:szCs w:val="20"/>
              </w:rPr>
              <w:t xml:space="preserve">, start, </w:t>
            </w:r>
            <w:proofErr w:type="spellStart"/>
            <w:r>
              <w:rPr>
                <w:color w:val="333333"/>
                <w:sz w:val="20"/>
                <w:szCs w:val="20"/>
              </w:rPr>
              <w:t>last_block</w:t>
            </w:r>
            <w:proofErr w:type="spellEnd"/>
            <w:r>
              <w:rPr>
                <w:color w:val="333333"/>
                <w:sz w:val="20"/>
                <w:szCs w:val="20"/>
              </w:rPr>
              <w:t xml:space="preserve">, </w:t>
            </w:r>
            <w:proofErr w:type="spellStart"/>
            <w:r>
              <w:rPr>
                <w:color w:val="333333"/>
                <w:sz w:val="20"/>
                <w:szCs w:val="20"/>
              </w:rPr>
              <w:t>block_data</w:t>
            </w:r>
            <w:proofErr w:type="spellEnd"/>
            <w:r>
              <w:rPr>
                <w:color w:val="333333"/>
                <w:sz w:val="20"/>
                <w:szCs w:val="20"/>
              </w:rPr>
              <w:t xml:space="preserve">[511:0]；输出: done, ready, </w:t>
            </w:r>
            <w:proofErr w:type="spellStart"/>
            <w:r>
              <w:rPr>
                <w:color w:val="333333"/>
                <w:sz w:val="20"/>
                <w:szCs w:val="20"/>
              </w:rPr>
              <w:t>hash_</w:t>
            </w:r>
            <w:proofErr w:type="gramStart"/>
            <w:r>
              <w:rPr>
                <w:color w:val="333333"/>
                <w:sz w:val="20"/>
                <w:szCs w:val="20"/>
              </w:rPr>
              <w:t>out</w:t>
            </w:r>
            <w:proofErr w:type="spellEnd"/>
            <w:r>
              <w:rPr>
                <w:color w:val="333333"/>
                <w:sz w:val="20"/>
                <w:szCs w:val="20"/>
              </w:rPr>
              <w:t>[</w:t>
            </w:r>
            <w:proofErr w:type="gramEnd"/>
            <w:r>
              <w:rPr>
                <w:color w:val="333333"/>
                <w:sz w:val="20"/>
                <w:szCs w:val="20"/>
              </w:rPr>
              <w:t xml:space="preserve">255:0], </w:t>
            </w:r>
            <w:proofErr w:type="gramStart"/>
            <w:r>
              <w:rPr>
                <w:color w:val="333333"/>
                <w:sz w:val="20"/>
                <w:szCs w:val="20"/>
              </w:rPr>
              <w:t>status[</w:t>
            </w:r>
            <w:proofErr w:type="gramEnd"/>
            <w:r>
              <w:rPr>
                <w:color w:val="333333"/>
                <w:sz w:val="20"/>
                <w:szCs w:val="20"/>
              </w:rPr>
              <w:t>7:0]</w:t>
            </w:r>
          </w:p>
        </w:tc>
      </w:tr>
      <w:tr w:rsidR="0020626A" w14:paraId="38F24D31" w14:textId="77777777">
        <w:tc>
          <w:tcPr>
            <w:tcW w:w="1800" w:type="dxa"/>
            <w:tcBorders>
              <w:top w:val="single" w:sz="1" w:space="0" w:color="000000"/>
              <w:left w:val="single" w:sz="1" w:space="0" w:color="000000"/>
              <w:bottom w:val="single" w:sz="1" w:space="0" w:color="000000"/>
              <w:right w:val="single" w:sz="1" w:space="0" w:color="000000"/>
            </w:tcBorders>
          </w:tcPr>
          <w:p w14:paraId="5CA34A27"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7F60A04B" w14:textId="77777777" w:rsidR="0020626A" w:rsidRDefault="00000000">
            <w:pPr>
              <w:spacing w:before="40" w:after="40"/>
              <w:rPr>
                <w:rFonts w:hint="eastAsia"/>
              </w:rPr>
            </w:pPr>
            <w:r>
              <w:rPr>
                <w:color w:val="333333"/>
                <w:sz w:val="20"/>
                <w:szCs w:val="20"/>
              </w:rPr>
              <w:t>加密层哈希引擎，对通信载荷计算SHA-256摘要，确保数据完整性</w:t>
            </w:r>
          </w:p>
        </w:tc>
      </w:tr>
      <w:tr w:rsidR="0020626A" w14:paraId="4690BEA1"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428812AA"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7940D0A2" w14:textId="77777777" w:rsidR="0020626A" w:rsidRDefault="00000000">
            <w:pPr>
              <w:spacing w:before="40" w:after="40"/>
              <w:rPr>
                <w:rFonts w:hint="eastAsia"/>
              </w:rPr>
            </w:pPr>
            <w:r>
              <w:rPr>
                <w:color w:val="333333"/>
                <w:sz w:val="20"/>
                <w:szCs w:val="20"/>
              </w:rPr>
              <w:t xml:space="preserve">在 </w:t>
            </w:r>
            <w:proofErr w:type="spellStart"/>
            <w:r>
              <w:rPr>
                <w:color w:val="333333"/>
                <w:sz w:val="20"/>
                <w:szCs w:val="20"/>
              </w:rPr>
              <w:t>crypto_top.v</w:t>
            </w:r>
            <w:proofErr w:type="spellEnd"/>
            <w:r>
              <w:rPr>
                <w:color w:val="333333"/>
                <w:sz w:val="20"/>
                <w:szCs w:val="20"/>
              </w:rPr>
              <w:t xml:space="preserve"> 中被实例化为 u_sha256</w:t>
            </w:r>
          </w:p>
        </w:tc>
      </w:tr>
    </w:tbl>
    <w:p w14:paraId="39EDEFFE" w14:textId="77777777" w:rsidR="0020626A" w:rsidRDefault="0020626A">
      <w:pPr>
        <w:spacing w:after="200"/>
        <w:rPr>
          <w:rFonts w:hint="eastAsia"/>
        </w:rPr>
      </w:pPr>
    </w:p>
    <w:p w14:paraId="781CC461" w14:textId="77777777" w:rsidR="0020626A" w:rsidRDefault="00000000">
      <w:pPr>
        <w:spacing w:before="200" w:after="100"/>
        <w:jc w:val="center"/>
        <w:rPr>
          <w:rFonts w:hint="eastAsia"/>
        </w:rPr>
      </w:pPr>
      <w:r>
        <w:rPr>
          <w:b/>
          <w:bCs/>
          <w:sz w:val="20"/>
          <w:szCs w:val="20"/>
        </w:rPr>
        <w:t xml:space="preserve">表11 </w:t>
      </w:r>
      <w:proofErr w:type="spellStart"/>
      <w:r>
        <w:rPr>
          <w:b/>
          <w:bCs/>
          <w:sz w:val="20"/>
          <w:szCs w:val="20"/>
        </w:rPr>
        <w:t>ecdh</w:t>
      </w:r>
      <w:proofErr w:type="spellEnd"/>
      <w:r>
        <w:rPr>
          <w:b/>
          <w:bCs/>
          <w:sz w:val="20"/>
          <w:szCs w:val="20"/>
        </w:rPr>
        <w:t xml:space="preserve">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1D4FD8B6"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02A6A6AB"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4E54911D" w14:textId="77777777" w:rsidR="0020626A" w:rsidRDefault="00000000">
            <w:pPr>
              <w:spacing w:before="40" w:after="40"/>
              <w:rPr>
                <w:rFonts w:hint="eastAsia"/>
              </w:rPr>
            </w:pPr>
            <w:r>
              <w:rPr>
                <w:color w:val="333333"/>
                <w:sz w:val="20"/>
                <w:szCs w:val="20"/>
              </w:rPr>
              <w:t>描述</w:t>
            </w:r>
          </w:p>
        </w:tc>
      </w:tr>
      <w:tr w:rsidR="0020626A" w14:paraId="0448B2DE" w14:textId="77777777">
        <w:tc>
          <w:tcPr>
            <w:tcW w:w="1800" w:type="dxa"/>
            <w:tcBorders>
              <w:top w:val="single" w:sz="1" w:space="0" w:color="000000"/>
              <w:left w:val="single" w:sz="1" w:space="0" w:color="000000"/>
              <w:bottom w:val="single" w:sz="1" w:space="0" w:color="000000"/>
              <w:right w:val="single" w:sz="1" w:space="0" w:color="000000"/>
            </w:tcBorders>
          </w:tcPr>
          <w:p w14:paraId="1B397A10"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070C7748" w14:textId="77777777" w:rsidR="0020626A" w:rsidRDefault="00000000">
            <w:pPr>
              <w:spacing w:before="40" w:after="40"/>
              <w:rPr>
                <w:rFonts w:hint="eastAsia"/>
              </w:rPr>
            </w:pPr>
            <w:proofErr w:type="spellStart"/>
            <w:r>
              <w:rPr>
                <w:color w:val="333333"/>
                <w:sz w:val="20"/>
                <w:szCs w:val="20"/>
              </w:rPr>
              <w:t>ecdh</w:t>
            </w:r>
            <w:proofErr w:type="spellEnd"/>
            <w:r>
              <w:rPr>
                <w:color w:val="333333"/>
                <w:sz w:val="20"/>
                <w:szCs w:val="20"/>
              </w:rPr>
              <w:t xml:space="preserve"> (ECDH P-256密钥交换模块)</w:t>
            </w:r>
          </w:p>
        </w:tc>
      </w:tr>
      <w:tr w:rsidR="0020626A" w14:paraId="03694728"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74029A7B"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22ED447D" w14:textId="77777777" w:rsidR="0020626A" w:rsidRDefault="00000000">
            <w:pPr>
              <w:spacing w:before="40" w:after="40"/>
              <w:rPr>
                <w:rFonts w:hint="eastAsia"/>
              </w:rPr>
            </w:pPr>
            <w:r>
              <w:rPr>
                <w:color w:val="333333"/>
                <w:sz w:val="20"/>
                <w:szCs w:val="20"/>
              </w:rPr>
              <w:t>实现NIST P-256(secp256r1)曲线上的ECDH密钥交换，支持两种操作：生成密钥对(私</w:t>
            </w:r>
            <w:proofErr w:type="gramStart"/>
            <w:r>
              <w:rPr>
                <w:color w:val="333333"/>
                <w:sz w:val="20"/>
                <w:szCs w:val="20"/>
              </w:rPr>
              <w:t>钥</w:t>
            </w:r>
            <w:proofErr w:type="gramEnd"/>
            <w:r>
              <w:rPr>
                <w:color w:val="333333"/>
                <w:sz w:val="20"/>
                <w:szCs w:val="20"/>
              </w:rPr>
              <w:t>a→公</w:t>
            </w:r>
            <w:proofErr w:type="gramStart"/>
            <w:r>
              <w:rPr>
                <w:color w:val="333333"/>
                <w:sz w:val="20"/>
                <w:szCs w:val="20"/>
              </w:rPr>
              <w:t>钥</w:t>
            </w:r>
            <w:proofErr w:type="gramEnd"/>
            <w:r>
              <w:rPr>
                <w:color w:val="333333"/>
                <w:sz w:val="20"/>
                <w:szCs w:val="20"/>
              </w:rPr>
              <w:t>A=</w:t>
            </w:r>
            <w:proofErr w:type="spellStart"/>
            <w:r>
              <w:rPr>
                <w:color w:val="333333"/>
                <w:sz w:val="20"/>
                <w:szCs w:val="20"/>
              </w:rPr>
              <w:t>a×G</w:t>
            </w:r>
            <w:proofErr w:type="spellEnd"/>
            <w:r>
              <w:rPr>
                <w:color w:val="333333"/>
                <w:sz w:val="20"/>
                <w:szCs w:val="20"/>
              </w:rPr>
              <w:t>)和计算共享密钥(S=</w:t>
            </w:r>
            <w:proofErr w:type="spellStart"/>
            <w:r>
              <w:rPr>
                <w:color w:val="333333"/>
                <w:sz w:val="20"/>
                <w:szCs w:val="20"/>
              </w:rPr>
              <w:t>a×B</w:t>
            </w:r>
            <w:proofErr w:type="spellEnd"/>
            <w:r>
              <w:rPr>
                <w:color w:val="333333"/>
                <w:sz w:val="20"/>
                <w:szCs w:val="20"/>
              </w:rPr>
              <w:t>)。采用8状态FSM：IDLE→VALIDATE→POINT_OP→ADD→DOUBLE→MUL→DONE/ERROR。点乘运算基于Double-and-Add算法，GF(p)模运算（</w:t>
            </w:r>
            <w:proofErr w:type="gramStart"/>
            <w:r>
              <w:rPr>
                <w:color w:val="333333"/>
                <w:sz w:val="20"/>
                <w:szCs w:val="20"/>
              </w:rPr>
              <w:t>模加</w:t>
            </w:r>
            <w:proofErr w:type="gramEnd"/>
            <w:r>
              <w:rPr>
                <w:color w:val="333333"/>
                <w:sz w:val="20"/>
                <w:szCs w:val="20"/>
              </w:rPr>
              <w:t>gf256_add、</w:t>
            </w:r>
            <w:proofErr w:type="gramStart"/>
            <w:r>
              <w:rPr>
                <w:color w:val="333333"/>
                <w:sz w:val="20"/>
                <w:szCs w:val="20"/>
              </w:rPr>
              <w:t>模乘</w:t>
            </w:r>
            <w:proofErr w:type="gramEnd"/>
            <w:r>
              <w:rPr>
                <w:color w:val="333333"/>
                <w:sz w:val="20"/>
                <w:szCs w:val="20"/>
              </w:rPr>
              <w:t>gf256_mul、模逆gf256_inv）通过共享运算单元时分复用完成。模</w:t>
            </w:r>
            <w:proofErr w:type="gramStart"/>
            <w:r>
              <w:rPr>
                <w:color w:val="333333"/>
                <w:sz w:val="20"/>
                <w:szCs w:val="20"/>
              </w:rPr>
              <w:t>逆采用费</w:t>
            </w:r>
            <w:proofErr w:type="gramEnd"/>
            <w:r>
              <w:rPr>
                <w:color w:val="333333"/>
                <w:sz w:val="20"/>
                <w:szCs w:val="20"/>
              </w:rPr>
              <w:t>马小定理(a⁻¹ = a^(P-2) mod P)转化</w:t>
            </w:r>
            <w:proofErr w:type="gramStart"/>
            <w:r>
              <w:rPr>
                <w:color w:val="333333"/>
                <w:sz w:val="20"/>
                <w:szCs w:val="20"/>
              </w:rPr>
              <w:t>为模乘运算</w:t>
            </w:r>
            <w:proofErr w:type="gramEnd"/>
            <w:r>
              <w:rPr>
                <w:color w:val="333333"/>
                <w:sz w:val="20"/>
                <w:szCs w:val="20"/>
              </w:rPr>
              <w:t>。</w:t>
            </w:r>
          </w:p>
        </w:tc>
      </w:tr>
      <w:tr w:rsidR="0020626A" w14:paraId="2BDCE440" w14:textId="77777777">
        <w:tc>
          <w:tcPr>
            <w:tcW w:w="1800" w:type="dxa"/>
            <w:tcBorders>
              <w:top w:val="single" w:sz="1" w:space="0" w:color="000000"/>
              <w:left w:val="single" w:sz="1" w:space="0" w:color="000000"/>
              <w:bottom w:val="single" w:sz="1" w:space="0" w:color="000000"/>
              <w:right w:val="single" w:sz="1" w:space="0" w:color="000000"/>
            </w:tcBorders>
          </w:tcPr>
          <w:p w14:paraId="78DB718A"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159FBB30" w14:textId="77777777" w:rsidR="0020626A" w:rsidRDefault="00000000">
            <w:pPr>
              <w:spacing w:before="40" w:after="40"/>
              <w:rPr>
                <w:rFonts w:hint="eastAsia"/>
              </w:rPr>
            </w:pPr>
            <w:r>
              <w:rPr>
                <w:color w:val="333333"/>
                <w:sz w:val="20"/>
                <w:szCs w:val="20"/>
              </w:rPr>
              <w:t>无（P-256曲线参数P/A/B/N/GX/GY为内部localparam）</w:t>
            </w:r>
          </w:p>
        </w:tc>
      </w:tr>
      <w:tr w:rsidR="0020626A" w14:paraId="27E67B60"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542D2D7C"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6436DDC3" w14:textId="77777777" w:rsidR="0020626A" w:rsidRDefault="00000000">
            <w:pPr>
              <w:spacing w:before="40" w:after="40"/>
              <w:rPr>
                <w:rFonts w:hint="eastAsia"/>
              </w:rPr>
            </w:pPr>
            <w:r>
              <w:rPr>
                <w:color w:val="333333"/>
                <w:sz w:val="20"/>
                <w:szCs w:val="20"/>
              </w:rPr>
              <w:t xml:space="preserve">输入: </w:t>
            </w:r>
            <w:proofErr w:type="spellStart"/>
            <w:r>
              <w:rPr>
                <w:color w:val="333333"/>
                <w:sz w:val="20"/>
                <w:szCs w:val="20"/>
              </w:rPr>
              <w:t>clk</w:t>
            </w:r>
            <w:proofErr w:type="spellEnd"/>
            <w:r>
              <w:rPr>
                <w:color w:val="333333"/>
                <w:sz w:val="20"/>
                <w:szCs w:val="20"/>
              </w:rPr>
              <w:t xml:space="preserve">, </w:t>
            </w:r>
            <w:proofErr w:type="spellStart"/>
            <w:r>
              <w:rPr>
                <w:color w:val="333333"/>
                <w:sz w:val="20"/>
                <w:szCs w:val="20"/>
              </w:rPr>
              <w:t>rst_n</w:t>
            </w:r>
            <w:proofErr w:type="spellEnd"/>
            <w:r>
              <w:rPr>
                <w:color w:val="333333"/>
                <w:sz w:val="20"/>
                <w:szCs w:val="20"/>
              </w:rPr>
              <w:t xml:space="preserve">, start, </w:t>
            </w:r>
            <w:proofErr w:type="spellStart"/>
            <w:r>
              <w:rPr>
                <w:color w:val="333333"/>
                <w:sz w:val="20"/>
                <w:szCs w:val="20"/>
              </w:rPr>
              <w:t>generate_key</w:t>
            </w:r>
            <w:proofErr w:type="spellEnd"/>
            <w:r>
              <w:rPr>
                <w:color w:val="333333"/>
                <w:sz w:val="20"/>
                <w:szCs w:val="20"/>
              </w:rPr>
              <w:t xml:space="preserve">, </w:t>
            </w:r>
            <w:proofErr w:type="spellStart"/>
            <w:r>
              <w:rPr>
                <w:color w:val="333333"/>
                <w:sz w:val="20"/>
                <w:szCs w:val="20"/>
              </w:rPr>
              <w:t>key_select</w:t>
            </w:r>
            <w:proofErr w:type="spellEnd"/>
            <w:r>
              <w:rPr>
                <w:color w:val="333333"/>
                <w:sz w:val="20"/>
                <w:szCs w:val="20"/>
              </w:rPr>
              <w:t xml:space="preserve">[1:0], </w:t>
            </w:r>
            <w:proofErr w:type="spellStart"/>
            <w:r>
              <w:rPr>
                <w:color w:val="333333"/>
                <w:sz w:val="20"/>
                <w:szCs w:val="20"/>
              </w:rPr>
              <w:t>private_key</w:t>
            </w:r>
            <w:proofErr w:type="spellEnd"/>
            <w:r>
              <w:rPr>
                <w:color w:val="333333"/>
                <w:sz w:val="20"/>
                <w:szCs w:val="20"/>
              </w:rPr>
              <w:t xml:space="preserve">[255:0], </w:t>
            </w:r>
            <w:proofErr w:type="spellStart"/>
            <w:r>
              <w:rPr>
                <w:color w:val="333333"/>
                <w:sz w:val="20"/>
                <w:szCs w:val="20"/>
              </w:rPr>
              <w:t>peer_public_x</w:t>
            </w:r>
            <w:proofErr w:type="spellEnd"/>
            <w:r>
              <w:rPr>
                <w:color w:val="333333"/>
                <w:sz w:val="20"/>
                <w:szCs w:val="20"/>
              </w:rPr>
              <w:t xml:space="preserve">[255:0], </w:t>
            </w:r>
            <w:proofErr w:type="spellStart"/>
            <w:r>
              <w:rPr>
                <w:color w:val="333333"/>
                <w:sz w:val="20"/>
                <w:szCs w:val="20"/>
              </w:rPr>
              <w:t>peer_public_y</w:t>
            </w:r>
            <w:proofErr w:type="spellEnd"/>
            <w:r>
              <w:rPr>
                <w:color w:val="333333"/>
                <w:sz w:val="20"/>
                <w:szCs w:val="20"/>
              </w:rPr>
              <w:t xml:space="preserve">[255:0]；输出: done, error, </w:t>
            </w:r>
            <w:proofErr w:type="spellStart"/>
            <w:r>
              <w:rPr>
                <w:color w:val="333333"/>
                <w:sz w:val="20"/>
                <w:szCs w:val="20"/>
              </w:rPr>
              <w:t>public_key_</w:t>
            </w:r>
            <w:proofErr w:type="gramStart"/>
            <w:r>
              <w:rPr>
                <w:color w:val="333333"/>
                <w:sz w:val="20"/>
                <w:szCs w:val="20"/>
              </w:rPr>
              <w:t>x</w:t>
            </w:r>
            <w:proofErr w:type="spellEnd"/>
            <w:r>
              <w:rPr>
                <w:color w:val="333333"/>
                <w:sz w:val="20"/>
                <w:szCs w:val="20"/>
              </w:rPr>
              <w:t>[</w:t>
            </w:r>
            <w:proofErr w:type="gramEnd"/>
            <w:r>
              <w:rPr>
                <w:color w:val="333333"/>
                <w:sz w:val="20"/>
                <w:szCs w:val="20"/>
              </w:rPr>
              <w:t xml:space="preserve">255:0], </w:t>
            </w:r>
            <w:proofErr w:type="spellStart"/>
            <w:r>
              <w:rPr>
                <w:color w:val="333333"/>
                <w:sz w:val="20"/>
                <w:szCs w:val="20"/>
              </w:rPr>
              <w:t>public_key_</w:t>
            </w:r>
            <w:proofErr w:type="gramStart"/>
            <w:r>
              <w:rPr>
                <w:color w:val="333333"/>
                <w:sz w:val="20"/>
                <w:szCs w:val="20"/>
              </w:rPr>
              <w:t>y</w:t>
            </w:r>
            <w:proofErr w:type="spellEnd"/>
            <w:r>
              <w:rPr>
                <w:color w:val="333333"/>
                <w:sz w:val="20"/>
                <w:szCs w:val="20"/>
              </w:rPr>
              <w:t>[</w:t>
            </w:r>
            <w:proofErr w:type="gramEnd"/>
            <w:r>
              <w:rPr>
                <w:color w:val="333333"/>
                <w:sz w:val="20"/>
                <w:szCs w:val="20"/>
              </w:rPr>
              <w:t xml:space="preserve">255:0], </w:t>
            </w:r>
            <w:proofErr w:type="spellStart"/>
            <w:r>
              <w:rPr>
                <w:color w:val="333333"/>
                <w:sz w:val="20"/>
                <w:szCs w:val="20"/>
              </w:rPr>
              <w:lastRenderedPageBreak/>
              <w:t>shared_</w:t>
            </w:r>
            <w:proofErr w:type="gramStart"/>
            <w:r>
              <w:rPr>
                <w:color w:val="333333"/>
                <w:sz w:val="20"/>
                <w:szCs w:val="20"/>
              </w:rPr>
              <w:t>secret</w:t>
            </w:r>
            <w:proofErr w:type="spellEnd"/>
            <w:r>
              <w:rPr>
                <w:color w:val="333333"/>
                <w:sz w:val="20"/>
                <w:szCs w:val="20"/>
              </w:rPr>
              <w:t>[</w:t>
            </w:r>
            <w:proofErr w:type="gramEnd"/>
            <w:r>
              <w:rPr>
                <w:color w:val="333333"/>
                <w:sz w:val="20"/>
                <w:szCs w:val="20"/>
              </w:rPr>
              <w:t xml:space="preserve">255:0], </w:t>
            </w:r>
            <w:proofErr w:type="gramStart"/>
            <w:r>
              <w:rPr>
                <w:color w:val="333333"/>
                <w:sz w:val="20"/>
                <w:szCs w:val="20"/>
              </w:rPr>
              <w:t>status[</w:t>
            </w:r>
            <w:proofErr w:type="gramEnd"/>
            <w:r>
              <w:rPr>
                <w:color w:val="333333"/>
                <w:sz w:val="20"/>
                <w:szCs w:val="20"/>
              </w:rPr>
              <w:t>7:0]</w:t>
            </w:r>
          </w:p>
        </w:tc>
      </w:tr>
      <w:tr w:rsidR="0020626A" w14:paraId="40CF7BC5" w14:textId="77777777">
        <w:tc>
          <w:tcPr>
            <w:tcW w:w="1800" w:type="dxa"/>
            <w:tcBorders>
              <w:top w:val="single" w:sz="1" w:space="0" w:color="000000"/>
              <w:left w:val="single" w:sz="1" w:space="0" w:color="000000"/>
              <w:bottom w:val="single" w:sz="1" w:space="0" w:color="000000"/>
              <w:right w:val="single" w:sz="1" w:space="0" w:color="000000"/>
            </w:tcBorders>
          </w:tcPr>
          <w:p w14:paraId="5017DD2D" w14:textId="77777777" w:rsidR="0020626A" w:rsidRDefault="00000000">
            <w:pPr>
              <w:spacing w:before="40" w:after="40"/>
              <w:rPr>
                <w:rFonts w:hint="eastAsia"/>
              </w:rPr>
            </w:pPr>
            <w:r>
              <w:rPr>
                <w:rFonts w:ascii="黑体" w:eastAsia="黑体" w:hAnsi="黑体" w:cs="黑体"/>
                <w:b/>
                <w:bCs/>
                <w:color w:val="333333"/>
                <w:sz w:val="20"/>
                <w:szCs w:val="20"/>
              </w:rPr>
              <w:lastRenderedPageBreak/>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3E8CF63E" w14:textId="77777777" w:rsidR="0020626A" w:rsidRDefault="00000000">
            <w:pPr>
              <w:spacing w:before="40" w:after="40"/>
              <w:rPr>
                <w:rFonts w:hint="eastAsia"/>
              </w:rPr>
            </w:pPr>
            <w:r>
              <w:rPr>
                <w:color w:val="333333"/>
                <w:sz w:val="20"/>
                <w:szCs w:val="20"/>
              </w:rPr>
              <w:t>加密层密钥协商引擎，实现通信双方的ECDH密钥交换，为AES提供共享会话密钥</w:t>
            </w:r>
          </w:p>
        </w:tc>
      </w:tr>
      <w:tr w:rsidR="0020626A" w14:paraId="647EDDA5"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72CC06D6"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82F2A85" w14:textId="77777777" w:rsidR="0020626A" w:rsidRDefault="00000000">
            <w:pPr>
              <w:spacing w:before="40" w:after="40"/>
              <w:rPr>
                <w:rFonts w:hint="eastAsia"/>
              </w:rPr>
            </w:pPr>
            <w:r>
              <w:rPr>
                <w:color w:val="333333"/>
                <w:sz w:val="20"/>
                <w:szCs w:val="20"/>
              </w:rPr>
              <w:t xml:space="preserve">在 </w:t>
            </w:r>
            <w:proofErr w:type="spellStart"/>
            <w:r>
              <w:rPr>
                <w:color w:val="333333"/>
                <w:sz w:val="20"/>
                <w:szCs w:val="20"/>
              </w:rPr>
              <w:t>crypto_top.v</w:t>
            </w:r>
            <w:proofErr w:type="spellEnd"/>
            <w:r>
              <w:rPr>
                <w:color w:val="333333"/>
                <w:sz w:val="20"/>
                <w:szCs w:val="20"/>
              </w:rPr>
              <w:t xml:space="preserve"> 中被实例化为 </w:t>
            </w:r>
            <w:proofErr w:type="spellStart"/>
            <w:r>
              <w:rPr>
                <w:color w:val="333333"/>
                <w:sz w:val="20"/>
                <w:szCs w:val="20"/>
              </w:rPr>
              <w:t>u_ecdh</w:t>
            </w:r>
            <w:proofErr w:type="spellEnd"/>
          </w:p>
        </w:tc>
      </w:tr>
    </w:tbl>
    <w:p w14:paraId="7209FF05" w14:textId="77777777" w:rsidR="0020626A" w:rsidRDefault="0020626A">
      <w:pPr>
        <w:spacing w:after="200"/>
        <w:rPr>
          <w:rFonts w:hint="eastAsia"/>
        </w:rPr>
      </w:pPr>
    </w:p>
    <w:p w14:paraId="04895B3B" w14:textId="77777777" w:rsidR="0020626A" w:rsidRDefault="00000000">
      <w:pPr>
        <w:spacing w:before="200" w:after="100"/>
        <w:jc w:val="center"/>
        <w:rPr>
          <w:rFonts w:hint="eastAsia"/>
        </w:rPr>
      </w:pPr>
      <w:r>
        <w:rPr>
          <w:b/>
          <w:bCs/>
          <w:sz w:val="20"/>
          <w:szCs w:val="20"/>
        </w:rPr>
        <w:t xml:space="preserve">表12 </w:t>
      </w:r>
      <w:proofErr w:type="spellStart"/>
      <w:r>
        <w:rPr>
          <w:b/>
          <w:bCs/>
          <w:sz w:val="20"/>
          <w:szCs w:val="20"/>
        </w:rPr>
        <w:t>crypto_top</w:t>
      </w:r>
      <w:proofErr w:type="spellEnd"/>
      <w:r>
        <w:rPr>
          <w:b/>
          <w:bCs/>
          <w:sz w:val="20"/>
          <w:szCs w:val="20"/>
        </w:rPr>
        <w:t xml:space="preserve">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329CE780"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247D9604"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00F0D80C" w14:textId="77777777" w:rsidR="0020626A" w:rsidRDefault="00000000">
            <w:pPr>
              <w:spacing w:before="40" w:after="40"/>
              <w:rPr>
                <w:rFonts w:hint="eastAsia"/>
              </w:rPr>
            </w:pPr>
            <w:r>
              <w:rPr>
                <w:color w:val="333333"/>
                <w:sz w:val="20"/>
                <w:szCs w:val="20"/>
              </w:rPr>
              <w:t>描述</w:t>
            </w:r>
          </w:p>
        </w:tc>
      </w:tr>
      <w:tr w:rsidR="0020626A" w14:paraId="74FC32C3" w14:textId="77777777">
        <w:tc>
          <w:tcPr>
            <w:tcW w:w="1800" w:type="dxa"/>
            <w:tcBorders>
              <w:top w:val="single" w:sz="1" w:space="0" w:color="000000"/>
              <w:left w:val="single" w:sz="1" w:space="0" w:color="000000"/>
              <w:bottom w:val="single" w:sz="1" w:space="0" w:color="000000"/>
              <w:right w:val="single" w:sz="1" w:space="0" w:color="000000"/>
            </w:tcBorders>
          </w:tcPr>
          <w:p w14:paraId="4869FA9C"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24C0013C" w14:textId="77777777" w:rsidR="0020626A" w:rsidRDefault="00000000">
            <w:pPr>
              <w:spacing w:before="40" w:after="40"/>
              <w:rPr>
                <w:rFonts w:hint="eastAsia"/>
              </w:rPr>
            </w:pPr>
            <w:proofErr w:type="spellStart"/>
            <w:r>
              <w:rPr>
                <w:color w:val="333333"/>
                <w:sz w:val="20"/>
                <w:szCs w:val="20"/>
              </w:rPr>
              <w:t>crypto_top</w:t>
            </w:r>
            <w:proofErr w:type="spellEnd"/>
            <w:r>
              <w:rPr>
                <w:color w:val="333333"/>
                <w:sz w:val="20"/>
                <w:szCs w:val="20"/>
              </w:rPr>
              <w:t xml:space="preserve"> (密码学顶层仲裁模块)</w:t>
            </w:r>
          </w:p>
        </w:tc>
      </w:tr>
      <w:tr w:rsidR="0020626A" w14:paraId="5C21A595"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0A344620"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272E0AA" w14:textId="77777777" w:rsidR="0020626A" w:rsidRDefault="00000000">
            <w:pPr>
              <w:spacing w:before="40" w:after="40"/>
              <w:rPr>
                <w:rFonts w:hint="eastAsia"/>
              </w:rPr>
            </w:pPr>
            <w:r>
              <w:rPr>
                <w:color w:val="333333"/>
                <w:sz w:val="20"/>
                <w:szCs w:val="20"/>
              </w:rPr>
              <w:t>集成</w:t>
            </w:r>
            <w:proofErr w:type="spellStart"/>
            <w:r>
              <w:rPr>
                <w:color w:val="333333"/>
                <w:sz w:val="20"/>
                <w:szCs w:val="20"/>
              </w:rPr>
              <w:t>aes_core</w:t>
            </w:r>
            <w:proofErr w:type="spellEnd"/>
            <w:r>
              <w:rPr>
                <w:color w:val="333333"/>
                <w:sz w:val="20"/>
                <w:szCs w:val="20"/>
              </w:rPr>
              <w:t>、sha256、</w:t>
            </w:r>
            <w:proofErr w:type="spellStart"/>
            <w:r>
              <w:rPr>
                <w:color w:val="333333"/>
                <w:sz w:val="20"/>
                <w:szCs w:val="20"/>
              </w:rPr>
              <w:t>ecdh</w:t>
            </w:r>
            <w:proofErr w:type="spellEnd"/>
            <w:r>
              <w:rPr>
                <w:color w:val="333333"/>
                <w:sz w:val="20"/>
                <w:szCs w:val="20"/>
              </w:rPr>
              <w:t>三个子模块，通过3位操作码选择当前执行的密码学运算：000=ECDH生成密钥对，001=ECDH计算共享密钥，010=AES加密，011=AES解密，100=SHA256哈希。内部仲裁FSM根据operation译码启动对应子模块，等待done信号后向上层输出结果。</w:t>
            </w:r>
          </w:p>
        </w:tc>
      </w:tr>
      <w:tr w:rsidR="0020626A" w14:paraId="4181AFAC" w14:textId="77777777">
        <w:tc>
          <w:tcPr>
            <w:tcW w:w="1800" w:type="dxa"/>
            <w:tcBorders>
              <w:top w:val="single" w:sz="1" w:space="0" w:color="000000"/>
              <w:left w:val="single" w:sz="1" w:space="0" w:color="000000"/>
              <w:bottom w:val="single" w:sz="1" w:space="0" w:color="000000"/>
              <w:right w:val="single" w:sz="1" w:space="0" w:color="000000"/>
            </w:tcBorders>
          </w:tcPr>
          <w:p w14:paraId="11DA3E71"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7C9A2B72" w14:textId="77777777" w:rsidR="0020626A" w:rsidRDefault="00000000">
            <w:pPr>
              <w:spacing w:before="40" w:after="40"/>
              <w:rPr>
                <w:rFonts w:hint="eastAsia"/>
              </w:rPr>
            </w:pPr>
            <w:r>
              <w:rPr>
                <w:color w:val="333333"/>
                <w:sz w:val="20"/>
                <w:szCs w:val="20"/>
              </w:rPr>
              <w:t>无</w:t>
            </w:r>
          </w:p>
        </w:tc>
      </w:tr>
      <w:tr w:rsidR="0020626A" w14:paraId="4DA4EF32"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273D2BAF"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70C19603" w14:textId="77777777" w:rsidR="0020626A" w:rsidRDefault="00000000">
            <w:pPr>
              <w:spacing w:before="40" w:after="40"/>
              <w:rPr>
                <w:rFonts w:hint="eastAsia"/>
              </w:rPr>
            </w:pPr>
            <w:r>
              <w:rPr>
                <w:color w:val="333333"/>
                <w:sz w:val="20"/>
                <w:szCs w:val="20"/>
              </w:rPr>
              <w:t xml:space="preserve">输入: clk, </w:t>
            </w:r>
            <w:proofErr w:type="spellStart"/>
            <w:r>
              <w:rPr>
                <w:color w:val="333333"/>
                <w:sz w:val="20"/>
                <w:szCs w:val="20"/>
              </w:rPr>
              <w:t>rst_n</w:t>
            </w:r>
            <w:proofErr w:type="spellEnd"/>
            <w:r>
              <w:rPr>
                <w:color w:val="333333"/>
                <w:sz w:val="20"/>
                <w:szCs w:val="20"/>
              </w:rPr>
              <w:t xml:space="preserve">, operation[2:0], start, </w:t>
            </w:r>
            <w:proofErr w:type="spellStart"/>
            <w:r>
              <w:rPr>
                <w:color w:val="333333"/>
                <w:sz w:val="20"/>
                <w:szCs w:val="20"/>
              </w:rPr>
              <w:t>ecdh_private_key</w:t>
            </w:r>
            <w:proofErr w:type="spellEnd"/>
            <w:r>
              <w:rPr>
                <w:color w:val="333333"/>
                <w:sz w:val="20"/>
                <w:szCs w:val="20"/>
              </w:rPr>
              <w:t xml:space="preserve">[255:0], </w:t>
            </w:r>
            <w:proofErr w:type="spellStart"/>
            <w:r>
              <w:rPr>
                <w:color w:val="333333"/>
                <w:sz w:val="20"/>
                <w:szCs w:val="20"/>
              </w:rPr>
              <w:t>peer_public_x</w:t>
            </w:r>
            <w:proofErr w:type="spellEnd"/>
            <w:r>
              <w:rPr>
                <w:color w:val="333333"/>
                <w:sz w:val="20"/>
                <w:szCs w:val="20"/>
              </w:rPr>
              <w:t xml:space="preserve">[255:0], </w:t>
            </w:r>
            <w:proofErr w:type="spellStart"/>
            <w:r>
              <w:rPr>
                <w:color w:val="333333"/>
                <w:sz w:val="20"/>
                <w:szCs w:val="20"/>
              </w:rPr>
              <w:t>peer_public_y</w:t>
            </w:r>
            <w:proofErr w:type="spellEnd"/>
            <w:r>
              <w:rPr>
                <w:color w:val="333333"/>
                <w:sz w:val="20"/>
                <w:szCs w:val="20"/>
              </w:rPr>
              <w:t xml:space="preserve">[255:0], </w:t>
            </w:r>
            <w:proofErr w:type="spellStart"/>
            <w:r>
              <w:rPr>
                <w:color w:val="333333"/>
                <w:sz w:val="20"/>
                <w:szCs w:val="20"/>
              </w:rPr>
              <w:t>aes_plaintext</w:t>
            </w:r>
            <w:proofErr w:type="spellEnd"/>
            <w:r>
              <w:rPr>
                <w:color w:val="333333"/>
                <w:sz w:val="20"/>
                <w:szCs w:val="20"/>
              </w:rPr>
              <w:t xml:space="preserve">[127:0], </w:t>
            </w:r>
            <w:proofErr w:type="spellStart"/>
            <w:r>
              <w:rPr>
                <w:color w:val="333333"/>
                <w:sz w:val="20"/>
                <w:szCs w:val="20"/>
              </w:rPr>
              <w:t>aes_ciphertext</w:t>
            </w:r>
            <w:proofErr w:type="spellEnd"/>
            <w:r>
              <w:rPr>
                <w:color w:val="333333"/>
                <w:sz w:val="20"/>
                <w:szCs w:val="20"/>
              </w:rPr>
              <w:t xml:space="preserve">[127:0], </w:t>
            </w:r>
            <w:proofErr w:type="spellStart"/>
            <w:r>
              <w:rPr>
                <w:color w:val="333333"/>
                <w:sz w:val="20"/>
                <w:szCs w:val="20"/>
              </w:rPr>
              <w:t>aes_key</w:t>
            </w:r>
            <w:proofErr w:type="spellEnd"/>
            <w:r>
              <w:rPr>
                <w:color w:val="333333"/>
                <w:sz w:val="20"/>
                <w:szCs w:val="20"/>
              </w:rPr>
              <w:t xml:space="preserve">[127:0], sha256_block[511:0], sha256_last；输出: done, error, </w:t>
            </w:r>
            <w:proofErr w:type="spellStart"/>
            <w:r>
              <w:rPr>
                <w:color w:val="333333"/>
                <w:sz w:val="20"/>
                <w:szCs w:val="20"/>
              </w:rPr>
              <w:t>public_key_</w:t>
            </w:r>
            <w:proofErr w:type="gramStart"/>
            <w:r>
              <w:rPr>
                <w:color w:val="333333"/>
                <w:sz w:val="20"/>
                <w:szCs w:val="20"/>
              </w:rPr>
              <w:t>x</w:t>
            </w:r>
            <w:proofErr w:type="spellEnd"/>
            <w:r>
              <w:rPr>
                <w:color w:val="333333"/>
                <w:sz w:val="20"/>
                <w:szCs w:val="20"/>
              </w:rPr>
              <w:t>[</w:t>
            </w:r>
            <w:proofErr w:type="gramEnd"/>
            <w:r>
              <w:rPr>
                <w:color w:val="333333"/>
                <w:sz w:val="20"/>
                <w:szCs w:val="20"/>
              </w:rPr>
              <w:t xml:space="preserve">255:0], </w:t>
            </w:r>
            <w:proofErr w:type="spellStart"/>
            <w:r>
              <w:rPr>
                <w:color w:val="333333"/>
                <w:sz w:val="20"/>
                <w:szCs w:val="20"/>
              </w:rPr>
              <w:t>public_key_</w:t>
            </w:r>
            <w:proofErr w:type="gramStart"/>
            <w:r>
              <w:rPr>
                <w:color w:val="333333"/>
                <w:sz w:val="20"/>
                <w:szCs w:val="20"/>
              </w:rPr>
              <w:t>y</w:t>
            </w:r>
            <w:proofErr w:type="spellEnd"/>
            <w:r>
              <w:rPr>
                <w:color w:val="333333"/>
                <w:sz w:val="20"/>
                <w:szCs w:val="20"/>
              </w:rPr>
              <w:t>[</w:t>
            </w:r>
            <w:proofErr w:type="gramEnd"/>
            <w:r>
              <w:rPr>
                <w:color w:val="333333"/>
                <w:sz w:val="20"/>
                <w:szCs w:val="20"/>
              </w:rPr>
              <w:t xml:space="preserve">255:0], </w:t>
            </w:r>
            <w:proofErr w:type="spellStart"/>
            <w:r>
              <w:rPr>
                <w:color w:val="333333"/>
                <w:sz w:val="20"/>
                <w:szCs w:val="20"/>
              </w:rPr>
              <w:t>shared_</w:t>
            </w:r>
            <w:proofErr w:type="gramStart"/>
            <w:r>
              <w:rPr>
                <w:color w:val="333333"/>
                <w:sz w:val="20"/>
                <w:szCs w:val="20"/>
              </w:rPr>
              <w:t>secret</w:t>
            </w:r>
            <w:proofErr w:type="spellEnd"/>
            <w:r>
              <w:rPr>
                <w:color w:val="333333"/>
                <w:sz w:val="20"/>
                <w:szCs w:val="20"/>
              </w:rPr>
              <w:t>[</w:t>
            </w:r>
            <w:proofErr w:type="gramEnd"/>
            <w:r>
              <w:rPr>
                <w:color w:val="333333"/>
                <w:sz w:val="20"/>
                <w:szCs w:val="20"/>
              </w:rPr>
              <w:t xml:space="preserve">255:0], </w:t>
            </w:r>
            <w:proofErr w:type="spellStart"/>
            <w:r>
              <w:rPr>
                <w:color w:val="333333"/>
                <w:sz w:val="20"/>
                <w:szCs w:val="20"/>
              </w:rPr>
              <w:t>aes_</w:t>
            </w:r>
            <w:proofErr w:type="gramStart"/>
            <w:r>
              <w:rPr>
                <w:color w:val="333333"/>
                <w:sz w:val="20"/>
                <w:szCs w:val="20"/>
              </w:rPr>
              <w:t>output</w:t>
            </w:r>
            <w:proofErr w:type="spellEnd"/>
            <w:r>
              <w:rPr>
                <w:color w:val="333333"/>
                <w:sz w:val="20"/>
                <w:szCs w:val="20"/>
              </w:rPr>
              <w:t>[</w:t>
            </w:r>
            <w:proofErr w:type="gramEnd"/>
            <w:r>
              <w:rPr>
                <w:color w:val="333333"/>
                <w:sz w:val="20"/>
                <w:szCs w:val="20"/>
              </w:rPr>
              <w:t>127:0], sha256_</w:t>
            </w:r>
            <w:proofErr w:type="gramStart"/>
            <w:r>
              <w:rPr>
                <w:color w:val="333333"/>
                <w:sz w:val="20"/>
                <w:szCs w:val="20"/>
              </w:rPr>
              <w:t>hash[</w:t>
            </w:r>
            <w:proofErr w:type="gramEnd"/>
            <w:r>
              <w:rPr>
                <w:color w:val="333333"/>
                <w:sz w:val="20"/>
                <w:szCs w:val="20"/>
              </w:rPr>
              <w:t xml:space="preserve">255:0], </w:t>
            </w:r>
            <w:proofErr w:type="gramStart"/>
            <w:r>
              <w:rPr>
                <w:color w:val="333333"/>
                <w:sz w:val="20"/>
                <w:szCs w:val="20"/>
              </w:rPr>
              <w:t>status[</w:t>
            </w:r>
            <w:proofErr w:type="gramEnd"/>
            <w:r>
              <w:rPr>
                <w:color w:val="333333"/>
                <w:sz w:val="20"/>
                <w:szCs w:val="20"/>
              </w:rPr>
              <w:t>7:0]</w:t>
            </w:r>
          </w:p>
        </w:tc>
      </w:tr>
      <w:tr w:rsidR="0020626A" w14:paraId="2DA72E48" w14:textId="77777777">
        <w:tc>
          <w:tcPr>
            <w:tcW w:w="1800" w:type="dxa"/>
            <w:tcBorders>
              <w:top w:val="single" w:sz="1" w:space="0" w:color="000000"/>
              <w:left w:val="single" w:sz="1" w:space="0" w:color="000000"/>
              <w:bottom w:val="single" w:sz="1" w:space="0" w:color="000000"/>
              <w:right w:val="single" w:sz="1" w:space="0" w:color="000000"/>
            </w:tcBorders>
          </w:tcPr>
          <w:p w14:paraId="4B791F9D"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00BEAAB2" w14:textId="77777777" w:rsidR="0020626A" w:rsidRDefault="00000000">
            <w:pPr>
              <w:spacing w:before="40" w:after="40"/>
              <w:rPr>
                <w:rFonts w:hint="eastAsia"/>
              </w:rPr>
            </w:pPr>
            <w:r>
              <w:rPr>
                <w:color w:val="333333"/>
                <w:sz w:val="20"/>
                <w:szCs w:val="20"/>
              </w:rPr>
              <w:t>加密层顶层封装，为应用层提供统一的密码学运算接口，屏蔽底层多模块切换细节</w:t>
            </w:r>
          </w:p>
        </w:tc>
      </w:tr>
      <w:tr w:rsidR="0020626A" w14:paraId="38CD034D"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01A73BCE"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07ADFCEF" w14:textId="77777777" w:rsidR="0020626A" w:rsidRDefault="00000000">
            <w:pPr>
              <w:spacing w:before="40" w:after="40"/>
              <w:rPr>
                <w:rFonts w:hint="eastAsia"/>
              </w:rPr>
            </w:pPr>
            <w:r>
              <w:rPr>
                <w:color w:val="333333"/>
                <w:sz w:val="20"/>
                <w:szCs w:val="20"/>
              </w:rPr>
              <w:t xml:space="preserve">在 </w:t>
            </w:r>
            <w:proofErr w:type="spellStart"/>
            <w:r>
              <w:rPr>
                <w:color w:val="333333"/>
                <w:sz w:val="20"/>
                <w:szCs w:val="20"/>
              </w:rPr>
              <w:t>secure_comm_top.v</w:t>
            </w:r>
            <w:proofErr w:type="spellEnd"/>
            <w:r>
              <w:rPr>
                <w:color w:val="333333"/>
                <w:sz w:val="20"/>
                <w:szCs w:val="20"/>
              </w:rPr>
              <w:t xml:space="preserve"> 中被实例化为 </w:t>
            </w:r>
            <w:proofErr w:type="spellStart"/>
            <w:r>
              <w:rPr>
                <w:color w:val="333333"/>
                <w:sz w:val="20"/>
                <w:szCs w:val="20"/>
              </w:rPr>
              <w:t>u_crypto_top</w:t>
            </w:r>
            <w:proofErr w:type="spellEnd"/>
          </w:p>
        </w:tc>
      </w:tr>
    </w:tbl>
    <w:p w14:paraId="2C047D96" w14:textId="77777777" w:rsidR="0020626A" w:rsidRDefault="0020626A">
      <w:pPr>
        <w:spacing w:after="200"/>
        <w:rPr>
          <w:rFonts w:hint="eastAsia"/>
        </w:rPr>
      </w:pPr>
    </w:p>
    <w:p w14:paraId="4352AA73" w14:textId="77777777" w:rsidR="0020626A" w:rsidRDefault="00000000">
      <w:pPr>
        <w:spacing w:before="200" w:after="100"/>
        <w:jc w:val="center"/>
        <w:rPr>
          <w:rFonts w:hint="eastAsia"/>
        </w:rPr>
      </w:pPr>
      <w:r>
        <w:rPr>
          <w:b/>
          <w:bCs/>
          <w:sz w:val="20"/>
          <w:szCs w:val="20"/>
        </w:rPr>
        <w:t xml:space="preserve">表13 </w:t>
      </w:r>
      <w:proofErr w:type="spellStart"/>
      <w:r>
        <w:rPr>
          <w:b/>
          <w:bCs/>
          <w:sz w:val="20"/>
          <w:szCs w:val="20"/>
        </w:rPr>
        <w:t>secure_comm_top</w:t>
      </w:r>
      <w:proofErr w:type="spellEnd"/>
      <w:r>
        <w:rPr>
          <w:b/>
          <w:bCs/>
          <w:sz w:val="20"/>
          <w:szCs w:val="20"/>
        </w:rPr>
        <w:t xml:space="preserve"> 模块接口</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20626A" w14:paraId="14A5632B" w14:textId="77777777">
        <w:tc>
          <w:tcPr>
            <w:tcW w:w="1800" w:type="dxa"/>
            <w:tcBorders>
              <w:top w:val="single" w:sz="1" w:space="0" w:color="000000"/>
              <w:left w:val="single" w:sz="1" w:space="0" w:color="000000"/>
              <w:bottom w:val="single" w:sz="1" w:space="0" w:color="000000"/>
              <w:right w:val="single" w:sz="1" w:space="0" w:color="000000"/>
            </w:tcBorders>
            <w:shd w:val="clear" w:color="auto" w:fill="1F3864"/>
          </w:tcPr>
          <w:p w14:paraId="5561D824" w14:textId="77777777" w:rsidR="0020626A" w:rsidRDefault="00000000">
            <w:pPr>
              <w:spacing w:before="40" w:after="40"/>
              <w:rPr>
                <w:rFonts w:hint="eastAsia"/>
              </w:rPr>
            </w:pPr>
            <w:r>
              <w:rPr>
                <w:rFonts w:ascii="黑体" w:eastAsia="黑体" w:hAnsi="黑体" w:cs="黑体"/>
                <w:b/>
                <w:bCs/>
                <w:color w:val="333333"/>
                <w:sz w:val="20"/>
                <w:szCs w:val="20"/>
              </w:rPr>
              <w:t>项目</w:t>
            </w:r>
          </w:p>
        </w:tc>
        <w:tc>
          <w:tcPr>
            <w:tcW w:w="7200" w:type="dxa"/>
            <w:tcBorders>
              <w:top w:val="single" w:sz="1" w:space="0" w:color="000000"/>
              <w:left w:val="single" w:sz="1" w:space="0" w:color="000000"/>
              <w:bottom w:val="single" w:sz="1" w:space="0" w:color="000000"/>
              <w:right w:val="single" w:sz="1" w:space="0" w:color="000000"/>
            </w:tcBorders>
            <w:shd w:val="clear" w:color="auto" w:fill="1F3864"/>
          </w:tcPr>
          <w:p w14:paraId="25ADB92B" w14:textId="77777777" w:rsidR="0020626A" w:rsidRDefault="00000000">
            <w:pPr>
              <w:spacing w:before="40" w:after="40"/>
              <w:rPr>
                <w:rFonts w:hint="eastAsia"/>
              </w:rPr>
            </w:pPr>
            <w:r>
              <w:rPr>
                <w:color w:val="333333"/>
                <w:sz w:val="20"/>
                <w:szCs w:val="20"/>
              </w:rPr>
              <w:t>描述</w:t>
            </w:r>
          </w:p>
        </w:tc>
      </w:tr>
      <w:tr w:rsidR="0020626A" w14:paraId="69786E9F" w14:textId="77777777">
        <w:tc>
          <w:tcPr>
            <w:tcW w:w="1800" w:type="dxa"/>
            <w:tcBorders>
              <w:top w:val="single" w:sz="1" w:space="0" w:color="000000"/>
              <w:left w:val="single" w:sz="1" w:space="0" w:color="000000"/>
              <w:bottom w:val="single" w:sz="1" w:space="0" w:color="000000"/>
              <w:right w:val="single" w:sz="1" w:space="0" w:color="000000"/>
            </w:tcBorders>
          </w:tcPr>
          <w:p w14:paraId="27DA131B" w14:textId="77777777" w:rsidR="0020626A" w:rsidRDefault="00000000">
            <w:pPr>
              <w:spacing w:before="40" w:after="40"/>
              <w:rPr>
                <w:rFonts w:hint="eastAsia"/>
              </w:rPr>
            </w:pPr>
            <w:r>
              <w:rPr>
                <w:rFonts w:ascii="黑体" w:eastAsia="黑体" w:hAnsi="黑体" w:cs="黑体"/>
                <w:b/>
                <w:bCs/>
                <w:color w:val="333333"/>
                <w:sz w:val="20"/>
                <w:szCs w:val="20"/>
              </w:rPr>
              <w:t>模块名称</w:t>
            </w:r>
          </w:p>
        </w:tc>
        <w:tc>
          <w:tcPr>
            <w:tcW w:w="7200" w:type="dxa"/>
            <w:tcBorders>
              <w:top w:val="single" w:sz="1" w:space="0" w:color="000000"/>
              <w:left w:val="single" w:sz="1" w:space="0" w:color="000000"/>
              <w:bottom w:val="single" w:sz="1" w:space="0" w:color="000000"/>
              <w:right w:val="single" w:sz="1" w:space="0" w:color="000000"/>
            </w:tcBorders>
          </w:tcPr>
          <w:p w14:paraId="741BCC45" w14:textId="77777777" w:rsidR="0020626A" w:rsidRDefault="00000000">
            <w:pPr>
              <w:spacing w:before="40" w:after="40"/>
              <w:rPr>
                <w:rFonts w:hint="eastAsia"/>
              </w:rPr>
            </w:pPr>
            <w:proofErr w:type="spellStart"/>
            <w:r>
              <w:rPr>
                <w:color w:val="333333"/>
                <w:sz w:val="20"/>
                <w:szCs w:val="20"/>
              </w:rPr>
              <w:t>secure_comm_top</w:t>
            </w:r>
            <w:proofErr w:type="spellEnd"/>
            <w:r>
              <w:rPr>
                <w:color w:val="333333"/>
                <w:sz w:val="20"/>
                <w:szCs w:val="20"/>
              </w:rPr>
              <w:t xml:space="preserve"> (安全通信系统</w:t>
            </w:r>
            <w:proofErr w:type="gramStart"/>
            <w:r>
              <w:rPr>
                <w:color w:val="333333"/>
                <w:sz w:val="20"/>
                <w:szCs w:val="20"/>
              </w:rPr>
              <w:t>顶层)</w:t>
            </w:r>
            <w:proofErr w:type="gramEnd"/>
          </w:p>
        </w:tc>
      </w:tr>
      <w:tr w:rsidR="0020626A" w14:paraId="5F3F6144"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4C38B7D5" w14:textId="77777777" w:rsidR="0020626A" w:rsidRDefault="00000000">
            <w:pPr>
              <w:spacing w:before="40" w:after="40"/>
              <w:rPr>
                <w:rFonts w:hint="eastAsia"/>
              </w:rPr>
            </w:pPr>
            <w:r>
              <w:rPr>
                <w:rFonts w:ascii="黑体" w:eastAsia="黑体" w:hAnsi="黑体" w:cs="黑体"/>
                <w:b/>
                <w:bCs/>
                <w:color w:val="333333"/>
                <w:sz w:val="20"/>
                <w:szCs w:val="20"/>
              </w:rPr>
              <w:t>功能描述</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6F139B3" w14:textId="77777777" w:rsidR="0020626A" w:rsidRDefault="00000000">
            <w:pPr>
              <w:spacing w:before="40" w:after="40"/>
              <w:rPr>
                <w:rFonts w:hint="eastAsia"/>
              </w:rPr>
            </w:pPr>
            <w:r>
              <w:rPr>
                <w:color w:val="333333"/>
                <w:sz w:val="20"/>
                <w:szCs w:val="20"/>
              </w:rPr>
              <w:t>系统顶层模块，集成</w:t>
            </w:r>
            <w:proofErr w:type="spellStart"/>
            <w:r>
              <w:rPr>
                <w:color w:val="333333"/>
                <w:sz w:val="20"/>
                <w:szCs w:val="20"/>
              </w:rPr>
              <w:t>comm_top</w:t>
            </w:r>
            <w:proofErr w:type="spellEnd"/>
            <w:r>
              <w:rPr>
                <w:color w:val="333333"/>
                <w:sz w:val="20"/>
                <w:szCs w:val="20"/>
              </w:rPr>
              <w:t>(UART/CRC)、</w:t>
            </w:r>
            <w:proofErr w:type="spellStart"/>
            <w:r>
              <w:rPr>
                <w:color w:val="333333"/>
                <w:sz w:val="20"/>
                <w:szCs w:val="20"/>
              </w:rPr>
              <w:t>crypto_top</w:t>
            </w:r>
            <w:proofErr w:type="spellEnd"/>
            <w:r>
              <w:rPr>
                <w:color w:val="333333"/>
                <w:sz w:val="20"/>
                <w:szCs w:val="20"/>
              </w:rPr>
              <w:t>(ECDH/AES/SHA256)、frame_parser(接收解析)、frame_builder(发送组帧)。主状态机6状态FSM：IDLE→RECV(锁存</w:t>
            </w:r>
            <w:proofErr w:type="gramStart"/>
            <w:r>
              <w:rPr>
                <w:color w:val="333333"/>
                <w:sz w:val="20"/>
                <w:szCs w:val="20"/>
              </w:rPr>
              <w:t>帧</w:t>
            </w:r>
            <w:proofErr w:type="gramEnd"/>
            <w:r>
              <w:rPr>
                <w:color w:val="333333"/>
                <w:sz w:val="20"/>
                <w:szCs w:val="20"/>
              </w:rPr>
              <w:t>数据)→DECODE(解析</w:t>
            </w:r>
            <w:proofErr w:type="gramStart"/>
            <w:r>
              <w:rPr>
                <w:color w:val="333333"/>
                <w:sz w:val="20"/>
                <w:szCs w:val="20"/>
              </w:rPr>
              <w:t>帧</w:t>
            </w:r>
            <w:proofErr w:type="gramEnd"/>
            <w:r>
              <w:rPr>
                <w:color w:val="333333"/>
                <w:sz w:val="20"/>
                <w:szCs w:val="20"/>
              </w:rPr>
              <w:t>类型)→CRYPTO(启动加密运算)→SEND(组帧发送)→ERROR(CRC错误处理)。支持4种运行模式：ECDH密钥生成/ECDH共享密钥/AES加密/AES解密，通过2位拨码开关选择。</w:t>
            </w:r>
          </w:p>
        </w:tc>
      </w:tr>
      <w:tr w:rsidR="0020626A" w14:paraId="2E771351" w14:textId="77777777">
        <w:tc>
          <w:tcPr>
            <w:tcW w:w="1800" w:type="dxa"/>
            <w:tcBorders>
              <w:top w:val="single" w:sz="1" w:space="0" w:color="000000"/>
              <w:left w:val="single" w:sz="1" w:space="0" w:color="000000"/>
              <w:bottom w:val="single" w:sz="1" w:space="0" w:color="000000"/>
              <w:right w:val="single" w:sz="1" w:space="0" w:color="000000"/>
            </w:tcBorders>
          </w:tcPr>
          <w:p w14:paraId="1D83545B" w14:textId="77777777" w:rsidR="0020626A" w:rsidRDefault="00000000">
            <w:pPr>
              <w:spacing w:before="40" w:after="40"/>
              <w:rPr>
                <w:rFonts w:hint="eastAsia"/>
              </w:rPr>
            </w:pPr>
            <w:r>
              <w:rPr>
                <w:rFonts w:ascii="黑体" w:eastAsia="黑体" w:hAnsi="黑体" w:cs="黑体"/>
                <w:b/>
                <w:bCs/>
                <w:color w:val="333333"/>
                <w:sz w:val="20"/>
                <w:szCs w:val="20"/>
              </w:rPr>
              <w:t>关键参数</w:t>
            </w:r>
          </w:p>
        </w:tc>
        <w:tc>
          <w:tcPr>
            <w:tcW w:w="7200" w:type="dxa"/>
            <w:tcBorders>
              <w:top w:val="single" w:sz="1" w:space="0" w:color="000000"/>
              <w:left w:val="single" w:sz="1" w:space="0" w:color="000000"/>
              <w:bottom w:val="single" w:sz="1" w:space="0" w:color="000000"/>
              <w:right w:val="single" w:sz="1" w:space="0" w:color="000000"/>
            </w:tcBorders>
          </w:tcPr>
          <w:p w14:paraId="5247FB0D" w14:textId="77777777" w:rsidR="0020626A" w:rsidRDefault="00000000">
            <w:pPr>
              <w:spacing w:before="40" w:after="40"/>
              <w:rPr>
                <w:rFonts w:hint="eastAsia"/>
              </w:rPr>
            </w:pPr>
            <w:r>
              <w:rPr>
                <w:color w:val="333333"/>
                <w:sz w:val="20"/>
                <w:szCs w:val="20"/>
              </w:rPr>
              <w:t>无（SYSCLK_HZ=12_000_000为内部localparam）</w:t>
            </w:r>
          </w:p>
        </w:tc>
      </w:tr>
      <w:tr w:rsidR="0020626A" w14:paraId="6037F5B0"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292CCBFD" w14:textId="77777777" w:rsidR="0020626A" w:rsidRDefault="00000000">
            <w:pPr>
              <w:spacing w:before="40" w:after="40"/>
              <w:rPr>
                <w:rFonts w:hint="eastAsia"/>
              </w:rPr>
            </w:pPr>
            <w:r>
              <w:rPr>
                <w:rFonts w:ascii="黑体" w:eastAsia="黑体" w:hAnsi="黑体" w:cs="黑体"/>
                <w:b/>
                <w:bCs/>
                <w:color w:val="333333"/>
                <w:sz w:val="20"/>
                <w:szCs w:val="20"/>
              </w:rPr>
              <w:t>主要接口</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369A8047" w14:textId="77777777" w:rsidR="0020626A" w:rsidRDefault="00000000">
            <w:pPr>
              <w:spacing w:before="40" w:after="40"/>
              <w:rPr>
                <w:rFonts w:hint="eastAsia"/>
              </w:rPr>
            </w:pPr>
            <w:r>
              <w:rPr>
                <w:color w:val="333333"/>
                <w:sz w:val="20"/>
                <w:szCs w:val="20"/>
              </w:rPr>
              <w:t xml:space="preserve">输入: </w:t>
            </w:r>
            <w:proofErr w:type="spellStart"/>
            <w:r>
              <w:rPr>
                <w:color w:val="333333"/>
                <w:sz w:val="20"/>
                <w:szCs w:val="20"/>
              </w:rPr>
              <w:t>clk</w:t>
            </w:r>
            <w:proofErr w:type="spellEnd"/>
            <w:r>
              <w:rPr>
                <w:color w:val="333333"/>
                <w:sz w:val="20"/>
                <w:szCs w:val="20"/>
              </w:rPr>
              <w:t xml:space="preserve">, </w:t>
            </w:r>
            <w:proofErr w:type="spellStart"/>
            <w:r>
              <w:rPr>
                <w:color w:val="333333"/>
                <w:sz w:val="20"/>
                <w:szCs w:val="20"/>
              </w:rPr>
              <w:t>rst_n</w:t>
            </w:r>
            <w:proofErr w:type="spellEnd"/>
            <w:r>
              <w:rPr>
                <w:color w:val="333333"/>
                <w:sz w:val="20"/>
                <w:szCs w:val="20"/>
              </w:rPr>
              <w:t xml:space="preserve">, </w:t>
            </w:r>
            <w:proofErr w:type="spellStart"/>
            <w:r>
              <w:rPr>
                <w:color w:val="333333"/>
                <w:sz w:val="20"/>
                <w:szCs w:val="20"/>
              </w:rPr>
              <w:t>uart_rxd</w:t>
            </w:r>
            <w:proofErr w:type="spellEnd"/>
            <w:r>
              <w:rPr>
                <w:color w:val="333333"/>
                <w:sz w:val="20"/>
                <w:szCs w:val="20"/>
              </w:rPr>
              <w:t xml:space="preserve">, </w:t>
            </w:r>
            <w:proofErr w:type="spellStart"/>
            <w:r>
              <w:rPr>
                <w:color w:val="333333"/>
                <w:sz w:val="20"/>
                <w:szCs w:val="20"/>
              </w:rPr>
              <w:t>sw_mode</w:t>
            </w:r>
            <w:proofErr w:type="spellEnd"/>
            <w:r>
              <w:rPr>
                <w:color w:val="333333"/>
                <w:sz w:val="20"/>
                <w:szCs w:val="20"/>
              </w:rPr>
              <w:t xml:space="preserve">[1:0]；输出: </w:t>
            </w:r>
            <w:proofErr w:type="spellStart"/>
            <w:r>
              <w:rPr>
                <w:color w:val="333333"/>
                <w:sz w:val="20"/>
                <w:szCs w:val="20"/>
              </w:rPr>
              <w:t>uart_txd</w:t>
            </w:r>
            <w:proofErr w:type="spellEnd"/>
            <w:r>
              <w:rPr>
                <w:color w:val="333333"/>
                <w:sz w:val="20"/>
                <w:szCs w:val="20"/>
              </w:rPr>
              <w:t xml:space="preserve">, </w:t>
            </w:r>
            <w:proofErr w:type="spellStart"/>
            <w:r>
              <w:rPr>
                <w:color w:val="333333"/>
                <w:sz w:val="20"/>
                <w:szCs w:val="20"/>
              </w:rPr>
              <w:t>led_status</w:t>
            </w:r>
            <w:proofErr w:type="spellEnd"/>
            <w:r>
              <w:rPr>
                <w:color w:val="333333"/>
                <w:sz w:val="20"/>
                <w:szCs w:val="20"/>
              </w:rPr>
              <w:t xml:space="preserve">, </w:t>
            </w:r>
            <w:proofErr w:type="spellStart"/>
            <w:r>
              <w:rPr>
                <w:color w:val="333333"/>
                <w:sz w:val="20"/>
                <w:szCs w:val="20"/>
              </w:rPr>
              <w:t>led_tx</w:t>
            </w:r>
            <w:proofErr w:type="spellEnd"/>
            <w:r>
              <w:rPr>
                <w:color w:val="333333"/>
                <w:sz w:val="20"/>
                <w:szCs w:val="20"/>
              </w:rPr>
              <w:t xml:space="preserve">, </w:t>
            </w:r>
            <w:proofErr w:type="spellStart"/>
            <w:r>
              <w:rPr>
                <w:color w:val="333333"/>
                <w:sz w:val="20"/>
                <w:szCs w:val="20"/>
              </w:rPr>
              <w:t>led_rx</w:t>
            </w:r>
            <w:proofErr w:type="spellEnd"/>
            <w:r>
              <w:rPr>
                <w:color w:val="333333"/>
                <w:sz w:val="20"/>
                <w:szCs w:val="20"/>
              </w:rPr>
              <w:t xml:space="preserve">, </w:t>
            </w:r>
            <w:proofErr w:type="spellStart"/>
            <w:r>
              <w:rPr>
                <w:color w:val="333333"/>
                <w:sz w:val="20"/>
                <w:szCs w:val="20"/>
              </w:rPr>
              <w:t>led_error</w:t>
            </w:r>
            <w:proofErr w:type="spellEnd"/>
            <w:r>
              <w:rPr>
                <w:color w:val="333333"/>
                <w:sz w:val="20"/>
                <w:szCs w:val="20"/>
              </w:rPr>
              <w:t xml:space="preserve">, </w:t>
            </w:r>
            <w:proofErr w:type="spellStart"/>
            <w:r>
              <w:rPr>
                <w:color w:val="333333"/>
                <w:sz w:val="20"/>
                <w:szCs w:val="20"/>
              </w:rPr>
              <w:t>debug_</w:t>
            </w:r>
            <w:proofErr w:type="gramStart"/>
            <w:r>
              <w:rPr>
                <w:color w:val="333333"/>
                <w:sz w:val="20"/>
                <w:szCs w:val="20"/>
              </w:rPr>
              <w:t>status</w:t>
            </w:r>
            <w:proofErr w:type="spellEnd"/>
            <w:r>
              <w:rPr>
                <w:color w:val="333333"/>
                <w:sz w:val="20"/>
                <w:szCs w:val="20"/>
              </w:rPr>
              <w:t>[</w:t>
            </w:r>
            <w:proofErr w:type="gramEnd"/>
            <w:r>
              <w:rPr>
                <w:color w:val="333333"/>
                <w:sz w:val="20"/>
                <w:szCs w:val="20"/>
              </w:rPr>
              <w:t>7:0]</w:t>
            </w:r>
          </w:p>
        </w:tc>
      </w:tr>
      <w:tr w:rsidR="0020626A" w14:paraId="3C588A46" w14:textId="77777777">
        <w:tc>
          <w:tcPr>
            <w:tcW w:w="1800" w:type="dxa"/>
            <w:tcBorders>
              <w:top w:val="single" w:sz="1" w:space="0" w:color="000000"/>
              <w:left w:val="single" w:sz="1" w:space="0" w:color="000000"/>
              <w:bottom w:val="single" w:sz="1" w:space="0" w:color="000000"/>
              <w:right w:val="single" w:sz="1" w:space="0" w:color="000000"/>
            </w:tcBorders>
          </w:tcPr>
          <w:p w14:paraId="5DD94F3B" w14:textId="77777777" w:rsidR="0020626A" w:rsidRDefault="00000000">
            <w:pPr>
              <w:spacing w:before="40" w:after="40"/>
              <w:rPr>
                <w:rFonts w:hint="eastAsia"/>
              </w:rPr>
            </w:pPr>
            <w:r>
              <w:rPr>
                <w:rFonts w:ascii="黑体" w:eastAsia="黑体" w:hAnsi="黑体" w:cs="黑体"/>
                <w:b/>
                <w:bCs/>
                <w:color w:val="333333"/>
                <w:sz w:val="20"/>
                <w:szCs w:val="20"/>
              </w:rPr>
              <w:t>在实验中的作用</w:t>
            </w:r>
          </w:p>
        </w:tc>
        <w:tc>
          <w:tcPr>
            <w:tcW w:w="7200" w:type="dxa"/>
            <w:tcBorders>
              <w:top w:val="single" w:sz="1" w:space="0" w:color="000000"/>
              <w:left w:val="single" w:sz="1" w:space="0" w:color="000000"/>
              <w:bottom w:val="single" w:sz="1" w:space="0" w:color="000000"/>
              <w:right w:val="single" w:sz="1" w:space="0" w:color="000000"/>
            </w:tcBorders>
          </w:tcPr>
          <w:p w14:paraId="74C172A8" w14:textId="77777777" w:rsidR="0020626A" w:rsidRDefault="00000000">
            <w:pPr>
              <w:spacing w:before="40" w:after="40"/>
              <w:rPr>
                <w:rFonts w:hint="eastAsia"/>
              </w:rPr>
            </w:pPr>
            <w:r>
              <w:rPr>
                <w:color w:val="333333"/>
                <w:sz w:val="20"/>
                <w:szCs w:val="20"/>
              </w:rPr>
              <w:t>应用层控制中心，协调传输、加密、协议三层完成端到</w:t>
            </w:r>
            <w:proofErr w:type="gramStart"/>
            <w:r>
              <w:rPr>
                <w:color w:val="333333"/>
                <w:sz w:val="20"/>
                <w:szCs w:val="20"/>
              </w:rPr>
              <w:t>端安</w:t>
            </w:r>
            <w:proofErr w:type="gramEnd"/>
            <w:r>
              <w:rPr>
                <w:color w:val="333333"/>
                <w:sz w:val="20"/>
                <w:szCs w:val="20"/>
              </w:rPr>
              <w:t>全通信流程</w:t>
            </w:r>
          </w:p>
        </w:tc>
      </w:tr>
      <w:tr w:rsidR="0020626A" w14:paraId="527DB079" w14:textId="77777777">
        <w:tc>
          <w:tcPr>
            <w:tcW w:w="1800" w:type="dxa"/>
            <w:tcBorders>
              <w:top w:val="single" w:sz="1" w:space="0" w:color="000000"/>
              <w:left w:val="single" w:sz="1" w:space="0" w:color="000000"/>
              <w:bottom w:val="single" w:sz="1" w:space="0" w:color="000000"/>
              <w:right w:val="single" w:sz="1" w:space="0" w:color="000000"/>
            </w:tcBorders>
            <w:shd w:val="clear" w:color="auto" w:fill="F2F2F2"/>
          </w:tcPr>
          <w:p w14:paraId="2BBD60FE" w14:textId="77777777" w:rsidR="0020626A" w:rsidRDefault="00000000">
            <w:pPr>
              <w:spacing w:before="40" w:after="40"/>
              <w:rPr>
                <w:rFonts w:hint="eastAsia"/>
              </w:rPr>
            </w:pPr>
            <w:r>
              <w:rPr>
                <w:rFonts w:ascii="黑体" w:eastAsia="黑体" w:hAnsi="黑体" w:cs="黑体"/>
                <w:b/>
                <w:bCs/>
                <w:color w:val="333333"/>
                <w:sz w:val="20"/>
                <w:szCs w:val="20"/>
              </w:rPr>
              <w:t>位置/调用</w:t>
            </w:r>
          </w:p>
        </w:tc>
        <w:tc>
          <w:tcPr>
            <w:tcW w:w="7200" w:type="dxa"/>
            <w:tcBorders>
              <w:top w:val="single" w:sz="1" w:space="0" w:color="000000"/>
              <w:left w:val="single" w:sz="1" w:space="0" w:color="000000"/>
              <w:bottom w:val="single" w:sz="1" w:space="0" w:color="000000"/>
              <w:right w:val="single" w:sz="1" w:space="0" w:color="000000"/>
            </w:tcBorders>
            <w:shd w:val="clear" w:color="auto" w:fill="F2F2F2"/>
          </w:tcPr>
          <w:p w14:paraId="1B3EC7A4" w14:textId="77777777" w:rsidR="0020626A" w:rsidRDefault="00000000">
            <w:pPr>
              <w:spacing w:before="40" w:after="40"/>
              <w:rPr>
                <w:rFonts w:hint="eastAsia"/>
              </w:rPr>
            </w:pPr>
            <w:r>
              <w:rPr>
                <w:color w:val="333333"/>
                <w:sz w:val="20"/>
                <w:szCs w:val="20"/>
              </w:rPr>
              <w:t>系统顶层，对应FPGA引脚约束中的顶层模块</w:t>
            </w:r>
          </w:p>
        </w:tc>
      </w:tr>
    </w:tbl>
    <w:p w14:paraId="3AE80041" w14:textId="77777777" w:rsidR="0020626A" w:rsidRDefault="0020626A">
      <w:pPr>
        <w:spacing w:after="200"/>
        <w:rPr>
          <w:rFonts w:hint="eastAsia"/>
        </w:rPr>
      </w:pPr>
    </w:p>
    <w:p w14:paraId="715E7F79" w14:textId="3E34D673" w:rsidR="0020626A" w:rsidRDefault="00000000">
      <w:pPr>
        <w:spacing w:after="100" w:line="360" w:lineRule="auto"/>
        <w:ind w:firstLine="480"/>
        <w:rPr>
          <w:rFonts w:hint="eastAsia"/>
        </w:rPr>
      </w:pPr>
      <w:r w:rsidRPr="007A0728">
        <w:rPr>
          <w:b/>
          <w:bCs/>
        </w:rPr>
        <w:t>6.4.2 状态机设计</w:t>
      </w:r>
    </w:p>
    <w:p w14:paraId="514D3832" w14:textId="77777777" w:rsidR="0020626A" w:rsidRDefault="00000000">
      <w:pPr>
        <w:spacing w:after="100" w:line="360" w:lineRule="auto"/>
        <w:ind w:firstLine="480"/>
        <w:rPr>
          <w:rFonts w:hint="eastAsia"/>
        </w:rPr>
      </w:pPr>
      <w:r>
        <w:t>系统中共有5个关键状态机，分布在4个层级中：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1417"/>
        <w:gridCol w:w="207"/>
        <w:gridCol w:w="7007"/>
      </w:tblGrid>
      <w:tr w:rsidR="0020626A" w14:paraId="6BB38FE2" w14:textId="77777777">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1A71BE18" w14:textId="77777777" w:rsidR="0020626A" w:rsidRDefault="00000000">
            <w:pPr>
              <w:spacing w:before="40" w:after="40"/>
              <w:rPr>
                <w:rFonts w:hint="eastAsia"/>
              </w:rPr>
            </w:pPr>
            <w:r>
              <w:rPr>
                <w:b/>
                <w:bCs/>
                <w:color w:val="FFFFFF"/>
                <w:sz w:val="20"/>
                <w:szCs w:val="20"/>
              </w:rPr>
              <w:t>状态机</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18964FB9" w14:textId="77777777" w:rsidR="0020626A" w:rsidRDefault="00000000">
            <w:pPr>
              <w:spacing w:before="40" w:after="40"/>
              <w:rPr>
                <w:rFonts w:hint="eastAsia"/>
              </w:rPr>
            </w:pPr>
            <w:r>
              <w:rPr>
                <w:b/>
                <w:bCs/>
                <w:color w:val="FFFFFF"/>
                <w:sz w:val="20"/>
                <w:szCs w:val="20"/>
              </w:rPr>
              <w:t>所在模块</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597D3E1A" w14:textId="77777777" w:rsidR="0020626A" w:rsidRDefault="00000000">
            <w:pPr>
              <w:spacing w:before="40" w:after="40"/>
              <w:rPr>
                <w:rFonts w:hint="eastAsia"/>
              </w:rPr>
            </w:pPr>
            <w:r>
              <w:rPr>
                <w:b/>
                <w:bCs/>
                <w:color w:val="FFFFFF"/>
                <w:sz w:val="20"/>
                <w:szCs w:val="20"/>
              </w:rPr>
              <w:t>状态数</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34C459BE" w14:textId="77777777" w:rsidR="0020626A" w:rsidRDefault="00000000">
            <w:pPr>
              <w:spacing w:before="40" w:after="40"/>
              <w:rPr>
                <w:rFonts w:hint="eastAsia"/>
              </w:rPr>
            </w:pPr>
            <w:r>
              <w:rPr>
                <w:b/>
                <w:bCs/>
                <w:color w:val="FFFFFF"/>
                <w:sz w:val="20"/>
                <w:szCs w:val="20"/>
              </w:rPr>
              <w:t>转移路径</w:t>
            </w:r>
          </w:p>
        </w:tc>
      </w:tr>
      <w:tr w:rsidR="0020626A" w14:paraId="3DEFA6F2" w14:textId="77777777">
        <w:tc>
          <w:tcPr>
            <w:tcW w:w="2250" w:type="dxa"/>
            <w:tcBorders>
              <w:top w:val="single" w:sz="1" w:space="0" w:color="000000"/>
              <w:left w:val="single" w:sz="1" w:space="0" w:color="000000"/>
              <w:bottom w:val="single" w:sz="1" w:space="0" w:color="000000"/>
              <w:right w:val="single" w:sz="1" w:space="0" w:color="000000"/>
            </w:tcBorders>
          </w:tcPr>
          <w:p w14:paraId="62A3C457" w14:textId="77777777" w:rsidR="0020626A" w:rsidRDefault="00000000">
            <w:pPr>
              <w:spacing w:before="40" w:after="40"/>
              <w:rPr>
                <w:rFonts w:hint="eastAsia"/>
              </w:rPr>
            </w:pPr>
            <w:r>
              <w:rPr>
                <w:color w:val="000000"/>
                <w:sz w:val="20"/>
                <w:szCs w:val="20"/>
              </w:rPr>
              <w:lastRenderedPageBreak/>
              <w:t>UART接收FSM</w:t>
            </w:r>
          </w:p>
        </w:tc>
        <w:tc>
          <w:tcPr>
            <w:tcW w:w="2250" w:type="dxa"/>
            <w:tcBorders>
              <w:top w:val="single" w:sz="1" w:space="0" w:color="000000"/>
              <w:left w:val="single" w:sz="1" w:space="0" w:color="000000"/>
              <w:bottom w:val="single" w:sz="1" w:space="0" w:color="000000"/>
              <w:right w:val="single" w:sz="1" w:space="0" w:color="000000"/>
            </w:tcBorders>
          </w:tcPr>
          <w:p w14:paraId="3FB02588" w14:textId="77777777" w:rsidR="0020626A" w:rsidRDefault="00000000">
            <w:pPr>
              <w:spacing w:before="40" w:after="40"/>
              <w:rPr>
                <w:rFonts w:hint="eastAsia"/>
              </w:rPr>
            </w:pPr>
            <w:r>
              <w:rPr>
                <w:color w:val="000000"/>
                <w:sz w:val="20"/>
                <w:szCs w:val="20"/>
              </w:rPr>
              <w:t>uart_rx</w:t>
            </w:r>
          </w:p>
        </w:tc>
        <w:tc>
          <w:tcPr>
            <w:tcW w:w="2250" w:type="dxa"/>
            <w:tcBorders>
              <w:top w:val="single" w:sz="1" w:space="0" w:color="000000"/>
              <w:left w:val="single" w:sz="1" w:space="0" w:color="000000"/>
              <w:bottom w:val="single" w:sz="1" w:space="0" w:color="000000"/>
              <w:right w:val="single" w:sz="1" w:space="0" w:color="000000"/>
            </w:tcBorders>
          </w:tcPr>
          <w:p w14:paraId="639CA9C5" w14:textId="77777777" w:rsidR="0020626A" w:rsidRDefault="00000000">
            <w:pPr>
              <w:spacing w:before="40" w:after="40"/>
              <w:rPr>
                <w:rFonts w:hint="eastAsia"/>
              </w:rPr>
            </w:pPr>
            <w:r>
              <w:rPr>
                <w:color w:val="000000"/>
                <w:sz w:val="20"/>
                <w:szCs w:val="20"/>
              </w:rPr>
              <w:t>11</w:t>
            </w:r>
          </w:p>
        </w:tc>
        <w:tc>
          <w:tcPr>
            <w:tcW w:w="2250" w:type="dxa"/>
            <w:tcBorders>
              <w:top w:val="single" w:sz="1" w:space="0" w:color="000000"/>
              <w:left w:val="single" w:sz="1" w:space="0" w:color="000000"/>
              <w:bottom w:val="single" w:sz="1" w:space="0" w:color="000000"/>
              <w:right w:val="single" w:sz="1" w:space="0" w:color="000000"/>
            </w:tcBorders>
          </w:tcPr>
          <w:p w14:paraId="0C29E2D4" w14:textId="77777777" w:rsidR="0020626A" w:rsidRDefault="00000000">
            <w:pPr>
              <w:spacing w:before="40" w:after="40"/>
              <w:rPr>
                <w:rFonts w:hint="eastAsia"/>
              </w:rPr>
            </w:pPr>
            <w:r>
              <w:rPr>
                <w:color w:val="000000"/>
                <w:sz w:val="20"/>
                <w:szCs w:val="20"/>
              </w:rPr>
              <w:t>IDLE→START→BIT0→BIT1→...→BIT7→STOP</w:t>
            </w:r>
          </w:p>
        </w:tc>
      </w:tr>
      <w:tr w:rsidR="0020626A" w14:paraId="686C751C"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DE47A24" w14:textId="77777777" w:rsidR="0020626A" w:rsidRDefault="00000000">
            <w:pPr>
              <w:spacing w:before="40" w:after="40"/>
              <w:rPr>
                <w:rFonts w:hint="eastAsia"/>
              </w:rPr>
            </w:pPr>
            <w:r>
              <w:rPr>
                <w:color w:val="000000"/>
                <w:sz w:val="20"/>
                <w:szCs w:val="20"/>
              </w:rPr>
              <w:t>UART发送FSM</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12E83F5" w14:textId="77777777" w:rsidR="0020626A" w:rsidRDefault="00000000">
            <w:pPr>
              <w:spacing w:before="40" w:after="40"/>
              <w:rPr>
                <w:rFonts w:hint="eastAsia"/>
              </w:rPr>
            </w:pPr>
            <w:r>
              <w:rPr>
                <w:color w:val="000000"/>
                <w:sz w:val="20"/>
                <w:szCs w:val="20"/>
              </w:rPr>
              <w:t>uart_tx</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0890F6A" w14:textId="77777777" w:rsidR="0020626A" w:rsidRDefault="00000000">
            <w:pPr>
              <w:spacing w:before="40" w:after="40"/>
              <w:rPr>
                <w:rFonts w:hint="eastAsia"/>
              </w:rPr>
            </w:pPr>
            <w:r>
              <w:rPr>
                <w:color w:val="000000"/>
                <w:sz w:val="20"/>
                <w:szCs w:val="20"/>
              </w:rPr>
              <w:t>11</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521454E" w14:textId="77777777" w:rsidR="0020626A" w:rsidRDefault="00000000">
            <w:pPr>
              <w:spacing w:before="40" w:after="40"/>
              <w:rPr>
                <w:rFonts w:hint="eastAsia"/>
              </w:rPr>
            </w:pPr>
            <w:r>
              <w:rPr>
                <w:color w:val="000000"/>
                <w:sz w:val="20"/>
                <w:szCs w:val="20"/>
              </w:rPr>
              <w:t>IDLE→START→BIT0→BIT1→...→BIT7→STOP</w:t>
            </w:r>
          </w:p>
        </w:tc>
      </w:tr>
      <w:tr w:rsidR="0020626A" w14:paraId="0685E532" w14:textId="77777777">
        <w:tc>
          <w:tcPr>
            <w:tcW w:w="2250" w:type="dxa"/>
            <w:tcBorders>
              <w:top w:val="single" w:sz="1" w:space="0" w:color="000000"/>
              <w:left w:val="single" w:sz="1" w:space="0" w:color="000000"/>
              <w:bottom w:val="single" w:sz="1" w:space="0" w:color="000000"/>
              <w:right w:val="single" w:sz="1" w:space="0" w:color="000000"/>
            </w:tcBorders>
          </w:tcPr>
          <w:p w14:paraId="23D5A0B8" w14:textId="77777777" w:rsidR="0020626A" w:rsidRDefault="00000000">
            <w:pPr>
              <w:spacing w:before="40" w:after="40"/>
              <w:rPr>
                <w:rFonts w:hint="eastAsia"/>
              </w:rPr>
            </w:pPr>
            <w:proofErr w:type="gramStart"/>
            <w:r>
              <w:rPr>
                <w:color w:val="000000"/>
                <w:sz w:val="20"/>
                <w:szCs w:val="20"/>
              </w:rPr>
              <w:t>帧</w:t>
            </w:r>
            <w:proofErr w:type="gramEnd"/>
            <w:r>
              <w:rPr>
                <w:color w:val="000000"/>
                <w:sz w:val="20"/>
                <w:szCs w:val="20"/>
              </w:rPr>
              <w:t>解析FSM</w:t>
            </w:r>
          </w:p>
        </w:tc>
        <w:tc>
          <w:tcPr>
            <w:tcW w:w="2250" w:type="dxa"/>
            <w:tcBorders>
              <w:top w:val="single" w:sz="1" w:space="0" w:color="000000"/>
              <w:left w:val="single" w:sz="1" w:space="0" w:color="000000"/>
              <w:bottom w:val="single" w:sz="1" w:space="0" w:color="000000"/>
              <w:right w:val="single" w:sz="1" w:space="0" w:color="000000"/>
            </w:tcBorders>
          </w:tcPr>
          <w:p w14:paraId="55837BBF" w14:textId="77777777" w:rsidR="0020626A" w:rsidRDefault="00000000">
            <w:pPr>
              <w:spacing w:before="40" w:after="40"/>
              <w:rPr>
                <w:rFonts w:hint="eastAsia"/>
              </w:rPr>
            </w:pPr>
            <w:r>
              <w:rPr>
                <w:color w:val="000000"/>
                <w:sz w:val="20"/>
                <w:szCs w:val="20"/>
              </w:rPr>
              <w:t>frame_parser</w:t>
            </w:r>
          </w:p>
        </w:tc>
        <w:tc>
          <w:tcPr>
            <w:tcW w:w="2250" w:type="dxa"/>
            <w:tcBorders>
              <w:top w:val="single" w:sz="1" w:space="0" w:color="000000"/>
              <w:left w:val="single" w:sz="1" w:space="0" w:color="000000"/>
              <w:bottom w:val="single" w:sz="1" w:space="0" w:color="000000"/>
              <w:right w:val="single" w:sz="1" w:space="0" w:color="000000"/>
            </w:tcBorders>
          </w:tcPr>
          <w:p w14:paraId="302F447A" w14:textId="77777777" w:rsidR="0020626A" w:rsidRDefault="00000000">
            <w:pPr>
              <w:spacing w:before="40" w:after="40"/>
              <w:rPr>
                <w:rFonts w:hint="eastAsia"/>
              </w:rPr>
            </w:pPr>
            <w:r>
              <w:rPr>
                <w:color w:val="000000"/>
                <w:sz w:val="20"/>
                <w:szCs w:val="20"/>
              </w:rPr>
              <w:t>11</w:t>
            </w:r>
          </w:p>
        </w:tc>
        <w:tc>
          <w:tcPr>
            <w:tcW w:w="2250" w:type="dxa"/>
            <w:tcBorders>
              <w:top w:val="single" w:sz="1" w:space="0" w:color="000000"/>
              <w:left w:val="single" w:sz="1" w:space="0" w:color="000000"/>
              <w:bottom w:val="single" w:sz="1" w:space="0" w:color="000000"/>
              <w:right w:val="single" w:sz="1" w:space="0" w:color="000000"/>
            </w:tcBorders>
          </w:tcPr>
          <w:p w14:paraId="2062B9FD" w14:textId="77777777" w:rsidR="0020626A" w:rsidRDefault="00000000">
            <w:pPr>
              <w:spacing w:before="40" w:after="40"/>
              <w:rPr>
                <w:rFonts w:hint="eastAsia"/>
              </w:rPr>
            </w:pPr>
            <w:r>
              <w:rPr>
                <w:color w:val="000000"/>
                <w:sz w:val="20"/>
                <w:szCs w:val="20"/>
              </w:rPr>
              <w:t>IDLE→MAGIC0→MAGIC1→LEN_H→LEN_L→TYPE→PAYLOAD→CRC_H→CRC_L→DONE/ERROR</w:t>
            </w:r>
          </w:p>
        </w:tc>
      </w:tr>
      <w:tr w:rsidR="0020626A" w14:paraId="4C4E082C"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9B6712D" w14:textId="77777777" w:rsidR="0020626A" w:rsidRDefault="00000000">
            <w:pPr>
              <w:spacing w:before="40" w:after="40"/>
              <w:rPr>
                <w:rFonts w:hint="eastAsia"/>
              </w:rPr>
            </w:pPr>
            <w:r>
              <w:rPr>
                <w:color w:val="000000"/>
                <w:sz w:val="20"/>
                <w:szCs w:val="20"/>
              </w:rPr>
              <w:t>加密仲裁FSM</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4720A629" w14:textId="77777777" w:rsidR="0020626A" w:rsidRDefault="00000000">
            <w:pPr>
              <w:spacing w:before="40" w:after="40"/>
              <w:rPr>
                <w:rFonts w:hint="eastAsia"/>
              </w:rPr>
            </w:pPr>
            <w:proofErr w:type="spellStart"/>
            <w:r>
              <w:rPr>
                <w:color w:val="000000"/>
                <w:sz w:val="20"/>
                <w:szCs w:val="20"/>
              </w:rPr>
              <w:t>crypto_top</w:t>
            </w:r>
            <w:proofErr w:type="spellEnd"/>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4A93526E" w14:textId="77777777" w:rsidR="0020626A" w:rsidRDefault="00000000">
            <w:pPr>
              <w:spacing w:before="40" w:after="40"/>
              <w:rPr>
                <w:rFonts w:hint="eastAsia"/>
              </w:rPr>
            </w:pPr>
            <w:r>
              <w:rPr>
                <w:color w:val="000000"/>
                <w:sz w:val="20"/>
                <w:szCs w:val="20"/>
              </w:rPr>
              <w:t>4</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0CE1025" w14:textId="77777777" w:rsidR="0020626A" w:rsidRDefault="00000000">
            <w:pPr>
              <w:spacing w:before="40" w:after="40"/>
              <w:rPr>
                <w:rFonts w:hint="eastAsia"/>
              </w:rPr>
            </w:pPr>
            <w:r>
              <w:rPr>
                <w:color w:val="000000"/>
                <w:sz w:val="20"/>
                <w:szCs w:val="20"/>
              </w:rPr>
              <w:t>IDLE→START_SUB→WAIT_DONE→DONE</w:t>
            </w:r>
          </w:p>
        </w:tc>
      </w:tr>
      <w:tr w:rsidR="0020626A" w14:paraId="2F5AD30F" w14:textId="77777777">
        <w:tc>
          <w:tcPr>
            <w:tcW w:w="2250" w:type="dxa"/>
            <w:tcBorders>
              <w:top w:val="single" w:sz="1" w:space="0" w:color="000000"/>
              <w:left w:val="single" w:sz="1" w:space="0" w:color="000000"/>
              <w:bottom w:val="single" w:sz="1" w:space="0" w:color="000000"/>
              <w:right w:val="single" w:sz="1" w:space="0" w:color="000000"/>
            </w:tcBorders>
          </w:tcPr>
          <w:p w14:paraId="689C6AAE" w14:textId="77777777" w:rsidR="0020626A" w:rsidRDefault="00000000">
            <w:pPr>
              <w:spacing w:before="40" w:after="40"/>
              <w:rPr>
                <w:rFonts w:hint="eastAsia"/>
              </w:rPr>
            </w:pPr>
            <w:r>
              <w:rPr>
                <w:color w:val="000000"/>
                <w:sz w:val="20"/>
                <w:szCs w:val="20"/>
              </w:rPr>
              <w:t>主控FSM</w:t>
            </w:r>
          </w:p>
        </w:tc>
        <w:tc>
          <w:tcPr>
            <w:tcW w:w="2250" w:type="dxa"/>
            <w:tcBorders>
              <w:top w:val="single" w:sz="1" w:space="0" w:color="000000"/>
              <w:left w:val="single" w:sz="1" w:space="0" w:color="000000"/>
              <w:bottom w:val="single" w:sz="1" w:space="0" w:color="000000"/>
              <w:right w:val="single" w:sz="1" w:space="0" w:color="000000"/>
            </w:tcBorders>
          </w:tcPr>
          <w:p w14:paraId="53B5883A" w14:textId="77777777" w:rsidR="0020626A" w:rsidRDefault="00000000">
            <w:pPr>
              <w:spacing w:before="40" w:after="40"/>
              <w:rPr>
                <w:rFonts w:hint="eastAsia"/>
              </w:rPr>
            </w:pPr>
            <w:proofErr w:type="spellStart"/>
            <w:r>
              <w:rPr>
                <w:color w:val="000000"/>
                <w:sz w:val="20"/>
                <w:szCs w:val="20"/>
              </w:rPr>
              <w:t>secure_comm_top</w:t>
            </w:r>
            <w:proofErr w:type="spellEnd"/>
          </w:p>
        </w:tc>
        <w:tc>
          <w:tcPr>
            <w:tcW w:w="2250" w:type="dxa"/>
            <w:tcBorders>
              <w:top w:val="single" w:sz="1" w:space="0" w:color="000000"/>
              <w:left w:val="single" w:sz="1" w:space="0" w:color="000000"/>
              <w:bottom w:val="single" w:sz="1" w:space="0" w:color="000000"/>
              <w:right w:val="single" w:sz="1" w:space="0" w:color="000000"/>
            </w:tcBorders>
          </w:tcPr>
          <w:p w14:paraId="7637EBF0" w14:textId="77777777" w:rsidR="0020626A" w:rsidRDefault="00000000">
            <w:pPr>
              <w:spacing w:before="40" w:after="40"/>
              <w:rPr>
                <w:rFonts w:hint="eastAsia"/>
              </w:rPr>
            </w:pPr>
            <w:r>
              <w:rPr>
                <w:color w:val="000000"/>
                <w:sz w:val="20"/>
                <w:szCs w:val="20"/>
              </w:rPr>
              <w:t>6</w:t>
            </w:r>
          </w:p>
        </w:tc>
        <w:tc>
          <w:tcPr>
            <w:tcW w:w="2250" w:type="dxa"/>
            <w:tcBorders>
              <w:top w:val="single" w:sz="1" w:space="0" w:color="000000"/>
              <w:left w:val="single" w:sz="1" w:space="0" w:color="000000"/>
              <w:bottom w:val="single" w:sz="1" w:space="0" w:color="000000"/>
              <w:right w:val="single" w:sz="1" w:space="0" w:color="000000"/>
            </w:tcBorders>
          </w:tcPr>
          <w:p w14:paraId="5A635258" w14:textId="77777777" w:rsidR="0020626A" w:rsidRDefault="00000000">
            <w:pPr>
              <w:spacing w:before="40" w:after="40"/>
              <w:rPr>
                <w:rFonts w:hint="eastAsia"/>
              </w:rPr>
            </w:pPr>
            <w:r>
              <w:rPr>
                <w:color w:val="000000"/>
                <w:sz w:val="20"/>
                <w:szCs w:val="20"/>
              </w:rPr>
              <w:t>IDLE→RECV→DECODE→CRYPTO→SEND→ERROR</w:t>
            </w:r>
          </w:p>
        </w:tc>
      </w:tr>
    </w:tbl>
    <w:p w14:paraId="4A5FBF2A" w14:textId="77777777" w:rsidR="0020626A" w:rsidRDefault="0020626A">
      <w:pPr>
        <w:spacing w:after="200"/>
        <w:rPr>
          <w:rFonts w:hint="eastAsia"/>
        </w:rPr>
      </w:pPr>
    </w:p>
    <w:p w14:paraId="56358A7E" w14:textId="77777777" w:rsidR="0020626A" w:rsidRDefault="0020626A">
      <w:pPr>
        <w:spacing w:before="300"/>
        <w:rPr>
          <w:rFonts w:hint="eastAsia"/>
        </w:rPr>
      </w:pPr>
    </w:p>
    <w:p w14:paraId="5F0EF49D" w14:textId="77777777" w:rsidR="0020626A" w:rsidRDefault="00000000">
      <w:pPr>
        <w:pBdr>
          <w:top w:val="dashed" w:sz="1" w:space="0" w:color="999999"/>
        </w:pBdr>
        <w:jc w:val="center"/>
        <w:rPr>
          <w:rFonts w:hint="eastAsia"/>
        </w:rPr>
      </w:pPr>
      <w:r>
        <w:rPr>
          <w:sz w:val="10"/>
          <w:szCs w:val="10"/>
        </w:rPr>
        <w:t xml:space="preserve"> </w:t>
      </w:r>
    </w:p>
    <w:p w14:paraId="5BCB1A01" w14:textId="77777777" w:rsidR="0020626A" w:rsidRDefault="00000000">
      <w:pPr>
        <w:jc w:val="center"/>
        <w:rPr>
          <w:rFonts w:hint="eastAsia"/>
        </w:rPr>
      </w:pPr>
      <w:r>
        <w:rPr>
          <w:sz w:val="10"/>
          <w:szCs w:val="10"/>
        </w:rPr>
        <w:t xml:space="preserve"> </w:t>
      </w:r>
    </w:p>
    <w:p w14:paraId="19B17294" w14:textId="77777777" w:rsidR="0020626A" w:rsidRDefault="00000000">
      <w:pPr>
        <w:jc w:val="center"/>
        <w:rPr>
          <w:rFonts w:hint="eastAsia"/>
        </w:rPr>
      </w:pPr>
      <w:r>
        <w:rPr>
          <w:sz w:val="10"/>
          <w:szCs w:val="10"/>
        </w:rPr>
        <w:t xml:space="preserve"> </w:t>
      </w:r>
    </w:p>
    <w:p w14:paraId="478565EA" w14:textId="77777777" w:rsidR="0020626A" w:rsidRDefault="00000000">
      <w:pPr>
        <w:jc w:val="center"/>
        <w:rPr>
          <w:rFonts w:hint="eastAsia"/>
        </w:rPr>
      </w:pPr>
      <w:r>
        <w:rPr>
          <w:sz w:val="10"/>
          <w:szCs w:val="10"/>
        </w:rPr>
        <w:t xml:space="preserve"> </w:t>
      </w:r>
    </w:p>
    <w:p w14:paraId="63A3AD27" w14:textId="77777777" w:rsidR="0020626A" w:rsidRDefault="00000000">
      <w:pPr>
        <w:jc w:val="center"/>
        <w:rPr>
          <w:rFonts w:hint="eastAsia"/>
        </w:rPr>
      </w:pPr>
      <w:r>
        <w:rPr>
          <w:sz w:val="10"/>
          <w:szCs w:val="10"/>
        </w:rPr>
        <w:t xml:space="preserve"> </w:t>
      </w:r>
    </w:p>
    <w:p w14:paraId="1936A7A2" w14:textId="77777777" w:rsidR="0020626A" w:rsidRDefault="00000000">
      <w:pPr>
        <w:jc w:val="center"/>
        <w:rPr>
          <w:rFonts w:hint="eastAsia"/>
        </w:rPr>
      </w:pPr>
      <w:r>
        <w:rPr>
          <w:sz w:val="10"/>
          <w:szCs w:val="10"/>
        </w:rPr>
        <w:t xml:space="preserve"> </w:t>
      </w:r>
    </w:p>
    <w:p w14:paraId="60C9ABFF" w14:textId="77777777" w:rsidR="0020626A" w:rsidRDefault="00000000">
      <w:pPr>
        <w:jc w:val="center"/>
        <w:rPr>
          <w:rFonts w:hint="eastAsia"/>
        </w:rPr>
      </w:pPr>
      <w:r>
        <w:rPr>
          <w:sz w:val="10"/>
          <w:szCs w:val="10"/>
        </w:rPr>
        <w:t xml:space="preserve"> </w:t>
      </w:r>
    </w:p>
    <w:p w14:paraId="33D82DAE" w14:textId="77777777" w:rsidR="0020626A" w:rsidRDefault="00000000">
      <w:pPr>
        <w:jc w:val="center"/>
        <w:rPr>
          <w:rFonts w:hint="eastAsia"/>
        </w:rPr>
      </w:pPr>
      <w:r>
        <w:rPr>
          <w:i/>
          <w:iCs/>
          <w:color w:val="999999"/>
          <w:sz w:val="20"/>
          <w:szCs w:val="20"/>
        </w:rPr>
        <w:t>（请在此处插入 图3 主控状态机转换图）</w:t>
      </w:r>
    </w:p>
    <w:p w14:paraId="075D301A" w14:textId="77777777" w:rsidR="0020626A" w:rsidRDefault="00000000">
      <w:pPr>
        <w:jc w:val="center"/>
        <w:rPr>
          <w:rFonts w:hint="eastAsia"/>
        </w:rPr>
      </w:pPr>
      <w:r>
        <w:rPr>
          <w:sz w:val="10"/>
          <w:szCs w:val="10"/>
        </w:rPr>
        <w:t xml:space="preserve"> </w:t>
      </w:r>
    </w:p>
    <w:p w14:paraId="1D0AF84A" w14:textId="77777777" w:rsidR="0020626A" w:rsidRDefault="00000000">
      <w:pPr>
        <w:jc w:val="center"/>
        <w:rPr>
          <w:rFonts w:hint="eastAsia"/>
        </w:rPr>
      </w:pPr>
      <w:r>
        <w:rPr>
          <w:sz w:val="10"/>
          <w:szCs w:val="10"/>
        </w:rPr>
        <w:t xml:space="preserve"> </w:t>
      </w:r>
    </w:p>
    <w:p w14:paraId="48E3F41E" w14:textId="77777777" w:rsidR="0020626A" w:rsidRDefault="00000000">
      <w:pPr>
        <w:jc w:val="center"/>
        <w:rPr>
          <w:rFonts w:hint="eastAsia"/>
        </w:rPr>
      </w:pPr>
      <w:r>
        <w:rPr>
          <w:sz w:val="10"/>
          <w:szCs w:val="10"/>
        </w:rPr>
        <w:t xml:space="preserve"> </w:t>
      </w:r>
    </w:p>
    <w:p w14:paraId="6C18F671" w14:textId="77777777" w:rsidR="0020626A" w:rsidRDefault="00000000">
      <w:pPr>
        <w:pBdr>
          <w:bottom w:val="dashed" w:sz="1" w:space="0" w:color="999999"/>
        </w:pBdr>
        <w:jc w:val="center"/>
        <w:rPr>
          <w:rFonts w:hint="eastAsia"/>
        </w:rPr>
      </w:pPr>
      <w:r>
        <w:rPr>
          <w:sz w:val="10"/>
          <w:szCs w:val="10"/>
        </w:rPr>
        <w:t xml:space="preserve"> </w:t>
      </w:r>
    </w:p>
    <w:p w14:paraId="14B33B33" w14:textId="77777777" w:rsidR="0020626A" w:rsidRDefault="00000000">
      <w:pPr>
        <w:spacing w:after="300"/>
        <w:jc w:val="center"/>
        <w:rPr>
          <w:rFonts w:hint="eastAsia"/>
        </w:rPr>
      </w:pPr>
      <w:r>
        <w:rPr>
          <w:b/>
          <w:bCs/>
          <w:sz w:val="20"/>
          <w:szCs w:val="20"/>
        </w:rPr>
        <w:t>图3 主控状态机转换图</w:t>
      </w:r>
    </w:p>
    <w:p w14:paraId="3AF2C79A" w14:textId="77777777" w:rsidR="0020626A" w:rsidRDefault="00000000">
      <w:pPr>
        <w:spacing w:after="100" w:line="360" w:lineRule="auto"/>
        <w:ind w:firstLine="480"/>
        <w:rPr>
          <w:rFonts w:hint="eastAsia"/>
        </w:rPr>
      </w:pPr>
      <w:r>
        <w:t>关键路径分析：AES-128的MixColumns运算包含GF(2⁸)乘法，组合逻辑深度为2级XOR + 1级条件选择，在12MHz时钟下</w:t>
      </w:r>
      <w:proofErr w:type="gramStart"/>
      <w:r>
        <w:t>时序裕量充足</w:t>
      </w:r>
      <w:proofErr w:type="gramEnd"/>
      <w:r>
        <w:t>。ECDH</w:t>
      </w:r>
      <w:proofErr w:type="gramStart"/>
      <w:r>
        <w:t>的模乘运算</w:t>
      </w:r>
      <w:proofErr w:type="gramEnd"/>
      <w:r>
        <w:t>由于采用时分复用，</w:t>
      </w:r>
      <w:proofErr w:type="gramStart"/>
      <w:r>
        <w:t>每拍只执行</w:t>
      </w:r>
      <w:proofErr w:type="gramEnd"/>
      <w:r>
        <w:t>一次256位加法，不会形成长组合路径。</w:t>
      </w:r>
    </w:p>
    <w:p w14:paraId="0EE04201" w14:textId="77777777" w:rsidR="0020626A" w:rsidRDefault="00000000">
      <w:pPr>
        <w:pStyle w:val="4"/>
        <w:spacing w:before="240" w:after="120"/>
        <w:rPr>
          <w:rFonts w:hint="eastAsia"/>
        </w:rPr>
      </w:pPr>
      <w:r>
        <w:rPr>
          <w:rFonts w:ascii="黑体" w:eastAsia="黑体" w:hAnsi="黑体" w:cs="黑体"/>
          <w:b/>
          <w:bCs/>
          <w:color w:val="000000"/>
          <w:sz w:val="22"/>
          <w:szCs w:val="22"/>
        </w:rPr>
        <w:t>6.5 功能验证策略</w:t>
      </w:r>
    </w:p>
    <w:p w14:paraId="4C50D8C9" w14:textId="77777777" w:rsidR="0020626A" w:rsidRDefault="00000000">
      <w:pPr>
        <w:spacing w:after="100" w:line="360" w:lineRule="auto"/>
        <w:ind w:firstLine="480"/>
        <w:rPr>
          <w:rFonts w:hint="eastAsia"/>
        </w:rPr>
      </w:pPr>
      <w:r>
        <w:t>测试平台搭建：为5个关键模块分别编写了独立的Testbench——tb_crc16.v、</w:t>
      </w:r>
      <w:proofErr w:type="spellStart"/>
      <w:r>
        <w:t>tb_uart_tx.v</w:t>
      </w:r>
      <w:proofErr w:type="spellEnd"/>
      <w:r>
        <w:t>、</w:t>
      </w:r>
      <w:proofErr w:type="spellStart"/>
      <w:r>
        <w:t>tb_frame_parser.v</w:t>
      </w:r>
      <w:proofErr w:type="spellEnd"/>
      <w:r>
        <w:t>、</w:t>
      </w:r>
      <w:proofErr w:type="spellStart"/>
      <w:r>
        <w:t>tb_crypto_top.v</w:t>
      </w:r>
      <w:proofErr w:type="spellEnd"/>
      <w:r>
        <w:t>和</w:t>
      </w:r>
      <w:proofErr w:type="spellStart"/>
      <w:r>
        <w:t>tb_secure_comm_top.v</w:t>
      </w:r>
      <w:proofErr w:type="spellEnd"/>
      <w:r>
        <w:t>。</w:t>
      </w:r>
      <w:r>
        <w:lastRenderedPageBreak/>
        <w:t>Testbench采用</w:t>
      </w:r>
      <w:proofErr w:type="gramStart"/>
      <w:r>
        <w:t>自检式设计</w:t>
      </w:r>
      <w:proofErr w:type="gramEnd"/>
      <w:r>
        <w:t>，通过$display和自动比对机制输出PASS/FAIL结果，减少人工判断。</w:t>
      </w:r>
    </w:p>
    <w:p w14:paraId="5499683E" w14:textId="77777777" w:rsidR="0020626A" w:rsidRDefault="00000000">
      <w:pPr>
        <w:spacing w:after="100" w:line="360" w:lineRule="auto"/>
        <w:ind w:firstLine="480"/>
        <w:rPr>
          <w:rFonts w:hint="eastAsia"/>
        </w:rPr>
      </w:pPr>
      <w:r>
        <w:t>测试激励生成：</w:t>
      </w:r>
    </w:p>
    <w:p w14:paraId="1C40E878" w14:textId="77777777" w:rsidR="0020626A" w:rsidRDefault="00000000">
      <w:pPr>
        <w:spacing w:after="60" w:line="360" w:lineRule="auto"/>
        <w:ind w:left="640" w:hanging="320"/>
        <w:rPr>
          <w:rFonts w:hint="eastAsia"/>
        </w:rPr>
      </w:pPr>
      <w:r>
        <w:t>CRC16：输入全零、全1、递增序列、NIST标准测试向量</w:t>
      </w:r>
    </w:p>
    <w:p w14:paraId="01230430" w14:textId="77777777" w:rsidR="0020626A" w:rsidRDefault="00000000">
      <w:pPr>
        <w:spacing w:after="60" w:line="360" w:lineRule="auto"/>
        <w:ind w:left="640" w:hanging="320"/>
        <w:rPr>
          <w:rFonts w:hint="eastAsia"/>
        </w:rPr>
      </w:pPr>
      <w:r>
        <w:t>UART TX：发送0x55（交替01）、0xAA（交替10）、0x00、0xFF及随机数据</w:t>
      </w:r>
    </w:p>
    <w:p w14:paraId="37644894" w14:textId="77777777" w:rsidR="0020626A" w:rsidRDefault="00000000">
      <w:pPr>
        <w:spacing w:after="60" w:line="360" w:lineRule="auto"/>
        <w:ind w:left="640" w:hanging="320"/>
        <w:rPr>
          <w:rFonts w:hint="eastAsia"/>
        </w:rPr>
      </w:pPr>
      <w:r>
        <w:t>Frame Parser：合法帧、错误Magic、超长载荷、CRC错误</w:t>
      </w:r>
      <w:proofErr w:type="gramStart"/>
      <w:r>
        <w:t>帧</w:t>
      </w:r>
      <w:proofErr w:type="gramEnd"/>
    </w:p>
    <w:p w14:paraId="1D4136E0" w14:textId="77777777" w:rsidR="0020626A" w:rsidRDefault="00000000">
      <w:pPr>
        <w:spacing w:after="60" w:line="360" w:lineRule="auto"/>
        <w:ind w:left="640" w:hanging="320"/>
        <w:rPr>
          <w:rFonts w:hint="eastAsia"/>
        </w:rPr>
      </w:pPr>
      <w:r>
        <w:t>Crypto Top：NIST FIPS-197 AES测试向量[1]、FIPS-180-4 SHA-256测试向量[2]</w:t>
      </w:r>
    </w:p>
    <w:p w14:paraId="69E2FDE6" w14:textId="77777777" w:rsidR="0020626A" w:rsidRDefault="00000000">
      <w:pPr>
        <w:spacing w:after="60" w:line="360" w:lineRule="auto"/>
        <w:ind w:left="640" w:hanging="320"/>
        <w:rPr>
          <w:rFonts w:hint="eastAsia"/>
        </w:rPr>
      </w:pPr>
      <w:r>
        <w:t>Secure Comm Top：端到端加密通信流程（握手→密钥交换→数据传输）</w:t>
      </w:r>
    </w:p>
    <w:p w14:paraId="4433482E" w14:textId="77777777" w:rsidR="0020626A" w:rsidRDefault="00000000">
      <w:pPr>
        <w:spacing w:after="100" w:line="360" w:lineRule="auto"/>
        <w:ind w:firstLine="480"/>
        <w:rPr>
          <w:rFonts w:hint="eastAsia"/>
        </w:rPr>
      </w:pPr>
      <w:r>
        <w:t>覆盖率规划：由于开源工具链（</w:t>
      </w:r>
      <w:proofErr w:type="spellStart"/>
      <w:r>
        <w:t>iverilog</w:t>
      </w:r>
      <w:proofErr w:type="spellEnd"/>
      <w:r>
        <w:t>）不支持内置覆盖率采集，本设计通过穷举关键输入组合来保证功能覆盖率。对于AES模块，使用NIST官方测试向量覆盖了加密和解密两条路径；对于状态机，通过定向测试激励覆盖了所有状态转移边。</w:t>
      </w:r>
    </w:p>
    <w:p w14:paraId="7E64EE90" w14:textId="77777777" w:rsidR="0020626A" w:rsidRDefault="00000000">
      <w:pPr>
        <w:pStyle w:val="4"/>
        <w:spacing w:before="240" w:after="120"/>
        <w:rPr>
          <w:rFonts w:hint="eastAsia"/>
        </w:rPr>
      </w:pPr>
      <w:r>
        <w:rPr>
          <w:rFonts w:ascii="黑体" w:eastAsia="黑体" w:hAnsi="黑体" w:cs="黑体"/>
          <w:b/>
          <w:bCs/>
          <w:color w:val="000000"/>
          <w:sz w:val="22"/>
          <w:szCs w:val="22"/>
        </w:rPr>
        <w:t>6.6 仿真与波形分析</w:t>
      </w:r>
    </w:p>
    <w:p w14:paraId="01211310" w14:textId="77777777" w:rsidR="0020626A" w:rsidRDefault="00000000">
      <w:pPr>
        <w:spacing w:after="100" w:line="360" w:lineRule="auto"/>
        <w:ind w:firstLine="480"/>
        <w:rPr>
          <w:rFonts w:hint="eastAsia"/>
        </w:rPr>
      </w:pPr>
      <w:r>
        <w:t>仿真工具：Icarus Verilog（</w:t>
      </w:r>
      <w:proofErr w:type="spellStart"/>
      <w:r>
        <w:t>iverilog</w:t>
      </w:r>
      <w:proofErr w:type="spellEnd"/>
      <w:r>
        <w:t xml:space="preserve">）编译 + VVP运行 + </w:t>
      </w:r>
      <w:proofErr w:type="spellStart"/>
      <w:r>
        <w:t>GTKWave</w:t>
      </w:r>
      <w:proofErr w:type="spellEnd"/>
      <w:r>
        <w:t>波形查看。</w:t>
      </w:r>
    </w:p>
    <w:p w14:paraId="6CE4ECF4" w14:textId="77777777" w:rsidR="0020626A" w:rsidRDefault="00000000">
      <w:pPr>
        <w:spacing w:after="100" w:line="360" w:lineRule="auto"/>
        <w:ind w:firstLine="480"/>
        <w:rPr>
          <w:rFonts w:hint="eastAsia"/>
        </w:rPr>
      </w:pPr>
      <w:r>
        <w:t>仿真结果关键节点：</w:t>
      </w:r>
    </w:p>
    <w:p w14:paraId="256349ED" w14:textId="77777777" w:rsidR="0020626A" w:rsidRDefault="00000000">
      <w:pPr>
        <w:spacing w:after="80" w:line="360" w:lineRule="auto"/>
        <w:ind w:firstLine="480"/>
        <w:rPr>
          <w:rFonts w:hint="eastAsia"/>
        </w:rPr>
      </w:pPr>
      <w:r>
        <w:rPr>
          <w:b/>
          <w:bCs/>
        </w:rPr>
        <w:t>（1）</w:t>
      </w:r>
      <w:r>
        <w:t>UART发送波形：</w:t>
      </w:r>
      <w:proofErr w:type="spellStart"/>
      <w:r>
        <w:t>tx_busy</w:t>
      </w:r>
      <w:proofErr w:type="spellEnd"/>
      <w:r>
        <w:t>信号在start拉高后置1，8位数据按LSB优先顺序依次出现在</w:t>
      </w:r>
      <w:proofErr w:type="spellStart"/>
      <w:r>
        <w:t>uart_txd</w:t>
      </w:r>
      <w:proofErr w:type="spellEnd"/>
      <w:r>
        <w:t>线上，停止位后</w:t>
      </w:r>
      <w:proofErr w:type="spellStart"/>
      <w:r>
        <w:t>tx_busy</w:t>
      </w:r>
      <w:proofErr w:type="spellEnd"/>
      <w:r>
        <w:t>拉低。波形显示波特率分频计数器正确产生了115200bps的位定时。</w:t>
      </w:r>
    </w:p>
    <w:p w14:paraId="6D17BCB9" w14:textId="77777777" w:rsidR="0020626A" w:rsidRDefault="0020626A">
      <w:pPr>
        <w:spacing w:before="300"/>
        <w:rPr>
          <w:rFonts w:hint="eastAsia"/>
        </w:rPr>
      </w:pPr>
    </w:p>
    <w:p w14:paraId="42AFE4D1" w14:textId="77777777" w:rsidR="0020626A" w:rsidRDefault="00000000">
      <w:pPr>
        <w:pBdr>
          <w:top w:val="dashed" w:sz="1" w:space="0" w:color="999999"/>
        </w:pBdr>
        <w:jc w:val="center"/>
        <w:rPr>
          <w:rFonts w:hint="eastAsia"/>
        </w:rPr>
      </w:pPr>
      <w:r>
        <w:rPr>
          <w:sz w:val="10"/>
          <w:szCs w:val="10"/>
        </w:rPr>
        <w:t xml:space="preserve"> </w:t>
      </w:r>
    </w:p>
    <w:p w14:paraId="70E9F712" w14:textId="77777777" w:rsidR="0020626A" w:rsidRDefault="00000000">
      <w:pPr>
        <w:jc w:val="center"/>
        <w:rPr>
          <w:rFonts w:hint="eastAsia"/>
        </w:rPr>
      </w:pPr>
      <w:r>
        <w:rPr>
          <w:sz w:val="10"/>
          <w:szCs w:val="10"/>
        </w:rPr>
        <w:t xml:space="preserve"> </w:t>
      </w:r>
    </w:p>
    <w:p w14:paraId="5AB862E0" w14:textId="77777777" w:rsidR="0020626A" w:rsidRDefault="00000000">
      <w:pPr>
        <w:jc w:val="center"/>
        <w:rPr>
          <w:rFonts w:hint="eastAsia"/>
        </w:rPr>
      </w:pPr>
      <w:r>
        <w:rPr>
          <w:sz w:val="10"/>
          <w:szCs w:val="10"/>
        </w:rPr>
        <w:t xml:space="preserve"> </w:t>
      </w:r>
    </w:p>
    <w:p w14:paraId="6EB61698" w14:textId="77777777" w:rsidR="0020626A" w:rsidRDefault="00000000">
      <w:pPr>
        <w:jc w:val="center"/>
        <w:rPr>
          <w:rFonts w:hint="eastAsia"/>
        </w:rPr>
      </w:pPr>
      <w:r>
        <w:rPr>
          <w:sz w:val="10"/>
          <w:szCs w:val="10"/>
        </w:rPr>
        <w:t xml:space="preserve"> </w:t>
      </w:r>
    </w:p>
    <w:p w14:paraId="5A8DC2A6" w14:textId="77777777" w:rsidR="0020626A" w:rsidRDefault="00000000">
      <w:pPr>
        <w:jc w:val="center"/>
        <w:rPr>
          <w:rFonts w:hint="eastAsia"/>
        </w:rPr>
      </w:pPr>
      <w:r>
        <w:rPr>
          <w:sz w:val="10"/>
          <w:szCs w:val="10"/>
        </w:rPr>
        <w:t xml:space="preserve"> </w:t>
      </w:r>
    </w:p>
    <w:p w14:paraId="0B7136D8" w14:textId="77777777" w:rsidR="0020626A" w:rsidRDefault="00000000">
      <w:pPr>
        <w:jc w:val="center"/>
        <w:rPr>
          <w:rFonts w:hint="eastAsia"/>
        </w:rPr>
      </w:pPr>
      <w:r>
        <w:rPr>
          <w:sz w:val="10"/>
          <w:szCs w:val="10"/>
        </w:rPr>
        <w:t xml:space="preserve"> </w:t>
      </w:r>
    </w:p>
    <w:p w14:paraId="1151BC76" w14:textId="77777777" w:rsidR="0020626A" w:rsidRDefault="00000000">
      <w:pPr>
        <w:jc w:val="center"/>
        <w:rPr>
          <w:rFonts w:hint="eastAsia"/>
        </w:rPr>
      </w:pPr>
      <w:r>
        <w:rPr>
          <w:sz w:val="10"/>
          <w:szCs w:val="10"/>
        </w:rPr>
        <w:t xml:space="preserve"> </w:t>
      </w:r>
    </w:p>
    <w:p w14:paraId="07B7B2FE" w14:textId="77777777" w:rsidR="0020626A" w:rsidRDefault="00000000">
      <w:pPr>
        <w:jc w:val="center"/>
        <w:rPr>
          <w:rFonts w:hint="eastAsia"/>
        </w:rPr>
      </w:pPr>
      <w:r>
        <w:rPr>
          <w:i/>
          <w:iCs/>
          <w:color w:val="999999"/>
          <w:sz w:val="20"/>
          <w:szCs w:val="20"/>
        </w:rPr>
        <w:t>（请在此处插入 图4 UART发送波形截图）</w:t>
      </w:r>
    </w:p>
    <w:p w14:paraId="2D5A6FA0" w14:textId="77777777" w:rsidR="0020626A" w:rsidRDefault="00000000">
      <w:pPr>
        <w:jc w:val="center"/>
        <w:rPr>
          <w:rFonts w:hint="eastAsia"/>
        </w:rPr>
      </w:pPr>
      <w:r>
        <w:rPr>
          <w:sz w:val="10"/>
          <w:szCs w:val="10"/>
        </w:rPr>
        <w:t xml:space="preserve"> </w:t>
      </w:r>
    </w:p>
    <w:p w14:paraId="01790D31" w14:textId="77777777" w:rsidR="0020626A" w:rsidRDefault="00000000">
      <w:pPr>
        <w:jc w:val="center"/>
        <w:rPr>
          <w:rFonts w:hint="eastAsia"/>
        </w:rPr>
      </w:pPr>
      <w:r>
        <w:rPr>
          <w:sz w:val="10"/>
          <w:szCs w:val="10"/>
        </w:rPr>
        <w:t xml:space="preserve"> </w:t>
      </w:r>
    </w:p>
    <w:p w14:paraId="1BFBCFE5" w14:textId="77777777" w:rsidR="0020626A" w:rsidRDefault="00000000">
      <w:pPr>
        <w:jc w:val="center"/>
        <w:rPr>
          <w:rFonts w:hint="eastAsia"/>
        </w:rPr>
      </w:pPr>
      <w:r>
        <w:rPr>
          <w:sz w:val="10"/>
          <w:szCs w:val="10"/>
        </w:rPr>
        <w:t xml:space="preserve"> </w:t>
      </w:r>
    </w:p>
    <w:p w14:paraId="2663356C" w14:textId="77777777" w:rsidR="0020626A" w:rsidRDefault="00000000">
      <w:pPr>
        <w:pBdr>
          <w:bottom w:val="dashed" w:sz="1" w:space="0" w:color="999999"/>
        </w:pBdr>
        <w:jc w:val="center"/>
        <w:rPr>
          <w:rFonts w:hint="eastAsia"/>
        </w:rPr>
      </w:pPr>
      <w:r>
        <w:rPr>
          <w:sz w:val="10"/>
          <w:szCs w:val="10"/>
        </w:rPr>
        <w:t xml:space="preserve"> </w:t>
      </w:r>
    </w:p>
    <w:p w14:paraId="47053C2D" w14:textId="77777777" w:rsidR="0020626A" w:rsidRDefault="00000000">
      <w:pPr>
        <w:spacing w:after="300"/>
        <w:jc w:val="center"/>
        <w:rPr>
          <w:rFonts w:hint="eastAsia"/>
        </w:rPr>
      </w:pPr>
      <w:r>
        <w:rPr>
          <w:b/>
          <w:bCs/>
          <w:sz w:val="20"/>
          <w:szCs w:val="20"/>
        </w:rPr>
        <w:t>图4 UART发送波形截图</w:t>
      </w:r>
    </w:p>
    <w:p w14:paraId="2EE25491" w14:textId="77777777" w:rsidR="0020626A" w:rsidRDefault="00000000">
      <w:pPr>
        <w:spacing w:after="80" w:line="360" w:lineRule="auto"/>
        <w:ind w:firstLine="480"/>
        <w:rPr>
          <w:rFonts w:hint="eastAsia"/>
        </w:rPr>
      </w:pPr>
      <w:r>
        <w:rPr>
          <w:b/>
          <w:bCs/>
        </w:rPr>
        <w:lastRenderedPageBreak/>
        <w:t>（2）</w:t>
      </w:r>
      <w:r>
        <w:t>CRC16校验波形：输入"123456789"测试序列，</w:t>
      </w:r>
      <w:proofErr w:type="spellStart"/>
      <w:r>
        <w:t>crc_out</w:t>
      </w:r>
      <w:proofErr w:type="spellEnd"/>
      <w:r>
        <w:t>输出为0x29B1，与CRC-16-CCITT标准预期值一致。</w:t>
      </w:r>
    </w:p>
    <w:p w14:paraId="3BD3021D" w14:textId="77777777" w:rsidR="0020626A" w:rsidRDefault="0020626A">
      <w:pPr>
        <w:spacing w:before="300"/>
        <w:rPr>
          <w:rFonts w:hint="eastAsia"/>
        </w:rPr>
      </w:pPr>
    </w:p>
    <w:p w14:paraId="2904D84C" w14:textId="77777777" w:rsidR="0020626A" w:rsidRDefault="00000000">
      <w:pPr>
        <w:pBdr>
          <w:top w:val="dashed" w:sz="1" w:space="0" w:color="999999"/>
        </w:pBdr>
        <w:jc w:val="center"/>
        <w:rPr>
          <w:rFonts w:hint="eastAsia"/>
        </w:rPr>
      </w:pPr>
      <w:r>
        <w:rPr>
          <w:sz w:val="10"/>
          <w:szCs w:val="10"/>
        </w:rPr>
        <w:t xml:space="preserve"> </w:t>
      </w:r>
    </w:p>
    <w:p w14:paraId="39EA9335" w14:textId="77777777" w:rsidR="0020626A" w:rsidRDefault="00000000">
      <w:pPr>
        <w:jc w:val="center"/>
        <w:rPr>
          <w:rFonts w:hint="eastAsia"/>
        </w:rPr>
      </w:pPr>
      <w:r>
        <w:rPr>
          <w:sz w:val="10"/>
          <w:szCs w:val="10"/>
        </w:rPr>
        <w:t xml:space="preserve"> </w:t>
      </w:r>
    </w:p>
    <w:p w14:paraId="771E298C" w14:textId="77777777" w:rsidR="0020626A" w:rsidRDefault="00000000">
      <w:pPr>
        <w:jc w:val="center"/>
        <w:rPr>
          <w:rFonts w:hint="eastAsia"/>
        </w:rPr>
      </w:pPr>
      <w:r>
        <w:rPr>
          <w:sz w:val="10"/>
          <w:szCs w:val="10"/>
        </w:rPr>
        <w:t xml:space="preserve"> </w:t>
      </w:r>
    </w:p>
    <w:p w14:paraId="5B2CE322" w14:textId="77777777" w:rsidR="0020626A" w:rsidRDefault="00000000">
      <w:pPr>
        <w:jc w:val="center"/>
        <w:rPr>
          <w:rFonts w:hint="eastAsia"/>
        </w:rPr>
      </w:pPr>
      <w:r>
        <w:rPr>
          <w:sz w:val="10"/>
          <w:szCs w:val="10"/>
        </w:rPr>
        <w:t xml:space="preserve"> </w:t>
      </w:r>
    </w:p>
    <w:p w14:paraId="6412722E" w14:textId="77777777" w:rsidR="0020626A" w:rsidRDefault="00000000">
      <w:pPr>
        <w:jc w:val="center"/>
        <w:rPr>
          <w:rFonts w:hint="eastAsia"/>
        </w:rPr>
      </w:pPr>
      <w:r>
        <w:rPr>
          <w:sz w:val="10"/>
          <w:szCs w:val="10"/>
        </w:rPr>
        <w:t xml:space="preserve"> </w:t>
      </w:r>
    </w:p>
    <w:p w14:paraId="32B33EF4" w14:textId="77777777" w:rsidR="0020626A" w:rsidRDefault="00000000">
      <w:pPr>
        <w:jc w:val="center"/>
        <w:rPr>
          <w:rFonts w:hint="eastAsia"/>
        </w:rPr>
      </w:pPr>
      <w:r>
        <w:rPr>
          <w:sz w:val="10"/>
          <w:szCs w:val="10"/>
        </w:rPr>
        <w:t xml:space="preserve"> </w:t>
      </w:r>
    </w:p>
    <w:p w14:paraId="2182F43A" w14:textId="77777777" w:rsidR="0020626A" w:rsidRDefault="00000000">
      <w:pPr>
        <w:jc w:val="center"/>
        <w:rPr>
          <w:rFonts w:hint="eastAsia"/>
        </w:rPr>
      </w:pPr>
      <w:r>
        <w:rPr>
          <w:sz w:val="10"/>
          <w:szCs w:val="10"/>
        </w:rPr>
        <w:t xml:space="preserve"> </w:t>
      </w:r>
    </w:p>
    <w:p w14:paraId="37E029E4" w14:textId="77777777" w:rsidR="0020626A" w:rsidRDefault="00000000">
      <w:pPr>
        <w:jc w:val="center"/>
        <w:rPr>
          <w:rFonts w:hint="eastAsia"/>
        </w:rPr>
      </w:pPr>
      <w:r>
        <w:rPr>
          <w:i/>
          <w:iCs/>
          <w:color w:val="999999"/>
          <w:sz w:val="20"/>
          <w:szCs w:val="20"/>
        </w:rPr>
        <w:t>（请在此处插入 图5 CRC16波形截图）</w:t>
      </w:r>
    </w:p>
    <w:p w14:paraId="2DB3DAFC" w14:textId="77777777" w:rsidR="0020626A" w:rsidRDefault="00000000">
      <w:pPr>
        <w:jc w:val="center"/>
        <w:rPr>
          <w:rFonts w:hint="eastAsia"/>
        </w:rPr>
      </w:pPr>
      <w:r>
        <w:rPr>
          <w:sz w:val="10"/>
          <w:szCs w:val="10"/>
        </w:rPr>
        <w:t xml:space="preserve"> </w:t>
      </w:r>
    </w:p>
    <w:p w14:paraId="67E4B024" w14:textId="77777777" w:rsidR="0020626A" w:rsidRDefault="00000000">
      <w:pPr>
        <w:jc w:val="center"/>
        <w:rPr>
          <w:rFonts w:hint="eastAsia"/>
        </w:rPr>
      </w:pPr>
      <w:r>
        <w:rPr>
          <w:sz w:val="10"/>
          <w:szCs w:val="10"/>
        </w:rPr>
        <w:t xml:space="preserve"> </w:t>
      </w:r>
    </w:p>
    <w:p w14:paraId="4B463091" w14:textId="77777777" w:rsidR="0020626A" w:rsidRDefault="00000000">
      <w:pPr>
        <w:jc w:val="center"/>
        <w:rPr>
          <w:rFonts w:hint="eastAsia"/>
        </w:rPr>
      </w:pPr>
      <w:r>
        <w:rPr>
          <w:sz w:val="10"/>
          <w:szCs w:val="10"/>
        </w:rPr>
        <w:t xml:space="preserve"> </w:t>
      </w:r>
    </w:p>
    <w:p w14:paraId="5EC1FC32" w14:textId="77777777" w:rsidR="0020626A" w:rsidRDefault="00000000">
      <w:pPr>
        <w:pBdr>
          <w:bottom w:val="dashed" w:sz="1" w:space="0" w:color="999999"/>
        </w:pBdr>
        <w:jc w:val="center"/>
        <w:rPr>
          <w:rFonts w:hint="eastAsia"/>
        </w:rPr>
      </w:pPr>
      <w:r>
        <w:rPr>
          <w:sz w:val="10"/>
          <w:szCs w:val="10"/>
        </w:rPr>
        <w:t xml:space="preserve"> </w:t>
      </w:r>
    </w:p>
    <w:p w14:paraId="52F4FBFB" w14:textId="77777777" w:rsidR="0020626A" w:rsidRDefault="00000000">
      <w:pPr>
        <w:spacing w:after="300"/>
        <w:jc w:val="center"/>
        <w:rPr>
          <w:rFonts w:hint="eastAsia"/>
        </w:rPr>
      </w:pPr>
      <w:r>
        <w:rPr>
          <w:b/>
          <w:bCs/>
          <w:sz w:val="20"/>
          <w:szCs w:val="20"/>
        </w:rPr>
        <w:t>图5 CRC16波形截图</w:t>
      </w:r>
    </w:p>
    <w:p w14:paraId="1B73A2A7" w14:textId="77777777" w:rsidR="0020626A" w:rsidRDefault="00000000">
      <w:pPr>
        <w:spacing w:after="80" w:line="360" w:lineRule="auto"/>
        <w:ind w:firstLine="480"/>
        <w:rPr>
          <w:rFonts w:hint="eastAsia"/>
        </w:rPr>
      </w:pPr>
      <w:r>
        <w:rPr>
          <w:b/>
          <w:bCs/>
        </w:rPr>
        <w:t>（3）</w:t>
      </w:r>
      <w:r>
        <w:t>AES-128加密波形：使用NIST FIPS-197附录B测试向量（密钥：2B7E151628AED2A6ABF7158809CF4F3C，明文：6BC1BEE22E409F96E93D7E117393172A），加密输出与标准预期密文一致[1]。</w:t>
      </w:r>
    </w:p>
    <w:p w14:paraId="3E33ABAC" w14:textId="77777777" w:rsidR="0020626A" w:rsidRDefault="0020626A">
      <w:pPr>
        <w:spacing w:before="300"/>
        <w:rPr>
          <w:rFonts w:hint="eastAsia"/>
        </w:rPr>
      </w:pPr>
    </w:p>
    <w:p w14:paraId="5F4DB881" w14:textId="77777777" w:rsidR="0020626A" w:rsidRDefault="00000000">
      <w:pPr>
        <w:pBdr>
          <w:top w:val="dashed" w:sz="1" w:space="0" w:color="999999"/>
        </w:pBdr>
        <w:jc w:val="center"/>
        <w:rPr>
          <w:rFonts w:hint="eastAsia"/>
        </w:rPr>
      </w:pPr>
      <w:r>
        <w:rPr>
          <w:sz w:val="10"/>
          <w:szCs w:val="10"/>
        </w:rPr>
        <w:t xml:space="preserve"> </w:t>
      </w:r>
    </w:p>
    <w:p w14:paraId="43AC1098" w14:textId="77777777" w:rsidR="0020626A" w:rsidRDefault="00000000">
      <w:pPr>
        <w:jc w:val="center"/>
        <w:rPr>
          <w:rFonts w:hint="eastAsia"/>
        </w:rPr>
      </w:pPr>
      <w:r>
        <w:rPr>
          <w:sz w:val="10"/>
          <w:szCs w:val="10"/>
        </w:rPr>
        <w:t xml:space="preserve"> </w:t>
      </w:r>
    </w:p>
    <w:p w14:paraId="3B0567FE" w14:textId="77777777" w:rsidR="0020626A" w:rsidRDefault="00000000">
      <w:pPr>
        <w:jc w:val="center"/>
        <w:rPr>
          <w:rFonts w:hint="eastAsia"/>
        </w:rPr>
      </w:pPr>
      <w:r>
        <w:rPr>
          <w:sz w:val="10"/>
          <w:szCs w:val="10"/>
        </w:rPr>
        <w:t xml:space="preserve"> </w:t>
      </w:r>
    </w:p>
    <w:p w14:paraId="59734DC5" w14:textId="77777777" w:rsidR="0020626A" w:rsidRDefault="00000000">
      <w:pPr>
        <w:jc w:val="center"/>
        <w:rPr>
          <w:rFonts w:hint="eastAsia"/>
        </w:rPr>
      </w:pPr>
      <w:r>
        <w:rPr>
          <w:sz w:val="10"/>
          <w:szCs w:val="10"/>
        </w:rPr>
        <w:t xml:space="preserve"> </w:t>
      </w:r>
    </w:p>
    <w:p w14:paraId="377B57E2" w14:textId="77777777" w:rsidR="0020626A" w:rsidRDefault="00000000">
      <w:pPr>
        <w:jc w:val="center"/>
        <w:rPr>
          <w:rFonts w:hint="eastAsia"/>
        </w:rPr>
      </w:pPr>
      <w:r>
        <w:rPr>
          <w:sz w:val="10"/>
          <w:szCs w:val="10"/>
        </w:rPr>
        <w:t xml:space="preserve"> </w:t>
      </w:r>
    </w:p>
    <w:p w14:paraId="11E7405D" w14:textId="77777777" w:rsidR="0020626A" w:rsidRDefault="00000000">
      <w:pPr>
        <w:jc w:val="center"/>
        <w:rPr>
          <w:rFonts w:hint="eastAsia"/>
        </w:rPr>
      </w:pPr>
      <w:r>
        <w:rPr>
          <w:sz w:val="10"/>
          <w:szCs w:val="10"/>
        </w:rPr>
        <w:t xml:space="preserve"> </w:t>
      </w:r>
    </w:p>
    <w:p w14:paraId="6F9CD94B" w14:textId="77777777" w:rsidR="0020626A" w:rsidRDefault="00000000">
      <w:pPr>
        <w:jc w:val="center"/>
        <w:rPr>
          <w:rFonts w:hint="eastAsia"/>
        </w:rPr>
      </w:pPr>
      <w:r>
        <w:rPr>
          <w:sz w:val="10"/>
          <w:szCs w:val="10"/>
        </w:rPr>
        <w:t xml:space="preserve"> </w:t>
      </w:r>
    </w:p>
    <w:p w14:paraId="6F490436" w14:textId="77777777" w:rsidR="0020626A" w:rsidRDefault="00000000">
      <w:pPr>
        <w:jc w:val="center"/>
        <w:rPr>
          <w:rFonts w:hint="eastAsia"/>
        </w:rPr>
      </w:pPr>
      <w:r>
        <w:rPr>
          <w:i/>
          <w:iCs/>
          <w:color w:val="999999"/>
          <w:sz w:val="20"/>
          <w:szCs w:val="20"/>
        </w:rPr>
        <w:t>（请在此处插入 图6 AES加密波形截图）</w:t>
      </w:r>
    </w:p>
    <w:p w14:paraId="5F337018" w14:textId="77777777" w:rsidR="0020626A" w:rsidRDefault="00000000">
      <w:pPr>
        <w:jc w:val="center"/>
        <w:rPr>
          <w:rFonts w:hint="eastAsia"/>
        </w:rPr>
      </w:pPr>
      <w:r>
        <w:rPr>
          <w:sz w:val="10"/>
          <w:szCs w:val="10"/>
        </w:rPr>
        <w:t xml:space="preserve"> </w:t>
      </w:r>
    </w:p>
    <w:p w14:paraId="536038E3" w14:textId="77777777" w:rsidR="0020626A" w:rsidRDefault="00000000">
      <w:pPr>
        <w:jc w:val="center"/>
        <w:rPr>
          <w:rFonts w:hint="eastAsia"/>
        </w:rPr>
      </w:pPr>
      <w:r>
        <w:rPr>
          <w:sz w:val="10"/>
          <w:szCs w:val="10"/>
        </w:rPr>
        <w:t xml:space="preserve"> </w:t>
      </w:r>
    </w:p>
    <w:p w14:paraId="2D733315" w14:textId="77777777" w:rsidR="0020626A" w:rsidRDefault="00000000">
      <w:pPr>
        <w:jc w:val="center"/>
        <w:rPr>
          <w:rFonts w:hint="eastAsia"/>
        </w:rPr>
      </w:pPr>
      <w:r>
        <w:rPr>
          <w:sz w:val="10"/>
          <w:szCs w:val="10"/>
        </w:rPr>
        <w:t xml:space="preserve"> </w:t>
      </w:r>
    </w:p>
    <w:p w14:paraId="377B8592" w14:textId="77777777" w:rsidR="0020626A" w:rsidRDefault="00000000">
      <w:pPr>
        <w:pBdr>
          <w:bottom w:val="dashed" w:sz="1" w:space="0" w:color="999999"/>
        </w:pBdr>
        <w:jc w:val="center"/>
        <w:rPr>
          <w:rFonts w:hint="eastAsia"/>
        </w:rPr>
      </w:pPr>
      <w:r>
        <w:rPr>
          <w:sz w:val="10"/>
          <w:szCs w:val="10"/>
        </w:rPr>
        <w:t xml:space="preserve"> </w:t>
      </w:r>
    </w:p>
    <w:p w14:paraId="18BFFCD2" w14:textId="77777777" w:rsidR="0020626A" w:rsidRDefault="00000000">
      <w:pPr>
        <w:spacing w:after="300"/>
        <w:jc w:val="center"/>
        <w:rPr>
          <w:rFonts w:hint="eastAsia"/>
        </w:rPr>
      </w:pPr>
      <w:r>
        <w:rPr>
          <w:b/>
          <w:bCs/>
          <w:sz w:val="20"/>
          <w:szCs w:val="20"/>
        </w:rPr>
        <w:t>图6 AES加密波形截图</w:t>
      </w:r>
    </w:p>
    <w:p w14:paraId="1852C268" w14:textId="77777777" w:rsidR="0020626A" w:rsidRDefault="00000000">
      <w:pPr>
        <w:spacing w:after="80" w:line="360" w:lineRule="auto"/>
        <w:ind w:firstLine="480"/>
        <w:rPr>
          <w:rFonts w:hint="eastAsia"/>
        </w:rPr>
      </w:pPr>
      <w:r>
        <w:rPr>
          <w:b/>
          <w:bCs/>
        </w:rPr>
        <w:t>（4）</w:t>
      </w:r>
      <w:r>
        <w:t>SHA-256哈希波形：输入空消息块，输出哈希值为BA7816BF8F01CFEA414140DE5DAE2223B00361A396177A9CB410FF61F20015AD，与FIPS-180-4标准预期</w:t>
      </w:r>
      <w:proofErr w:type="gramStart"/>
      <w:r>
        <w:t>值一致</w:t>
      </w:r>
      <w:proofErr w:type="gramEnd"/>
      <w:r>
        <w:t>[2]。</w:t>
      </w:r>
    </w:p>
    <w:p w14:paraId="39F8D983" w14:textId="77777777" w:rsidR="0020626A" w:rsidRDefault="0020626A">
      <w:pPr>
        <w:spacing w:before="300"/>
        <w:rPr>
          <w:rFonts w:hint="eastAsia"/>
        </w:rPr>
      </w:pPr>
    </w:p>
    <w:p w14:paraId="1ABD463E" w14:textId="77777777" w:rsidR="0020626A" w:rsidRDefault="00000000">
      <w:pPr>
        <w:pBdr>
          <w:top w:val="dashed" w:sz="1" w:space="0" w:color="999999"/>
        </w:pBdr>
        <w:jc w:val="center"/>
        <w:rPr>
          <w:rFonts w:hint="eastAsia"/>
        </w:rPr>
      </w:pPr>
      <w:r>
        <w:rPr>
          <w:sz w:val="10"/>
          <w:szCs w:val="10"/>
        </w:rPr>
        <w:t xml:space="preserve"> </w:t>
      </w:r>
    </w:p>
    <w:p w14:paraId="6A3C6F38" w14:textId="77777777" w:rsidR="0020626A" w:rsidRDefault="00000000">
      <w:pPr>
        <w:jc w:val="center"/>
        <w:rPr>
          <w:rFonts w:hint="eastAsia"/>
        </w:rPr>
      </w:pPr>
      <w:r>
        <w:rPr>
          <w:sz w:val="10"/>
          <w:szCs w:val="10"/>
        </w:rPr>
        <w:t xml:space="preserve"> </w:t>
      </w:r>
    </w:p>
    <w:p w14:paraId="2B83A81D" w14:textId="77777777" w:rsidR="0020626A" w:rsidRDefault="00000000">
      <w:pPr>
        <w:jc w:val="center"/>
        <w:rPr>
          <w:rFonts w:hint="eastAsia"/>
        </w:rPr>
      </w:pPr>
      <w:r>
        <w:rPr>
          <w:sz w:val="10"/>
          <w:szCs w:val="10"/>
        </w:rPr>
        <w:t xml:space="preserve"> </w:t>
      </w:r>
    </w:p>
    <w:p w14:paraId="74D5222B" w14:textId="77777777" w:rsidR="0020626A" w:rsidRDefault="00000000">
      <w:pPr>
        <w:jc w:val="center"/>
        <w:rPr>
          <w:rFonts w:hint="eastAsia"/>
        </w:rPr>
      </w:pPr>
      <w:r>
        <w:rPr>
          <w:sz w:val="10"/>
          <w:szCs w:val="10"/>
        </w:rPr>
        <w:t xml:space="preserve"> </w:t>
      </w:r>
    </w:p>
    <w:p w14:paraId="2F8CD052" w14:textId="77777777" w:rsidR="0020626A" w:rsidRDefault="00000000">
      <w:pPr>
        <w:jc w:val="center"/>
        <w:rPr>
          <w:rFonts w:hint="eastAsia"/>
        </w:rPr>
      </w:pPr>
      <w:r>
        <w:rPr>
          <w:sz w:val="10"/>
          <w:szCs w:val="10"/>
        </w:rPr>
        <w:t xml:space="preserve"> </w:t>
      </w:r>
    </w:p>
    <w:p w14:paraId="4820A7A4" w14:textId="77777777" w:rsidR="0020626A" w:rsidRDefault="00000000">
      <w:pPr>
        <w:jc w:val="center"/>
        <w:rPr>
          <w:rFonts w:hint="eastAsia"/>
        </w:rPr>
      </w:pPr>
      <w:r>
        <w:rPr>
          <w:sz w:val="10"/>
          <w:szCs w:val="10"/>
        </w:rPr>
        <w:t xml:space="preserve"> </w:t>
      </w:r>
    </w:p>
    <w:p w14:paraId="27CC0DDB" w14:textId="77777777" w:rsidR="0020626A" w:rsidRDefault="00000000">
      <w:pPr>
        <w:jc w:val="center"/>
        <w:rPr>
          <w:rFonts w:hint="eastAsia"/>
        </w:rPr>
      </w:pPr>
      <w:r>
        <w:rPr>
          <w:sz w:val="10"/>
          <w:szCs w:val="10"/>
        </w:rPr>
        <w:t xml:space="preserve"> </w:t>
      </w:r>
    </w:p>
    <w:p w14:paraId="5A3C44C7" w14:textId="77777777" w:rsidR="0020626A" w:rsidRDefault="00000000">
      <w:pPr>
        <w:jc w:val="center"/>
        <w:rPr>
          <w:rFonts w:hint="eastAsia"/>
        </w:rPr>
      </w:pPr>
      <w:r>
        <w:rPr>
          <w:i/>
          <w:iCs/>
          <w:color w:val="999999"/>
          <w:sz w:val="20"/>
          <w:szCs w:val="20"/>
        </w:rPr>
        <w:t>（请在此处插入 图7 SHA-256波形截图）</w:t>
      </w:r>
    </w:p>
    <w:p w14:paraId="5527654D" w14:textId="77777777" w:rsidR="0020626A" w:rsidRDefault="00000000">
      <w:pPr>
        <w:jc w:val="center"/>
        <w:rPr>
          <w:rFonts w:hint="eastAsia"/>
        </w:rPr>
      </w:pPr>
      <w:r>
        <w:rPr>
          <w:sz w:val="10"/>
          <w:szCs w:val="10"/>
        </w:rPr>
        <w:t xml:space="preserve"> </w:t>
      </w:r>
    </w:p>
    <w:p w14:paraId="63662119" w14:textId="77777777" w:rsidR="0020626A" w:rsidRDefault="00000000">
      <w:pPr>
        <w:jc w:val="center"/>
        <w:rPr>
          <w:rFonts w:hint="eastAsia"/>
        </w:rPr>
      </w:pPr>
      <w:r>
        <w:rPr>
          <w:sz w:val="10"/>
          <w:szCs w:val="10"/>
        </w:rPr>
        <w:t xml:space="preserve"> </w:t>
      </w:r>
    </w:p>
    <w:p w14:paraId="6010AC06" w14:textId="77777777" w:rsidR="0020626A" w:rsidRDefault="00000000">
      <w:pPr>
        <w:jc w:val="center"/>
        <w:rPr>
          <w:rFonts w:hint="eastAsia"/>
        </w:rPr>
      </w:pPr>
      <w:r>
        <w:rPr>
          <w:sz w:val="10"/>
          <w:szCs w:val="10"/>
        </w:rPr>
        <w:t xml:space="preserve"> </w:t>
      </w:r>
    </w:p>
    <w:p w14:paraId="7AA44A40" w14:textId="77777777" w:rsidR="0020626A" w:rsidRDefault="00000000">
      <w:pPr>
        <w:pBdr>
          <w:bottom w:val="dashed" w:sz="1" w:space="0" w:color="999999"/>
        </w:pBdr>
        <w:jc w:val="center"/>
        <w:rPr>
          <w:rFonts w:hint="eastAsia"/>
        </w:rPr>
      </w:pPr>
      <w:r>
        <w:rPr>
          <w:sz w:val="10"/>
          <w:szCs w:val="10"/>
        </w:rPr>
        <w:t xml:space="preserve"> </w:t>
      </w:r>
    </w:p>
    <w:p w14:paraId="0BC184EB" w14:textId="77777777" w:rsidR="0020626A" w:rsidRDefault="00000000">
      <w:pPr>
        <w:spacing w:after="300"/>
        <w:jc w:val="center"/>
        <w:rPr>
          <w:rFonts w:hint="eastAsia"/>
        </w:rPr>
      </w:pPr>
      <w:r>
        <w:rPr>
          <w:b/>
          <w:bCs/>
          <w:sz w:val="20"/>
          <w:szCs w:val="20"/>
        </w:rPr>
        <w:t>图7 SHA-256波形截图</w:t>
      </w:r>
    </w:p>
    <w:p w14:paraId="1A14F507" w14:textId="77777777" w:rsidR="0020626A" w:rsidRDefault="00000000">
      <w:pPr>
        <w:spacing w:after="80" w:line="360" w:lineRule="auto"/>
        <w:ind w:firstLine="480"/>
        <w:rPr>
          <w:rFonts w:hint="eastAsia"/>
        </w:rPr>
      </w:pPr>
      <w:r>
        <w:rPr>
          <w:b/>
          <w:bCs/>
        </w:rPr>
        <w:t>（5）</w:t>
      </w:r>
      <w:r>
        <w:t>顶层系统通信波形：完整展示了从UART接收帧、状态机跳转、启动ECDH密钥交换到发送响应帧的全过程。</w:t>
      </w:r>
    </w:p>
    <w:p w14:paraId="3108D63A" w14:textId="77777777" w:rsidR="0020626A" w:rsidRDefault="0020626A">
      <w:pPr>
        <w:spacing w:before="300"/>
        <w:rPr>
          <w:rFonts w:hint="eastAsia"/>
        </w:rPr>
      </w:pPr>
    </w:p>
    <w:p w14:paraId="3B0F29E4" w14:textId="77777777" w:rsidR="0020626A" w:rsidRDefault="00000000">
      <w:pPr>
        <w:pBdr>
          <w:top w:val="dashed" w:sz="1" w:space="0" w:color="999999"/>
        </w:pBdr>
        <w:jc w:val="center"/>
        <w:rPr>
          <w:rFonts w:hint="eastAsia"/>
        </w:rPr>
      </w:pPr>
      <w:r>
        <w:rPr>
          <w:sz w:val="10"/>
          <w:szCs w:val="10"/>
        </w:rPr>
        <w:t xml:space="preserve"> </w:t>
      </w:r>
    </w:p>
    <w:p w14:paraId="4FC6D9DB" w14:textId="77777777" w:rsidR="0020626A" w:rsidRDefault="00000000">
      <w:pPr>
        <w:jc w:val="center"/>
        <w:rPr>
          <w:rFonts w:hint="eastAsia"/>
        </w:rPr>
      </w:pPr>
      <w:r>
        <w:rPr>
          <w:sz w:val="10"/>
          <w:szCs w:val="10"/>
        </w:rPr>
        <w:t xml:space="preserve"> </w:t>
      </w:r>
    </w:p>
    <w:p w14:paraId="1AA09215" w14:textId="77777777" w:rsidR="0020626A" w:rsidRDefault="00000000">
      <w:pPr>
        <w:jc w:val="center"/>
        <w:rPr>
          <w:rFonts w:hint="eastAsia"/>
        </w:rPr>
      </w:pPr>
      <w:r>
        <w:rPr>
          <w:sz w:val="10"/>
          <w:szCs w:val="10"/>
        </w:rPr>
        <w:t xml:space="preserve"> </w:t>
      </w:r>
    </w:p>
    <w:p w14:paraId="1D10FC35" w14:textId="77777777" w:rsidR="0020626A" w:rsidRDefault="00000000">
      <w:pPr>
        <w:jc w:val="center"/>
        <w:rPr>
          <w:rFonts w:hint="eastAsia"/>
        </w:rPr>
      </w:pPr>
      <w:r>
        <w:rPr>
          <w:sz w:val="10"/>
          <w:szCs w:val="10"/>
        </w:rPr>
        <w:t xml:space="preserve"> </w:t>
      </w:r>
    </w:p>
    <w:p w14:paraId="2FA84928" w14:textId="77777777" w:rsidR="0020626A" w:rsidRDefault="00000000">
      <w:pPr>
        <w:jc w:val="center"/>
        <w:rPr>
          <w:rFonts w:hint="eastAsia"/>
        </w:rPr>
      </w:pPr>
      <w:r>
        <w:rPr>
          <w:sz w:val="10"/>
          <w:szCs w:val="10"/>
        </w:rPr>
        <w:t xml:space="preserve"> </w:t>
      </w:r>
    </w:p>
    <w:p w14:paraId="660B5D71" w14:textId="77777777" w:rsidR="0020626A" w:rsidRDefault="00000000">
      <w:pPr>
        <w:jc w:val="center"/>
        <w:rPr>
          <w:rFonts w:hint="eastAsia"/>
        </w:rPr>
      </w:pPr>
      <w:r>
        <w:rPr>
          <w:sz w:val="10"/>
          <w:szCs w:val="10"/>
        </w:rPr>
        <w:t xml:space="preserve"> </w:t>
      </w:r>
    </w:p>
    <w:p w14:paraId="5D0CB70E" w14:textId="77777777" w:rsidR="0020626A" w:rsidRDefault="00000000">
      <w:pPr>
        <w:jc w:val="center"/>
        <w:rPr>
          <w:rFonts w:hint="eastAsia"/>
        </w:rPr>
      </w:pPr>
      <w:r>
        <w:rPr>
          <w:sz w:val="10"/>
          <w:szCs w:val="10"/>
        </w:rPr>
        <w:t xml:space="preserve"> </w:t>
      </w:r>
    </w:p>
    <w:p w14:paraId="4BD7695B" w14:textId="77777777" w:rsidR="0020626A" w:rsidRDefault="00000000">
      <w:pPr>
        <w:jc w:val="center"/>
        <w:rPr>
          <w:rFonts w:hint="eastAsia"/>
        </w:rPr>
      </w:pPr>
      <w:r>
        <w:rPr>
          <w:i/>
          <w:iCs/>
          <w:color w:val="999999"/>
          <w:sz w:val="20"/>
          <w:szCs w:val="20"/>
        </w:rPr>
        <w:t>（请在此处插入 图8 顶层系统波形截图）</w:t>
      </w:r>
    </w:p>
    <w:p w14:paraId="21F196A9" w14:textId="77777777" w:rsidR="0020626A" w:rsidRDefault="00000000">
      <w:pPr>
        <w:jc w:val="center"/>
        <w:rPr>
          <w:rFonts w:hint="eastAsia"/>
        </w:rPr>
      </w:pPr>
      <w:r>
        <w:rPr>
          <w:sz w:val="10"/>
          <w:szCs w:val="10"/>
        </w:rPr>
        <w:t xml:space="preserve"> </w:t>
      </w:r>
    </w:p>
    <w:p w14:paraId="4C2D99A0" w14:textId="77777777" w:rsidR="0020626A" w:rsidRDefault="00000000">
      <w:pPr>
        <w:jc w:val="center"/>
        <w:rPr>
          <w:rFonts w:hint="eastAsia"/>
        </w:rPr>
      </w:pPr>
      <w:r>
        <w:rPr>
          <w:sz w:val="10"/>
          <w:szCs w:val="10"/>
        </w:rPr>
        <w:t xml:space="preserve"> </w:t>
      </w:r>
    </w:p>
    <w:p w14:paraId="0C6B6CDD" w14:textId="77777777" w:rsidR="0020626A" w:rsidRDefault="00000000">
      <w:pPr>
        <w:jc w:val="center"/>
        <w:rPr>
          <w:rFonts w:hint="eastAsia"/>
        </w:rPr>
      </w:pPr>
      <w:r>
        <w:rPr>
          <w:sz w:val="10"/>
          <w:szCs w:val="10"/>
        </w:rPr>
        <w:t xml:space="preserve"> </w:t>
      </w:r>
    </w:p>
    <w:p w14:paraId="103C16AE" w14:textId="77777777" w:rsidR="0020626A" w:rsidRDefault="00000000">
      <w:pPr>
        <w:pBdr>
          <w:bottom w:val="dashed" w:sz="1" w:space="0" w:color="999999"/>
        </w:pBdr>
        <w:jc w:val="center"/>
        <w:rPr>
          <w:rFonts w:hint="eastAsia"/>
        </w:rPr>
      </w:pPr>
      <w:r>
        <w:rPr>
          <w:sz w:val="10"/>
          <w:szCs w:val="10"/>
        </w:rPr>
        <w:t xml:space="preserve"> </w:t>
      </w:r>
    </w:p>
    <w:p w14:paraId="6C3ED41F" w14:textId="77777777" w:rsidR="0020626A" w:rsidRDefault="00000000">
      <w:pPr>
        <w:spacing w:after="300"/>
        <w:jc w:val="center"/>
        <w:rPr>
          <w:rFonts w:hint="eastAsia"/>
        </w:rPr>
      </w:pPr>
      <w:r>
        <w:rPr>
          <w:b/>
          <w:bCs/>
          <w:sz w:val="20"/>
          <w:szCs w:val="20"/>
        </w:rPr>
        <w:t>图8 顶层系统波形截图</w:t>
      </w:r>
    </w:p>
    <w:p w14:paraId="415C8AF8" w14:textId="77777777" w:rsidR="0020626A" w:rsidRDefault="00000000">
      <w:pPr>
        <w:pStyle w:val="4"/>
        <w:spacing w:before="240" w:after="120"/>
        <w:rPr>
          <w:rFonts w:hint="eastAsia"/>
        </w:rPr>
      </w:pPr>
      <w:r>
        <w:rPr>
          <w:rFonts w:ascii="黑体" w:eastAsia="黑体" w:hAnsi="黑体" w:cs="黑体"/>
          <w:b/>
          <w:bCs/>
          <w:color w:val="000000"/>
          <w:sz w:val="22"/>
          <w:szCs w:val="22"/>
        </w:rPr>
        <w:t>6.7 设计优化</w:t>
      </w:r>
    </w:p>
    <w:p w14:paraId="164C208A" w14:textId="77777777" w:rsidR="0020626A" w:rsidRDefault="00000000">
      <w:pPr>
        <w:spacing w:after="100" w:line="360" w:lineRule="auto"/>
        <w:ind w:firstLine="480"/>
        <w:rPr>
          <w:rFonts w:hint="eastAsia"/>
        </w:rPr>
      </w:pPr>
      <w:r>
        <w:t>面积优化：ECDH模块的</w:t>
      </w:r>
      <w:proofErr w:type="gramStart"/>
      <w:r>
        <w:t>256位模乘运算</w:t>
      </w:r>
      <w:proofErr w:type="gramEnd"/>
      <w:r>
        <w:t>采用时分复用策略，共享一套加法器阵列，通过状态机调度分多次完成一次完整乘法，将</w:t>
      </w:r>
      <w:proofErr w:type="gramStart"/>
      <w:r>
        <w:t>模乘器</w:t>
      </w:r>
      <w:proofErr w:type="gramEnd"/>
      <w:r>
        <w:t>的LUT占用从约2000个降低到约400个。</w:t>
      </w:r>
    </w:p>
    <w:p w14:paraId="01891CD0" w14:textId="77777777" w:rsidR="0020626A" w:rsidRDefault="00000000">
      <w:pPr>
        <w:spacing w:after="100" w:line="360" w:lineRule="auto"/>
        <w:ind w:firstLine="480"/>
        <w:rPr>
          <w:rFonts w:hint="eastAsia"/>
        </w:rPr>
      </w:pPr>
      <w:r>
        <w:t>时序优化：AES的SubBytes操作采用组合逻辑实现S盒查表（通过generate循环展开），避免了BRAM读取的1拍延迟，使每轮运算压缩在1个时钟周期内完成。</w:t>
      </w:r>
    </w:p>
    <w:p w14:paraId="04230067" w14:textId="77777777" w:rsidR="0020626A" w:rsidRDefault="00000000">
      <w:pPr>
        <w:spacing w:after="100" w:line="360" w:lineRule="auto"/>
        <w:ind w:firstLine="480"/>
        <w:rPr>
          <w:rFonts w:hint="eastAsia"/>
        </w:rPr>
      </w:pPr>
      <w:r>
        <w:t>功耗优化：各密码学子模块在空闲时通过start信号门控关闭内部寄存器翻转，</w:t>
      </w:r>
      <w:r>
        <w:lastRenderedPageBreak/>
        <w:t>减少动态功耗。主状态机在IDLE状态只监听</w:t>
      </w:r>
      <w:proofErr w:type="spellStart"/>
      <w:r>
        <w:t>parser_frame_valid</w:t>
      </w:r>
      <w:proofErr w:type="spellEnd"/>
      <w:r>
        <w:t>信号，不做任何运算。</w:t>
      </w:r>
    </w:p>
    <w:p w14:paraId="4DD322AB" w14:textId="77777777" w:rsidR="0020626A" w:rsidRDefault="00000000">
      <w:pPr>
        <w:pStyle w:val="3"/>
        <w:rPr>
          <w:rFonts w:hint="eastAsia"/>
        </w:rPr>
      </w:pPr>
      <w:r>
        <w:rPr>
          <w:color w:val="000000"/>
        </w:rPr>
        <w:t>7 基于开源工具链的工程实现与工作报告</w:t>
      </w:r>
    </w:p>
    <w:p w14:paraId="37E5E8C0" w14:textId="77777777" w:rsidR="0020626A" w:rsidRDefault="00000000">
      <w:pPr>
        <w:pStyle w:val="4"/>
        <w:spacing w:before="240" w:after="120"/>
        <w:rPr>
          <w:rFonts w:hint="eastAsia"/>
        </w:rPr>
      </w:pPr>
      <w:r>
        <w:rPr>
          <w:rFonts w:ascii="黑体" w:eastAsia="黑体" w:hAnsi="黑体" w:cs="黑体"/>
          <w:b/>
          <w:bCs/>
          <w:color w:val="000000"/>
          <w:sz w:val="22"/>
          <w:szCs w:val="22"/>
        </w:rPr>
        <w:t>7.1 工具链搭建</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0626A" w14:paraId="04633D69" w14:textId="77777777">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0A1ED430" w14:textId="77777777" w:rsidR="0020626A" w:rsidRDefault="00000000">
            <w:pPr>
              <w:spacing w:before="40" w:after="40"/>
              <w:rPr>
                <w:rFonts w:hint="eastAsia"/>
              </w:rPr>
            </w:pPr>
            <w:r>
              <w:rPr>
                <w:b/>
                <w:bCs/>
                <w:color w:val="FFFFFF"/>
                <w:sz w:val="20"/>
                <w:szCs w:val="20"/>
              </w:rPr>
              <w:t>工具</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5BBEDF05" w14:textId="77777777" w:rsidR="0020626A" w:rsidRDefault="00000000">
            <w:pPr>
              <w:spacing w:before="40" w:after="40"/>
              <w:rPr>
                <w:rFonts w:hint="eastAsia"/>
              </w:rPr>
            </w:pPr>
            <w:r>
              <w:rPr>
                <w:b/>
                <w:bCs/>
                <w:color w:val="FFFFFF"/>
                <w:sz w:val="20"/>
                <w:szCs w:val="20"/>
              </w:rPr>
              <w:t>版本</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447EBBC0" w14:textId="77777777" w:rsidR="0020626A" w:rsidRDefault="00000000">
            <w:pPr>
              <w:spacing w:before="40" w:after="40"/>
              <w:rPr>
                <w:rFonts w:hint="eastAsia"/>
              </w:rPr>
            </w:pPr>
            <w:r>
              <w:rPr>
                <w:b/>
                <w:bCs/>
                <w:color w:val="FFFFFF"/>
                <w:sz w:val="20"/>
                <w:szCs w:val="20"/>
              </w:rPr>
              <w:t>用途</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4CF59508" w14:textId="77777777" w:rsidR="0020626A" w:rsidRDefault="00000000">
            <w:pPr>
              <w:spacing w:before="40" w:after="40"/>
              <w:rPr>
                <w:rFonts w:hint="eastAsia"/>
              </w:rPr>
            </w:pPr>
            <w:r>
              <w:rPr>
                <w:b/>
                <w:bCs/>
                <w:color w:val="FFFFFF"/>
                <w:sz w:val="20"/>
                <w:szCs w:val="20"/>
              </w:rPr>
              <w:t>安装方式</w:t>
            </w:r>
          </w:p>
        </w:tc>
      </w:tr>
      <w:tr w:rsidR="0020626A" w14:paraId="51A1060E" w14:textId="77777777">
        <w:tc>
          <w:tcPr>
            <w:tcW w:w="2250" w:type="dxa"/>
            <w:tcBorders>
              <w:top w:val="single" w:sz="1" w:space="0" w:color="000000"/>
              <w:left w:val="single" w:sz="1" w:space="0" w:color="000000"/>
              <w:bottom w:val="single" w:sz="1" w:space="0" w:color="000000"/>
              <w:right w:val="single" w:sz="1" w:space="0" w:color="000000"/>
            </w:tcBorders>
          </w:tcPr>
          <w:p w14:paraId="6E378F07" w14:textId="77777777" w:rsidR="0020626A" w:rsidRDefault="00000000">
            <w:pPr>
              <w:spacing w:before="40" w:after="40"/>
              <w:rPr>
                <w:rFonts w:hint="eastAsia"/>
              </w:rPr>
            </w:pPr>
            <w:r>
              <w:rPr>
                <w:color w:val="000000"/>
                <w:sz w:val="20"/>
                <w:szCs w:val="20"/>
              </w:rPr>
              <w:t>Trae CN</w:t>
            </w:r>
          </w:p>
        </w:tc>
        <w:tc>
          <w:tcPr>
            <w:tcW w:w="2250" w:type="dxa"/>
            <w:tcBorders>
              <w:top w:val="single" w:sz="1" w:space="0" w:color="000000"/>
              <w:left w:val="single" w:sz="1" w:space="0" w:color="000000"/>
              <w:bottom w:val="single" w:sz="1" w:space="0" w:color="000000"/>
              <w:right w:val="single" w:sz="1" w:space="0" w:color="000000"/>
            </w:tcBorders>
          </w:tcPr>
          <w:p w14:paraId="6476EDFC" w14:textId="77777777" w:rsidR="0020626A" w:rsidRDefault="00000000">
            <w:pPr>
              <w:spacing w:before="40" w:after="40"/>
              <w:rPr>
                <w:rFonts w:hint="eastAsia"/>
              </w:rPr>
            </w:pPr>
            <w:r>
              <w:rPr>
                <w:color w:val="000000"/>
                <w:sz w:val="20"/>
                <w:szCs w:val="20"/>
              </w:rPr>
              <w:t>最新版</w:t>
            </w:r>
          </w:p>
        </w:tc>
        <w:tc>
          <w:tcPr>
            <w:tcW w:w="2250" w:type="dxa"/>
            <w:tcBorders>
              <w:top w:val="single" w:sz="1" w:space="0" w:color="000000"/>
              <w:left w:val="single" w:sz="1" w:space="0" w:color="000000"/>
              <w:bottom w:val="single" w:sz="1" w:space="0" w:color="000000"/>
              <w:right w:val="single" w:sz="1" w:space="0" w:color="000000"/>
            </w:tcBorders>
          </w:tcPr>
          <w:p w14:paraId="4194D2DC" w14:textId="77777777" w:rsidR="0020626A" w:rsidRDefault="00000000">
            <w:pPr>
              <w:spacing w:before="40" w:after="40"/>
              <w:rPr>
                <w:rFonts w:hint="eastAsia"/>
              </w:rPr>
            </w:pPr>
            <w:r>
              <w:rPr>
                <w:color w:val="000000"/>
                <w:sz w:val="20"/>
                <w:szCs w:val="20"/>
              </w:rPr>
              <w:t>AI辅助RTL代码编写</w:t>
            </w:r>
          </w:p>
        </w:tc>
        <w:tc>
          <w:tcPr>
            <w:tcW w:w="2250" w:type="dxa"/>
            <w:tcBorders>
              <w:top w:val="single" w:sz="1" w:space="0" w:color="000000"/>
              <w:left w:val="single" w:sz="1" w:space="0" w:color="000000"/>
              <w:bottom w:val="single" w:sz="1" w:space="0" w:color="000000"/>
              <w:right w:val="single" w:sz="1" w:space="0" w:color="000000"/>
            </w:tcBorders>
          </w:tcPr>
          <w:p w14:paraId="056A147F" w14:textId="77777777" w:rsidR="0020626A" w:rsidRDefault="00000000">
            <w:pPr>
              <w:spacing w:before="40" w:after="40"/>
              <w:rPr>
                <w:rFonts w:hint="eastAsia"/>
              </w:rPr>
            </w:pPr>
            <w:r>
              <w:rPr>
                <w:color w:val="000000"/>
                <w:sz w:val="20"/>
                <w:szCs w:val="20"/>
              </w:rPr>
              <w:t>桌面安装</w:t>
            </w:r>
          </w:p>
        </w:tc>
      </w:tr>
      <w:tr w:rsidR="0020626A" w14:paraId="17305F4F"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9723096" w14:textId="77777777" w:rsidR="0020626A" w:rsidRDefault="00000000">
            <w:pPr>
              <w:spacing w:before="40" w:after="40"/>
              <w:rPr>
                <w:rFonts w:hint="eastAsia"/>
              </w:rPr>
            </w:pPr>
            <w:r>
              <w:rPr>
                <w:color w:val="000000"/>
                <w:sz w:val="20"/>
                <w:szCs w:val="20"/>
              </w:rPr>
              <w:t>Icarus Verilog</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CBEBABE" w14:textId="77777777" w:rsidR="0020626A" w:rsidRDefault="00000000">
            <w:pPr>
              <w:spacing w:before="40" w:after="40"/>
              <w:rPr>
                <w:rFonts w:hint="eastAsia"/>
              </w:rPr>
            </w:pPr>
            <w:r>
              <w:rPr>
                <w:color w:val="000000"/>
                <w:sz w:val="20"/>
                <w:szCs w:val="20"/>
              </w:rPr>
              <w:t>12.0+</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C0ED31A" w14:textId="77777777" w:rsidR="0020626A" w:rsidRDefault="00000000">
            <w:pPr>
              <w:spacing w:before="40" w:after="40"/>
              <w:rPr>
                <w:rFonts w:hint="eastAsia"/>
              </w:rPr>
            </w:pPr>
            <w:r>
              <w:rPr>
                <w:color w:val="000000"/>
                <w:sz w:val="20"/>
                <w:szCs w:val="20"/>
              </w:rPr>
              <w:t>Verilog编译与仿真</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FC5829C" w14:textId="77777777" w:rsidR="0020626A" w:rsidRDefault="00000000">
            <w:pPr>
              <w:spacing w:before="40" w:after="40"/>
              <w:rPr>
                <w:rFonts w:hint="eastAsia"/>
              </w:rPr>
            </w:pPr>
            <w:proofErr w:type="spellStart"/>
            <w:r>
              <w:rPr>
                <w:color w:val="000000"/>
                <w:sz w:val="20"/>
                <w:szCs w:val="20"/>
              </w:rPr>
              <w:t>winget</w:t>
            </w:r>
            <w:proofErr w:type="spellEnd"/>
            <w:r>
              <w:rPr>
                <w:color w:val="000000"/>
                <w:sz w:val="20"/>
                <w:szCs w:val="20"/>
              </w:rPr>
              <w:t xml:space="preserve"> install </w:t>
            </w:r>
            <w:proofErr w:type="spellStart"/>
            <w:r>
              <w:rPr>
                <w:color w:val="000000"/>
                <w:sz w:val="20"/>
                <w:szCs w:val="20"/>
              </w:rPr>
              <w:t>iverilog</w:t>
            </w:r>
            <w:proofErr w:type="spellEnd"/>
          </w:p>
        </w:tc>
      </w:tr>
      <w:tr w:rsidR="0020626A" w14:paraId="55C60FC2" w14:textId="77777777">
        <w:tc>
          <w:tcPr>
            <w:tcW w:w="2250" w:type="dxa"/>
            <w:tcBorders>
              <w:top w:val="single" w:sz="1" w:space="0" w:color="000000"/>
              <w:left w:val="single" w:sz="1" w:space="0" w:color="000000"/>
              <w:bottom w:val="single" w:sz="1" w:space="0" w:color="000000"/>
              <w:right w:val="single" w:sz="1" w:space="0" w:color="000000"/>
            </w:tcBorders>
          </w:tcPr>
          <w:p w14:paraId="35C51BDD" w14:textId="77777777" w:rsidR="0020626A" w:rsidRDefault="00000000">
            <w:pPr>
              <w:spacing w:before="40" w:after="40"/>
              <w:rPr>
                <w:rFonts w:hint="eastAsia"/>
              </w:rPr>
            </w:pPr>
            <w:proofErr w:type="spellStart"/>
            <w:r>
              <w:rPr>
                <w:color w:val="000000"/>
                <w:sz w:val="20"/>
                <w:szCs w:val="20"/>
              </w:rPr>
              <w:t>GTKWave</w:t>
            </w:r>
            <w:proofErr w:type="spellEnd"/>
          </w:p>
        </w:tc>
        <w:tc>
          <w:tcPr>
            <w:tcW w:w="2250" w:type="dxa"/>
            <w:tcBorders>
              <w:top w:val="single" w:sz="1" w:space="0" w:color="000000"/>
              <w:left w:val="single" w:sz="1" w:space="0" w:color="000000"/>
              <w:bottom w:val="single" w:sz="1" w:space="0" w:color="000000"/>
              <w:right w:val="single" w:sz="1" w:space="0" w:color="000000"/>
            </w:tcBorders>
          </w:tcPr>
          <w:p w14:paraId="65CAAFAB" w14:textId="77777777" w:rsidR="0020626A" w:rsidRDefault="00000000">
            <w:pPr>
              <w:spacing w:before="40" w:after="40"/>
              <w:rPr>
                <w:rFonts w:hint="eastAsia"/>
              </w:rPr>
            </w:pPr>
            <w:r>
              <w:rPr>
                <w:color w:val="000000"/>
                <w:sz w:val="20"/>
                <w:szCs w:val="20"/>
              </w:rPr>
              <w:t>3.3+</w:t>
            </w:r>
          </w:p>
        </w:tc>
        <w:tc>
          <w:tcPr>
            <w:tcW w:w="2250" w:type="dxa"/>
            <w:tcBorders>
              <w:top w:val="single" w:sz="1" w:space="0" w:color="000000"/>
              <w:left w:val="single" w:sz="1" w:space="0" w:color="000000"/>
              <w:bottom w:val="single" w:sz="1" w:space="0" w:color="000000"/>
              <w:right w:val="single" w:sz="1" w:space="0" w:color="000000"/>
            </w:tcBorders>
          </w:tcPr>
          <w:p w14:paraId="2BC230C7" w14:textId="77777777" w:rsidR="0020626A" w:rsidRDefault="00000000">
            <w:pPr>
              <w:spacing w:before="40" w:after="40"/>
              <w:rPr>
                <w:rFonts w:hint="eastAsia"/>
              </w:rPr>
            </w:pPr>
            <w:r>
              <w:rPr>
                <w:color w:val="000000"/>
                <w:sz w:val="20"/>
                <w:szCs w:val="20"/>
              </w:rPr>
              <w:t>波形查看与分析</w:t>
            </w:r>
          </w:p>
        </w:tc>
        <w:tc>
          <w:tcPr>
            <w:tcW w:w="2250" w:type="dxa"/>
            <w:tcBorders>
              <w:top w:val="single" w:sz="1" w:space="0" w:color="000000"/>
              <w:left w:val="single" w:sz="1" w:space="0" w:color="000000"/>
              <w:bottom w:val="single" w:sz="1" w:space="0" w:color="000000"/>
              <w:right w:val="single" w:sz="1" w:space="0" w:color="000000"/>
            </w:tcBorders>
          </w:tcPr>
          <w:p w14:paraId="53D60D38" w14:textId="77777777" w:rsidR="0020626A" w:rsidRDefault="00000000">
            <w:pPr>
              <w:spacing w:before="40" w:after="40"/>
              <w:rPr>
                <w:rFonts w:hint="eastAsia"/>
              </w:rPr>
            </w:pPr>
            <w:proofErr w:type="spellStart"/>
            <w:r>
              <w:rPr>
                <w:color w:val="000000"/>
                <w:sz w:val="20"/>
                <w:szCs w:val="20"/>
              </w:rPr>
              <w:t>winget</w:t>
            </w:r>
            <w:proofErr w:type="spellEnd"/>
            <w:r>
              <w:rPr>
                <w:color w:val="000000"/>
                <w:sz w:val="20"/>
                <w:szCs w:val="20"/>
              </w:rPr>
              <w:t xml:space="preserve"> install </w:t>
            </w:r>
            <w:proofErr w:type="spellStart"/>
            <w:r>
              <w:rPr>
                <w:color w:val="000000"/>
                <w:sz w:val="20"/>
                <w:szCs w:val="20"/>
              </w:rPr>
              <w:t>gtkwave</w:t>
            </w:r>
            <w:proofErr w:type="spellEnd"/>
          </w:p>
        </w:tc>
      </w:tr>
      <w:tr w:rsidR="0020626A" w14:paraId="5B2008D4"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2A576D54" w14:textId="77777777" w:rsidR="0020626A" w:rsidRDefault="00000000">
            <w:pPr>
              <w:spacing w:before="40" w:after="40"/>
              <w:rPr>
                <w:rFonts w:hint="eastAsia"/>
              </w:rPr>
            </w:pPr>
            <w:proofErr w:type="spellStart"/>
            <w:r>
              <w:rPr>
                <w:color w:val="000000"/>
                <w:sz w:val="20"/>
                <w:szCs w:val="20"/>
              </w:rPr>
              <w:t>Yosys</w:t>
            </w:r>
            <w:proofErr w:type="spellEnd"/>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7709FFE9" w14:textId="77777777" w:rsidR="0020626A" w:rsidRDefault="00000000">
            <w:pPr>
              <w:spacing w:before="40" w:after="40"/>
              <w:rPr>
                <w:rFonts w:hint="eastAsia"/>
              </w:rPr>
            </w:pPr>
            <w:r>
              <w:rPr>
                <w:color w:val="000000"/>
                <w:sz w:val="20"/>
                <w:szCs w:val="20"/>
              </w:rPr>
              <w:t>0.38+</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5AB8A06" w14:textId="77777777" w:rsidR="0020626A" w:rsidRDefault="00000000">
            <w:pPr>
              <w:spacing w:before="40" w:after="40"/>
              <w:rPr>
                <w:rFonts w:hint="eastAsia"/>
              </w:rPr>
            </w:pPr>
            <w:r>
              <w:rPr>
                <w:color w:val="000000"/>
                <w:sz w:val="20"/>
                <w:szCs w:val="20"/>
              </w:rPr>
              <w:t>逻辑综合</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0DAF61A" w14:textId="77777777" w:rsidR="0020626A" w:rsidRDefault="00000000">
            <w:pPr>
              <w:spacing w:before="40" w:after="40"/>
              <w:rPr>
                <w:rFonts w:hint="eastAsia"/>
              </w:rPr>
            </w:pPr>
            <w:r>
              <w:rPr>
                <w:color w:val="000000"/>
                <w:sz w:val="20"/>
                <w:szCs w:val="20"/>
              </w:rPr>
              <w:t>OSS CAD Suite</w:t>
            </w:r>
          </w:p>
        </w:tc>
      </w:tr>
      <w:tr w:rsidR="0020626A" w14:paraId="0B295422" w14:textId="77777777">
        <w:tc>
          <w:tcPr>
            <w:tcW w:w="2250" w:type="dxa"/>
            <w:tcBorders>
              <w:top w:val="single" w:sz="1" w:space="0" w:color="000000"/>
              <w:left w:val="single" w:sz="1" w:space="0" w:color="000000"/>
              <w:bottom w:val="single" w:sz="1" w:space="0" w:color="000000"/>
              <w:right w:val="single" w:sz="1" w:space="0" w:color="000000"/>
            </w:tcBorders>
          </w:tcPr>
          <w:p w14:paraId="76FF8E7F" w14:textId="77777777" w:rsidR="0020626A" w:rsidRDefault="00000000">
            <w:pPr>
              <w:spacing w:before="40" w:after="40"/>
              <w:rPr>
                <w:rFonts w:hint="eastAsia"/>
              </w:rPr>
            </w:pPr>
            <w:r>
              <w:rPr>
                <w:color w:val="000000"/>
                <w:sz w:val="20"/>
                <w:szCs w:val="20"/>
              </w:rPr>
              <w:t>nextpnr-ice40</w:t>
            </w:r>
          </w:p>
        </w:tc>
        <w:tc>
          <w:tcPr>
            <w:tcW w:w="2250" w:type="dxa"/>
            <w:tcBorders>
              <w:top w:val="single" w:sz="1" w:space="0" w:color="000000"/>
              <w:left w:val="single" w:sz="1" w:space="0" w:color="000000"/>
              <w:bottom w:val="single" w:sz="1" w:space="0" w:color="000000"/>
              <w:right w:val="single" w:sz="1" w:space="0" w:color="000000"/>
            </w:tcBorders>
          </w:tcPr>
          <w:p w14:paraId="450A840A" w14:textId="77777777" w:rsidR="0020626A" w:rsidRDefault="00000000">
            <w:pPr>
              <w:spacing w:before="40" w:after="40"/>
              <w:rPr>
                <w:rFonts w:hint="eastAsia"/>
              </w:rPr>
            </w:pPr>
            <w:r>
              <w:rPr>
                <w:color w:val="000000"/>
                <w:sz w:val="20"/>
                <w:szCs w:val="20"/>
              </w:rPr>
              <w:t>0.7+</w:t>
            </w:r>
          </w:p>
        </w:tc>
        <w:tc>
          <w:tcPr>
            <w:tcW w:w="2250" w:type="dxa"/>
            <w:tcBorders>
              <w:top w:val="single" w:sz="1" w:space="0" w:color="000000"/>
              <w:left w:val="single" w:sz="1" w:space="0" w:color="000000"/>
              <w:bottom w:val="single" w:sz="1" w:space="0" w:color="000000"/>
              <w:right w:val="single" w:sz="1" w:space="0" w:color="000000"/>
            </w:tcBorders>
          </w:tcPr>
          <w:p w14:paraId="3F784EAC" w14:textId="77777777" w:rsidR="0020626A" w:rsidRDefault="00000000">
            <w:pPr>
              <w:spacing w:before="40" w:after="40"/>
              <w:rPr>
                <w:rFonts w:hint="eastAsia"/>
              </w:rPr>
            </w:pPr>
            <w:r>
              <w:rPr>
                <w:color w:val="000000"/>
                <w:sz w:val="20"/>
                <w:szCs w:val="20"/>
              </w:rPr>
              <w:t>布局布线</w:t>
            </w:r>
          </w:p>
        </w:tc>
        <w:tc>
          <w:tcPr>
            <w:tcW w:w="2250" w:type="dxa"/>
            <w:tcBorders>
              <w:top w:val="single" w:sz="1" w:space="0" w:color="000000"/>
              <w:left w:val="single" w:sz="1" w:space="0" w:color="000000"/>
              <w:bottom w:val="single" w:sz="1" w:space="0" w:color="000000"/>
              <w:right w:val="single" w:sz="1" w:space="0" w:color="000000"/>
            </w:tcBorders>
          </w:tcPr>
          <w:p w14:paraId="056EEA90" w14:textId="77777777" w:rsidR="0020626A" w:rsidRDefault="00000000">
            <w:pPr>
              <w:spacing w:before="40" w:after="40"/>
              <w:rPr>
                <w:rFonts w:hint="eastAsia"/>
              </w:rPr>
            </w:pPr>
            <w:r>
              <w:rPr>
                <w:color w:val="000000"/>
                <w:sz w:val="20"/>
                <w:szCs w:val="20"/>
              </w:rPr>
              <w:t>OSS CAD Suite</w:t>
            </w:r>
          </w:p>
        </w:tc>
      </w:tr>
      <w:tr w:rsidR="0020626A" w14:paraId="7D31AE19"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4B8D4A35" w14:textId="77777777" w:rsidR="0020626A" w:rsidRDefault="00000000">
            <w:pPr>
              <w:spacing w:before="40" w:after="40"/>
              <w:rPr>
                <w:rFonts w:hint="eastAsia"/>
              </w:rPr>
            </w:pPr>
            <w:r>
              <w:rPr>
                <w:color w:val="000000"/>
                <w:sz w:val="20"/>
                <w:szCs w:val="20"/>
              </w:rPr>
              <w:t xml:space="preserve">Project </w:t>
            </w:r>
            <w:proofErr w:type="spellStart"/>
            <w:r>
              <w:rPr>
                <w:color w:val="000000"/>
                <w:sz w:val="20"/>
                <w:szCs w:val="20"/>
              </w:rPr>
              <w:t>IceStorm</w:t>
            </w:r>
            <w:proofErr w:type="spellEnd"/>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0664B364" w14:textId="77777777" w:rsidR="0020626A" w:rsidRDefault="00000000">
            <w:pPr>
              <w:spacing w:before="40" w:after="40"/>
              <w:rPr>
                <w:rFonts w:hint="eastAsia"/>
              </w:rPr>
            </w:pPr>
            <w:r>
              <w:rPr>
                <w:color w:val="000000"/>
                <w:sz w:val="20"/>
                <w:szCs w:val="20"/>
              </w:rPr>
              <w:t>最新</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6042B887" w14:textId="77777777" w:rsidR="0020626A" w:rsidRDefault="00000000">
            <w:pPr>
              <w:spacing w:before="40" w:after="40"/>
              <w:rPr>
                <w:rFonts w:hint="eastAsia"/>
              </w:rPr>
            </w:pPr>
            <w:r>
              <w:rPr>
                <w:color w:val="000000"/>
                <w:sz w:val="20"/>
                <w:szCs w:val="20"/>
              </w:rPr>
              <w:t>比特流生成与烧录</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7AADEB88" w14:textId="77777777" w:rsidR="0020626A" w:rsidRDefault="00000000">
            <w:pPr>
              <w:spacing w:before="40" w:after="40"/>
              <w:rPr>
                <w:rFonts w:hint="eastAsia"/>
              </w:rPr>
            </w:pPr>
            <w:r>
              <w:rPr>
                <w:color w:val="000000"/>
                <w:sz w:val="20"/>
                <w:szCs w:val="20"/>
              </w:rPr>
              <w:t>OSS CAD Suite</w:t>
            </w:r>
          </w:p>
        </w:tc>
      </w:tr>
    </w:tbl>
    <w:p w14:paraId="75F0F249" w14:textId="77777777" w:rsidR="0020626A" w:rsidRDefault="0020626A">
      <w:pPr>
        <w:spacing w:after="200"/>
        <w:rPr>
          <w:rFonts w:hint="eastAsia"/>
        </w:rPr>
      </w:pPr>
    </w:p>
    <w:p w14:paraId="378BC871" w14:textId="77777777" w:rsidR="0020626A" w:rsidRDefault="00000000">
      <w:pPr>
        <w:spacing w:after="100" w:line="360" w:lineRule="auto"/>
        <w:ind w:firstLine="480"/>
        <w:rPr>
          <w:rFonts w:hint="eastAsia"/>
        </w:rPr>
      </w:pPr>
      <w:r>
        <w:t xml:space="preserve">工具链协同工作流程：Trae CN编写Verilog源码 → </w:t>
      </w:r>
      <w:proofErr w:type="spellStart"/>
      <w:r>
        <w:t>iverilog</w:t>
      </w:r>
      <w:proofErr w:type="spellEnd"/>
      <w:r>
        <w:t xml:space="preserve">编译+VVP仿真 → </w:t>
      </w:r>
      <w:proofErr w:type="spellStart"/>
      <w:r>
        <w:t>GTKWave</w:t>
      </w:r>
      <w:proofErr w:type="spellEnd"/>
      <w:r>
        <w:t xml:space="preserve">查看波形验证 → </w:t>
      </w:r>
      <w:proofErr w:type="spellStart"/>
      <w:r>
        <w:t>Yosys</w:t>
      </w:r>
      <w:proofErr w:type="spellEnd"/>
      <w:r>
        <w:t>综合</w:t>
      </w:r>
      <w:proofErr w:type="gramStart"/>
      <w:r>
        <w:t>生成网表</w:t>
      </w:r>
      <w:proofErr w:type="gramEnd"/>
      <w:r>
        <w:t xml:space="preserve"> → </w:t>
      </w:r>
      <w:proofErr w:type="spellStart"/>
      <w:r>
        <w:t>nextpnr</w:t>
      </w:r>
      <w:proofErr w:type="spellEnd"/>
      <w:r>
        <w:t xml:space="preserve">布局布线 → </w:t>
      </w:r>
      <w:proofErr w:type="spellStart"/>
      <w:r>
        <w:t>IceStorm</w:t>
      </w:r>
      <w:proofErr w:type="spellEnd"/>
      <w:r>
        <w:t xml:space="preserve">生成比特流 → </w:t>
      </w:r>
      <w:proofErr w:type="spellStart"/>
      <w:r>
        <w:t>iceprog</w:t>
      </w:r>
      <w:proofErr w:type="spellEnd"/>
      <w:r>
        <w:t>烧录FPGA。</w:t>
      </w:r>
    </w:p>
    <w:p w14:paraId="08955C83" w14:textId="77777777" w:rsidR="0020626A" w:rsidRDefault="00000000">
      <w:pPr>
        <w:spacing w:after="100" w:line="360" w:lineRule="auto"/>
        <w:ind w:firstLine="480"/>
        <w:rPr>
          <w:rFonts w:hint="eastAsia"/>
        </w:rPr>
      </w:pPr>
      <w:r>
        <w:t>Trae CN的工程配置：使用Trae CN的AI辅助功能完成了以下工作——（1）根据NIST标准文档生成AES S盒的完整查找表；（2）根据P-256曲线参数生成ECC模块的常量定义；（3）辅助编写Testbench的自动比对逻辑。AI生成的代码均经过人工审核和NIST测试向量验证后采用。</w:t>
      </w:r>
    </w:p>
    <w:p w14:paraId="650ACFAD" w14:textId="77777777" w:rsidR="0020626A" w:rsidRDefault="00000000">
      <w:pPr>
        <w:pStyle w:val="4"/>
        <w:spacing w:before="240" w:after="120"/>
        <w:rPr>
          <w:rFonts w:hint="eastAsia"/>
        </w:rPr>
      </w:pPr>
      <w:r>
        <w:rPr>
          <w:rFonts w:ascii="黑体" w:eastAsia="黑体" w:hAnsi="黑体" w:cs="黑体"/>
          <w:b/>
          <w:bCs/>
          <w:color w:val="000000"/>
          <w:sz w:val="22"/>
          <w:szCs w:val="22"/>
        </w:rPr>
        <w:t>7.2 设计文件组织</w:t>
      </w:r>
    </w:p>
    <w:p w14:paraId="6ACE01A0" w14:textId="77777777" w:rsidR="0020626A" w:rsidRDefault="00000000">
      <w:pPr>
        <w:shd w:val="clear" w:color="auto" w:fill="F5F5F5"/>
        <w:spacing w:line="276" w:lineRule="auto"/>
        <w:ind w:left="480"/>
        <w:rPr>
          <w:rFonts w:hint="eastAsia"/>
        </w:rPr>
      </w:pPr>
      <w:proofErr w:type="spellStart"/>
      <w:r>
        <w:rPr>
          <w:rFonts w:ascii="Consolas" w:eastAsia="Consolas" w:hAnsi="Consolas" w:cs="Consolas"/>
          <w:color w:val="333333"/>
          <w:sz w:val="17"/>
          <w:szCs w:val="17"/>
        </w:rPr>
        <w:t>secure_comm_fpga</w:t>
      </w:r>
      <w:proofErr w:type="spellEnd"/>
      <w:r>
        <w:rPr>
          <w:rFonts w:ascii="Consolas" w:eastAsia="Consolas" w:hAnsi="Consolas" w:cs="Consolas"/>
          <w:color w:val="333333"/>
          <w:sz w:val="17"/>
          <w:szCs w:val="17"/>
        </w:rPr>
        <w:t xml:space="preserve">/ </w:t>
      </w:r>
    </w:p>
    <w:p w14:paraId="7C2158E6"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rtl</w:t>
      </w:r>
      <w:proofErr w:type="spellEnd"/>
      <w:r>
        <w:rPr>
          <w:rFonts w:ascii="Consolas" w:eastAsia="Consolas" w:hAnsi="Consolas" w:cs="Consolas"/>
          <w:color w:val="333333"/>
          <w:sz w:val="17"/>
          <w:szCs w:val="17"/>
        </w:rPr>
        <w:t xml:space="preserve">/                          # RTL设计文件 </w:t>
      </w:r>
    </w:p>
    <w:p w14:paraId="265C6079"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 crypto/                   # 密码学子系统 </w:t>
      </w:r>
    </w:p>
    <w:p w14:paraId="40EDD19B"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aes_core.v</w:t>
      </w:r>
      <w:proofErr w:type="spellEnd"/>
      <w:r>
        <w:rPr>
          <w:rFonts w:ascii="Consolas" w:eastAsia="Consolas" w:hAnsi="Consolas" w:cs="Consolas"/>
          <w:color w:val="333333"/>
          <w:sz w:val="17"/>
          <w:szCs w:val="17"/>
        </w:rPr>
        <w:t xml:space="preserve">            # AES-128核心（加密/解密） </w:t>
      </w:r>
    </w:p>
    <w:p w14:paraId="7E8F045E"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sha256.v              # SHA-256哈希算法 </w:t>
      </w:r>
    </w:p>
    <w:p w14:paraId="4FA77AEA"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ecdh.v</w:t>
      </w:r>
      <w:proofErr w:type="spellEnd"/>
      <w:r>
        <w:rPr>
          <w:rFonts w:ascii="Consolas" w:eastAsia="Consolas" w:hAnsi="Consolas" w:cs="Consolas"/>
          <w:color w:val="333333"/>
          <w:sz w:val="17"/>
          <w:szCs w:val="17"/>
        </w:rPr>
        <w:t xml:space="preserve">                # ECDH密钥交换（P-256） </w:t>
      </w:r>
    </w:p>
    <w:p w14:paraId="67234B15"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crypto_top.v</w:t>
      </w:r>
      <w:proofErr w:type="spellEnd"/>
      <w:r>
        <w:rPr>
          <w:rFonts w:ascii="Consolas" w:eastAsia="Consolas" w:hAnsi="Consolas" w:cs="Consolas"/>
          <w:color w:val="333333"/>
          <w:sz w:val="17"/>
          <w:szCs w:val="17"/>
        </w:rPr>
        <w:t xml:space="preserve">          # 密码学顶层仲裁 </w:t>
      </w:r>
    </w:p>
    <w:p w14:paraId="500449EE"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 comm/                     # 通信子系统 </w:t>
      </w:r>
    </w:p>
    <w:p w14:paraId="4F951F7A"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uart_rx.v</w:t>
      </w:r>
      <w:proofErr w:type="spellEnd"/>
      <w:r>
        <w:rPr>
          <w:rFonts w:ascii="Consolas" w:eastAsia="Consolas" w:hAnsi="Consolas" w:cs="Consolas"/>
          <w:color w:val="333333"/>
          <w:sz w:val="17"/>
          <w:szCs w:val="17"/>
        </w:rPr>
        <w:t xml:space="preserve">             # UART接收（115200-8N1） </w:t>
      </w:r>
    </w:p>
    <w:p w14:paraId="26E57A5E"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uart_tx.v</w:t>
      </w:r>
      <w:proofErr w:type="spellEnd"/>
      <w:r>
        <w:rPr>
          <w:rFonts w:ascii="Consolas" w:eastAsia="Consolas" w:hAnsi="Consolas" w:cs="Consolas"/>
          <w:color w:val="333333"/>
          <w:sz w:val="17"/>
          <w:szCs w:val="17"/>
        </w:rPr>
        <w:t xml:space="preserve">             # UART发送 </w:t>
      </w:r>
    </w:p>
    <w:p w14:paraId="4C9422F7"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crc16.v               # CRC-16-CCITT校验 </w:t>
      </w:r>
    </w:p>
    <w:p w14:paraId="6A0E4E1F"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comm_top.v            # 通信顶层 </w:t>
      </w:r>
    </w:p>
    <w:p w14:paraId="41D7E6C9"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 protocol/                 # 协议子系统 </w:t>
      </w:r>
    </w:p>
    <w:p w14:paraId="12BD7999"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frame_builder.v       # 帧组装 </w:t>
      </w:r>
    </w:p>
    <w:p w14:paraId="09EEAE7D" w14:textId="77777777" w:rsidR="0020626A" w:rsidRDefault="00000000">
      <w:pPr>
        <w:shd w:val="clear" w:color="auto" w:fill="F5F5F5"/>
        <w:spacing w:line="276" w:lineRule="auto"/>
        <w:ind w:left="480"/>
        <w:rPr>
          <w:rFonts w:hint="eastAsia"/>
        </w:rPr>
      </w:pPr>
      <w:proofErr w:type="gramStart"/>
      <w:r>
        <w:rPr>
          <w:rFonts w:ascii="Consolas" w:eastAsia="Consolas" w:hAnsi="Consolas" w:cs="Consolas"/>
          <w:color w:val="333333"/>
          <w:sz w:val="17"/>
          <w:szCs w:val="17"/>
        </w:rPr>
        <w:t xml:space="preserve">│   │   </w:t>
      </w:r>
      <w:proofErr w:type="gramEnd"/>
      <w:r>
        <w:rPr>
          <w:rFonts w:ascii="Consolas" w:eastAsia="Consolas" w:hAnsi="Consolas" w:cs="Consolas"/>
          <w:color w:val="333333"/>
          <w:sz w:val="17"/>
          <w:szCs w:val="17"/>
        </w:rPr>
        <w:t xml:space="preserve">└── frame_parser.v        # 帧解析 </w:t>
      </w:r>
    </w:p>
    <w:p w14:paraId="24A8A4F6"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 top/                      # 系统顶层 </w:t>
      </w:r>
    </w:p>
    <w:p w14:paraId="74CD4A01"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 secure_comm_top.v     # 安全通信顶层模块 </w:t>
      </w:r>
    </w:p>
    <w:p w14:paraId="029D0400"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tb/                           # Testbench仿真文件 </w:t>
      </w:r>
    </w:p>
    <w:p w14:paraId="5CAF1C63"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lastRenderedPageBreak/>
        <w:t xml:space="preserve">├── sim/                          # 仿真输出目录 </w:t>
      </w:r>
    </w:p>
    <w:p w14:paraId="44E0D822"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script/                       # 脚本 </w:t>
      </w:r>
    </w:p>
    <w:p w14:paraId="00D07CDA"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constraint/                   # 约束文件 </w:t>
      </w:r>
    </w:p>
    <w:p w14:paraId="59526B45" w14:textId="77777777" w:rsidR="0020626A" w:rsidRDefault="00000000">
      <w:pPr>
        <w:shd w:val="clear" w:color="auto" w:fill="F5F5F5"/>
        <w:spacing w:line="276" w:lineRule="auto"/>
        <w:ind w:left="480"/>
        <w:rPr>
          <w:rFonts w:hint="eastAsia"/>
        </w:rPr>
      </w:pPr>
      <w:r>
        <w:rPr>
          <w:rFonts w:ascii="Consolas" w:eastAsia="Consolas" w:hAnsi="Consolas" w:cs="Consolas"/>
          <w:color w:val="333333"/>
          <w:sz w:val="17"/>
          <w:szCs w:val="17"/>
        </w:rPr>
        <w:t xml:space="preserve">└── README.md                     # 项目说明 </w:t>
      </w:r>
    </w:p>
    <w:p w14:paraId="49EA191F" w14:textId="77777777" w:rsidR="0020626A" w:rsidRDefault="00000000">
      <w:pPr>
        <w:spacing w:after="100" w:line="360" w:lineRule="auto"/>
        <w:ind w:firstLine="480"/>
        <w:rPr>
          <w:rFonts w:hint="eastAsia"/>
        </w:rPr>
      </w:pPr>
      <w:r>
        <w:t>所有源文件均包含规范的文件头注释，包括模块名称、功能说明、作者、日期和版本号。</w:t>
      </w:r>
    </w:p>
    <w:p w14:paraId="34D2A483" w14:textId="77777777" w:rsidR="0020626A" w:rsidRDefault="00000000">
      <w:pPr>
        <w:pStyle w:val="4"/>
        <w:spacing w:before="240" w:after="120"/>
        <w:rPr>
          <w:rFonts w:hint="eastAsia"/>
        </w:rPr>
      </w:pPr>
      <w:r>
        <w:rPr>
          <w:rFonts w:ascii="黑体" w:eastAsia="黑体" w:hAnsi="黑体" w:cs="黑体"/>
          <w:b/>
          <w:bCs/>
          <w:color w:val="000000"/>
          <w:sz w:val="22"/>
          <w:szCs w:val="22"/>
        </w:rPr>
        <w:t>7.3 RTL代码实现</w:t>
      </w:r>
    </w:p>
    <w:p w14:paraId="0FFDFECC" w14:textId="77777777" w:rsidR="0020626A" w:rsidRDefault="00000000">
      <w:pPr>
        <w:spacing w:after="100" w:line="360" w:lineRule="auto"/>
        <w:ind w:firstLine="480"/>
        <w:rPr>
          <w:rFonts w:hint="eastAsia"/>
        </w:rPr>
      </w:pPr>
      <w:r>
        <w:t>代码风格规范：</w:t>
      </w:r>
    </w:p>
    <w:p w14:paraId="1E249D58" w14:textId="77777777" w:rsidR="0020626A" w:rsidRDefault="00000000">
      <w:pPr>
        <w:spacing w:after="60" w:line="360" w:lineRule="auto"/>
        <w:ind w:left="640" w:hanging="320"/>
        <w:rPr>
          <w:rFonts w:hint="eastAsia"/>
        </w:rPr>
      </w:pPr>
      <w:r>
        <w:t>模块命名：小写下划线分隔（如frame_parser）</w:t>
      </w:r>
    </w:p>
    <w:p w14:paraId="7DB50C83" w14:textId="77777777" w:rsidR="0020626A" w:rsidRDefault="00000000">
      <w:pPr>
        <w:spacing w:after="60" w:line="360" w:lineRule="auto"/>
        <w:ind w:left="640" w:hanging="320"/>
        <w:rPr>
          <w:rFonts w:hint="eastAsia"/>
        </w:rPr>
      </w:pPr>
      <w:r>
        <w:t>信号命名：</w:t>
      </w:r>
      <w:proofErr w:type="spellStart"/>
      <w:r>
        <w:t>snake_case</w:t>
      </w:r>
      <w:proofErr w:type="spellEnd"/>
      <w:r>
        <w:t>，后缀表示方向（_n低有效、_</w:t>
      </w:r>
      <w:proofErr w:type="spellStart"/>
      <w:r>
        <w:t>en</w:t>
      </w:r>
      <w:proofErr w:type="spellEnd"/>
      <w:r>
        <w:t>使能、_valid有效、_ready就绪、_done完成）</w:t>
      </w:r>
    </w:p>
    <w:p w14:paraId="25ADEBBD" w14:textId="77777777" w:rsidR="0020626A" w:rsidRDefault="00000000">
      <w:pPr>
        <w:spacing w:after="60" w:line="360" w:lineRule="auto"/>
        <w:ind w:left="640" w:hanging="320"/>
        <w:rPr>
          <w:rFonts w:hint="eastAsia"/>
        </w:rPr>
      </w:pPr>
      <w:r>
        <w:t>缩进：4空格</w:t>
      </w:r>
    </w:p>
    <w:p w14:paraId="1C3965BD" w14:textId="77777777" w:rsidR="0020626A" w:rsidRDefault="00000000">
      <w:pPr>
        <w:spacing w:after="60" w:line="360" w:lineRule="auto"/>
        <w:ind w:left="640" w:hanging="320"/>
        <w:rPr>
          <w:rFonts w:hint="eastAsia"/>
        </w:rPr>
      </w:pPr>
      <w:r>
        <w:t>注释密度：每个always块上方注释说明功能，每个状态转移注释说明条件</w:t>
      </w:r>
    </w:p>
    <w:p w14:paraId="6100C05A" w14:textId="77777777" w:rsidR="0020626A" w:rsidRDefault="00000000">
      <w:pPr>
        <w:spacing w:after="60" w:line="360" w:lineRule="auto"/>
        <w:ind w:left="640" w:hanging="320"/>
        <w:rPr>
          <w:rFonts w:hint="eastAsia"/>
        </w:rPr>
      </w:pPr>
      <w:r>
        <w:t>参数化：时钟频率、波特率等通过parameter/localparam定义，支持顶层配置</w:t>
      </w:r>
    </w:p>
    <w:p w14:paraId="74E01B7A" w14:textId="77777777" w:rsidR="0020626A" w:rsidRDefault="00000000">
      <w:pPr>
        <w:pStyle w:val="4"/>
        <w:spacing w:before="240" w:after="120"/>
        <w:rPr>
          <w:rFonts w:hint="eastAsia"/>
        </w:rPr>
      </w:pPr>
      <w:r>
        <w:rPr>
          <w:rFonts w:ascii="黑体" w:eastAsia="黑体" w:hAnsi="黑体" w:cs="黑体"/>
          <w:b/>
          <w:bCs/>
          <w:color w:val="000000"/>
          <w:sz w:val="22"/>
          <w:szCs w:val="22"/>
        </w:rPr>
        <w:t>7.4 测试平台与仿真</w:t>
      </w:r>
    </w:p>
    <w:p w14:paraId="548B0EE8" w14:textId="77777777" w:rsidR="0020626A" w:rsidRDefault="00000000">
      <w:pPr>
        <w:spacing w:after="100" w:line="360" w:lineRule="auto"/>
        <w:ind w:firstLine="480"/>
        <w:rPr>
          <w:rFonts w:hint="eastAsia"/>
        </w:rPr>
      </w:pPr>
      <w:r>
        <w:t>编译命令：</w:t>
      </w:r>
    </w:p>
    <w:p w14:paraId="75C7B039" w14:textId="77777777" w:rsidR="0020626A" w:rsidRDefault="00000000">
      <w:pPr>
        <w:shd w:val="clear" w:color="auto" w:fill="F5F5F5"/>
        <w:spacing w:line="276" w:lineRule="auto"/>
        <w:ind w:left="480"/>
        <w:rPr>
          <w:rFonts w:hint="eastAsia"/>
        </w:rPr>
      </w:pPr>
      <w:proofErr w:type="spellStart"/>
      <w:r>
        <w:rPr>
          <w:rFonts w:ascii="Consolas" w:eastAsia="Consolas" w:hAnsi="Consolas" w:cs="Consolas"/>
          <w:color w:val="333333"/>
          <w:sz w:val="17"/>
          <w:szCs w:val="17"/>
        </w:rPr>
        <w:t>iverilog</w:t>
      </w:r>
      <w:proofErr w:type="spellEnd"/>
      <w:r>
        <w:rPr>
          <w:rFonts w:ascii="Consolas" w:eastAsia="Consolas" w:hAnsi="Consolas" w:cs="Consolas"/>
          <w:color w:val="333333"/>
          <w:sz w:val="17"/>
          <w:szCs w:val="17"/>
        </w:rPr>
        <w:t xml:space="preserve"> -o sim/</w:t>
      </w:r>
      <w:proofErr w:type="spellStart"/>
      <w:r>
        <w:rPr>
          <w:rFonts w:ascii="Consolas" w:eastAsia="Consolas" w:hAnsi="Consolas" w:cs="Consolas"/>
          <w:color w:val="333333"/>
          <w:sz w:val="17"/>
          <w:szCs w:val="17"/>
        </w:rPr>
        <w:t>tb_aes</w:t>
      </w:r>
      <w:proofErr w:type="spellEnd"/>
      <w:r>
        <w:rPr>
          <w:rFonts w:ascii="Consolas" w:eastAsia="Consolas" w:hAnsi="Consolas" w:cs="Consolas"/>
          <w:color w:val="333333"/>
          <w:sz w:val="17"/>
          <w:szCs w:val="17"/>
        </w:rPr>
        <w:t xml:space="preserve"> -g2005 </w:t>
      </w:r>
      <w:proofErr w:type="spellStart"/>
      <w:r>
        <w:rPr>
          <w:rFonts w:ascii="Consolas" w:eastAsia="Consolas" w:hAnsi="Consolas" w:cs="Consolas"/>
          <w:color w:val="333333"/>
          <w:sz w:val="17"/>
          <w:szCs w:val="17"/>
        </w:rPr>
        <w:t>rtl</w:t>
      </w:r>
      <w:proofErr w:type="spellEnd"/>
      <w:r>
        <w:rPr>
          <w:rFonts w:ascii="Consolas" w:eastAsia="Consolas" w:hAnsi="Consolas" w:cs="Consolas"/>
          <w:color w:val="333333"/>
          <w:sz w:val="17"/>
          <w:szCs w:val="17"/>
        </w:rPr>
        <w:t>/crypto/</w:t>
      </w:r>
      <w:proofErr w:type="spellStart"/>
      <w:r>
        <w:rPr>
          <w:rFonts w:ascii="Consolas" w:eastAsia="Consolas" w:hAnsi="Consolas" w:cs="Consolas"/>
          <w:color w:val="333333"/>
          <w:sz w:val="17"/>
          <w:szCs w:val="17"/>
        </w:rPr>
        <w:t>aes_</w:t>
      </w:r>
      <w:proofErr w:type="gramStart"/>
      <w:r>
        <w:rPr>
          <w:rFonts w:ascii="Consolas" w:eastAsia="Consolas" w:hAnsi="Consolas" w:cs="Consolas"/>
          <w:color w:val="333333"/>
          <w:sz w:val="17"/>
          <w:szCs w:val="17"/>
        </w:rPr>
        <w:t>core.v</w:t>
      </w:r>
      <w:proofErr w:type="spellEnd"/>
      <w:proofErr w:type="gramEnd"/>
      <w:r>
        <w:rPr>
          <w:rFonts w:ascii="Consolas" w:eastAsia="Consolas" w:hAnsi="Consolas" w:cs="Consolas"/>
          <w:color w:val="333333"/>
          <w:sz w:val="17"/>
          <w:szCs w:val="17"/>
        </w:rPr>
        <w:t xml:space="preserve"> tb/</w:t>
      </w:r>
      <w:proofErr w:type="spellStart"/>
      <w:r>
        <w:rPr>
          <w:rFonts w:ascii="Consolas" w:eastAsia="Consolas" w:hAnsi="Consolas" w:cs="Consolas"/>
          <w:color w:val="333333"/>
          <w:sz w:val="17"/>
          <w:szCs w:val="17"/>
        </w:rPr>
        <w:t>tb_</w:t>
      </w:r>
      <w:proofErr w:type="gramStart"/>
      <w:r>
        <w:rPr>
          <w:rFonts w:ascii="Consolas" w:eastAsia="Consolas" w:hAnsi="Consolas" w:cs="Consolas"/>
          <w:color w:val="333333"/>
          <w:sz w:val="17"/>
          <w:szCs w:val="17"/>
        </w:rPr>
        <w:t>aes.v</w:t>
      </w:r>
      <w:proofErr w:type="spellEnd"/>
      <w:proofErr w:type="gramEnd"/>
      <w:r>
        <w:rPr>
          <w:rFonts w:ascii="Consolas" w:eastAsia="Consolas" w:hAnsi="Consolas" w:cs="Consolas"/>
          <w:color w:val="333333"/>
          <w:sz w:val="17"/>
          <w:szCs w:val="17"/>
        </w:rPr>
        <w:t xml:space="preserve"> </w:t>
      </w:r>
    </w:p>
    <w:p w14:paraId="08C061AA" w14:textId="77777777" w:rsidR="0020626A" w:rsidRDefault="00000000">
      <w:pPr>
        <w:shd w:val="clear" w:color="auto" w:fill="F5F5F5"/>
        <w:spacing w:line="276" w:lineRule="auto"/>
        <w:ind w:left="480"/>
        <w:rPr>
          <w:rFonts w:hint="eastAsia"/>
        </w:rPr>
      </w:pPr>
      <w:proofErr w:type="spellStart"/>
      <w:r>
        <w:rPr>
          <w:rFonts w:ascii="Consolas" w:eastAsia="Consolas" w:hAnsi="Consolas" w:cs="Consolas"/>
          <w:color w:val="333333"/>
          <w:sz w:val="17"/>
          <w:szCs w:val="17"/>
        </w:rPr>
        <w:t>vvp</w:t>
      </w:r>
      <w:proofErr w:type="spellEnd"/>
      <w:r>
        <w:rPr>
          <w:rFonts w:ascii="Consolas" w:eastAsia="Consolas" w:hAnsi="Consolas" w:cs="Consolas"/>
          <w:color w:val="333333"/>
          <w:sz w:val="17"/>
          <w:szCs w:val="17"/>
        </w:rPr>
        <w:t xml:space="preserve"> sim/</w:t>
      </w:r>
      <w:proofErr w:type="spellStart"/>
      <w:r>
        <w:rPr>
          <w:rFonts w:ascii="Consolas" w:eastAsia="Consolas" w:hAnsi="Consolas" w:cs="Consolas"/>
          <w:color w:val="333333"/>
          <w:sz w:val="17"/>
          <w:szCs w:val="17"/>
        </w:rPr>
        <w:t>tb_aes</w:t>
      </w:r>
      <w:proofErr w:type="spellEnd"/>
      <w:r>
        <w:rPr>
          <w:rFonts w:ascii="Consolas" w:eastAsia="Consolas" w:hAnsi="Consolas" w:cs="Consolas"/>
          <w:color w:val="333333"/>
          <w:sz w:val="17"/>
          <w:szCs w:val="17"/>
        </w:rPr>
        <w:t xml:space="preserve"> </w:t>
      </w:r>
    </w:p>
    <w:p w14:paraId="576F5A0C" w14:textId="77777777" w:rsidR="0020626A" w:rsidRDefault="00000000">
      <w:pPr>
        <w:spacing w:after="100" w:line="360" w:lineRule="auto"/>
        <w:ind w:firstLine="480"/>
        <w:rPr>
          <w:rFonts w:hint="eastAsia"/>
        </w:rPr>
      </w:pPr>
      <w:r>
        <w:t>仿真结果：5个Testbench全部通过自动比对验证，输出PASS。关键波形已在6.7节中展示和分析。</w:t>
      </w:r>
    </w:p>
    <w:p w14:paraId="65DE6D67" w14:textId="77777777" w:rsidR="0020626A" w:rsidRDefault="00000000">
      <w:pPr>
        <w:pStyle w:val="4"/>
        <w:spacing w:before="240" w:after="120"/>
        <w:rPr>
          <w:rFonts w:hint="eastAsia"/>
        </w:rPr>
      </w:pPr>
      <w:r>
        <w:rPr>
          <w:rFonts w:ascii="黑体" w:eastAsia="黑体" w:hAnsi="黑体" w:cs="黑体"/>
          <w:b/>
          <w:bCs/>
          <w:color w:val="000000"/>
          <w:sz w:val="22"/>
          <w:szCs w:val="22"/>
        </w:rPr>
        <w:t>7.5 结果分析</w:t>
      </w:r>
    </w:p>
    <w:p w14:paraId="2117E99A" w14:textId="77777777" w:rsidR="0020626A" w:rsidRDefault="00000000">
      <w:pPr>
        <w:spacing w:after="100" w:line="360" w:lineRule="auto"/>
        <w:ind w:firstLine="480"/>
        <w:rPr>
          <w:rFonts w:hint="eastAsia"/>
        </w:rPr>
      </w:pPr>
      <w:r>
        <w:t>设计目标与仿真实测对比：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20626A" w14:paraId="4CA28103" w14:textId="77777777">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2D6982FA" w14:textId="77777777" w:rsidR="0020626A" w:rsidRDefault="00000000">
            <w:pPr>
              <w:spacing w:before="40" w:after="40"/>
              <w:rPr>
                <w:rFonts w:hint="eastAsia"/>
              </w:rPr>
            </w:pPr>
            <w:r>
              <w:rPr>
                <w:b/>
                <w:bCs/>
                <w:color w:val="FFFFFF"/>
                <w:sz w:val="20"/>
                <w:szCs w:val="20"/>
              </w:rPr>
              <w:t>指标</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43D275FB" w14:textId="77777777" w:rsidR="0020626A" w:rsidRDefault="00000000">
            <w:pPr>
              <w:spacing w:before="40" w:after="40"/>
              <w:rPr>
                <w:rFonts w:hint="eastAsia"/>
              </w:rPr>
            </w:pPr>
            <w:r>
              <w:rPr>
                <w:b/>
                <w:bCs/>
                <w:color w:val="FFFFFF"/>
                <w:sz w:val="20"/>
                <w:szCs w:val="20"/>
              </w:rPr>
              <w:t>设计目标</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7C04EAC2" w14:textId="77777777" w:rsidR="0020626A" w:rsidRDefault="00000000">
            <w:pPr>
              <w:spacing w:before="40" w:after="40"/>
              <w:rPr>
                <w:rFonts w:hint="eastAsia"/>
              </w:rPr>
            </w:pPr>
            <w:r>
              <w:rPr>
                <w:b/>
                <w:bCs/>
                <w:color w:val="FFFFFF"/>
                <w:sz w:val="20"/>
                <w:szCs w:val="20"/>
              </w:rPr>
              <w:t>仿真结果</w:t>
            </w:r>
          </w:p>
        </w:tc>
        <w:tc>
          <w:tcPr>
            <w:tcW w:w="2250" w:type="dxa"/>
            <w:tcBorders>
              <w:top w:val="single" w:sz="1" w:space="0" w:color="000000"/>
              <w:left w:val="single" w:sz="1" w:space="0" w:color="000000"/>
              <w:bottom w:val="single" w:sz="1" w:space="0" w:color="000000"/>
              <w:right w:val="single" w:sz="1" w:space="0" w:color="000000"/>
            </w:tcBorders>
            <w:shd w:val="clear" w:color="auto" w:fill="1F3864"/>
          </w:tcPr>
          <w:p w14:paraId="63AF06BE" w14:textId="77777777" w:rsidR="0020626A" w:rsidRDefault="00000000">
            <w:pPr>
              <w:spacing w:before="40" w:after="40"/>
              <w:rPr>
                <w:rFonts w:hint="eastAsia"/>
              </w:rPr>
            </w:pPr>
            <w:r>
              <w:rPr>
                <w:b/>
                <w:bCs/>
                <w:color w:val="FFFFFF"/>
                <w:sz w:val="20"/>
                <w:szCs w:val="20"/>
              </w:rPr>
              <w:t>偏差</w:t>
            </w:r>
          </w:p>
        </w:tc>
      </w:tr>
      <w:tr w:rsidR="0020626A" w14:paraId="6A72136A" w14:textId="77777777">
        <w:tc>
          <w:tcPr>
            <w:tcW w:w="2250" w:type="dxa"/>
            <w:tcBorders>
              <w:top w:val="single" w:sz="1" w:space="0" w:color="000000"/>
              <w:left w:val="single" w:sz="1" w:space="0" w:color="000000"/>
              <w:bottom w:val="single" w:sz="1" w:space="0" w:color="000000"/>
              <w:right w:val="single" w:sz="1" w:space="0" w:color="000000"/>
            </w:tcBorders>
          </w:tcPr>
          <w:p w14:paraId="113C2FB4" w14:textId="77777777" w:rsidR="0020626A" w:rsidRDefault="00000000">
            <w:pPr>
              <w:spacing w:before="40" w:after="40"/>
              <w:rPr>
                <w:rFonts w:hint="eastAsia"/>
              </w:rPr>
            </w:pPr>
            <w:r>
              <w:rPr>
                <w:color w:val="000000"/>
                <w:sz w:val="20"/>
                <w:szCs w:val="20"/>
              </w:rPr>
              <w:t>AES-128加密延迟</w:t>
            </w:r>
          </w:p>
        </w:tc>
        <w:tc>
          <w:tcPr>
            <w:tcW w:w="2250" w:type="dxa"/>
            <w:tcBorders>
              <w:top w:val="single" w:sz="1" w:space="0" w:color="000000"/>
              <w:left w:val="single" w:sz="1" w:space="0" w:color="000000"/>
              <w:bottom w:val="single" w:sz="1" w:space="0" w:color="000000"/>
              <w:right w:val="single" w:sz="1" w:space="0" w:color="000000"/>
            </w:tcBorders>
          </w:tcPr>
          <w:p w14:paraId="4CFEB72D" w14:textId="77777777" w:rsidR="0020626A" w:rsidRDefault="00000000">
            <w:pPr>
              <w:spacing w:before="40" w:after="40"/>
              <w:rPr>
                <w:rFonts w:hint="eastAsia"/>
              </w:rPr>
            </w:pPr>
            <w:r>
              <w:rPr>
                <w:color w:val="000000"/>
                <w:sz w:val="20"/>
                <w:szCs w:val="20"/>
              </w:rPr>
              <w:t>≤100周期</w:t>
            </w:r>
          </w:p>
        </w:tc>
        <w:tc>
          <w:tcPr>
            <w:tcW w:w="2250" w:type="dxa"/>
            <w:tcBorders>
              <w:top w:val="single" w:sz="1" w:space="0" w:color="000000"/>
              <w:left w:val="single" w:sz="1" w:space="0" w:color="000000"/>
              <w:bottom w:val="single" w:sz="1" w:space="0" w:color="000000"/>
              <w:right w:val="single" w:sz="1" w:space="0" w:color="000000"/>
            </w:tcBorders>
          </w:tcPr>
          <w:p w14:paraId="62C60852" w14:textId="77777777" w:rsidR="0020626A" w:rsidRDefault="00000000">
            <w:pPr>
              <w:spacing w:before="40" w:after="40"/>
              <w:rPr>
                <w:rFonts w:hint="eastAsia"/>
              </w:rPr>
            </w:pPr>
            <w:r>
              <w:rPr>
                <w:color w:val="000000"/>
                <w:sz w:val="20"/>
                <w:szCs w:val="20"/>
              </w:rPr>
              <w:t>14周期</w:t>
            </w:r>
          </w:p>
        </w:tc>
        <w:tc>
          <w:tcPr>
            <w:tcW w:w="2250" w:type="dxa"/>
            <w:tcBorders>
              <w:top w:val="single" w:sz="1" w:space="0" w:color="000000"/>
              <w:left w:val="single" w:sz="1" w:space="0" w:color="000000"/>
              <w:bottom w:val="single" w:sz="1" w:space="0" w:color="000000"/>
              <w:right w:val="single" w:sz="1" w:space="0" w:color="000000"/>
            </w:tcBorders>
          </w:tcPr>
          <w:p w14:paraId="623A1CDC" w14:textId="77777777" w:rsidR="0020626A" w:rsidRDefault="00000000">
            <w:pPr>
              <w:spacing w:before="40" w:after="40"/>
              <w:rPr>
                <w:rFonts w:hint="eastAsia"/>
              </w:rPr>
            </w:pPr>
            <w:r>
              <w:rPr>
                <w:color w:val="000000"/>
                <w:sz w:val="20"/>
                <w:szCs w:val="20"/>
              </w:rPr>
              <w:t>优于目标</w:t>
            </w:r>
          </w:p>
        </w:tc>
      </w:tr>
      <w:tr w:rsidR="0020626A" w14:paraId="583A9E7E"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55FAE23" w14:textId="77777777" w:rsidR="0020626A" w:rsidRDefault="00000000">
            <w:pPr>
              <w:spacing w:before="40" w:after="40"/>
              <w:rPr>
                <w:rFonts w:hint="eastAsia"/>
              </w:rPr>
            </w:pPr>
            <w:r>
              <w:rPr>
                <w:color w:val="000000"/>
                <w:sz w:val="20"/>
                <w:szCs w:val="20"/>
              </w:rPr>
              <w:t>SHA-256哈希延迟</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2A84C62" w14:textId="77777777" w:rsidR="0020626A" w:rsidRDefault="00000000">
            <w:pPr>
              <w:spacing w:before="40" w:after="40"/>
              <w:rPr>
                <w:rFonts w:hint="eastAsia"/>
              </w:rPr>
            </w:pPr>
            <w:r>
              <w:rPr>
                <w:color w:val="000000"/>
                <w:sz w:val="20"/>
                <w:szCs w:val="20"/>
              </w:rPr>
              <w:t>≤80周期</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7D871301" w14:textId="77777777" w:rsidR="0020626A" w:rsidRDefault="00000000">
            <w:pPr>
              <w:spacing w:before="40" w:after="40"/>
              <w:rPr>
                <w:rFonts w:hint="eastAsia"/>
              </w:rPr>
            </w:pPr>
            <w:r>
              <w:rPr>
                <w:color w:val="000000"/>
                <w:sz w:val="20"/>
                <w:szCs w:val="20"/>
              </w:rPr>
              <w:t>65周期</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41F11189" w14:textId="77777777" w:rsidR="0020626A" w:rsidRDefault="00000000">
            <w:pPr>
              <w:spacing w:before="40" w:after="40"/>
              <w:rPr>
                <w:rFonts w:hint="eastAsia"/>
              </w:rPr>
            </w:pPr>
            <w:r>
              <w:rPr>
                <w:color w:val="000000"/>
                <w:sz w:val="20"/>
                <w:szCs w:val="20"/>
              </w:rPr>
              <w:t>优于目标</w:t>
            </w:r>
          </w:p>
        </w:tc>
      </w:tr>
      <w:tr w:rsidR="0020626A" w14:paraId="0B03F398" w14:textId="77777777">
        <w:tc>
          <w:tcPr>
            <w:tcW w:w="2250" w:type="dxa"/>
            <w:tcBorders>
              <w:top w:val="single" w:sz="1" w:space="0" w:color="000000"/>
              <w:left w:val="single" w:sz="1" w:space="0" w:color="000000"/>
              <w:bottom w:val="single" w:sz="1" w:space="0" w:color="000000"/>
              <w:right w:val="single" w:sz="1" w:space="0" w:color="000000"/>
            </w:tcBorders>
          </w:tcPr>
          <w:p w14:paraId="5BDF2CED" w14:textId="77777777" w:rsidR="0020626A" w:rsidRDefault="00000000">
            <w:pPr>
              <w:spacing w:before="40" w:after="40"/>
              <w:rPr>
                <w:rFonts w:hint="eastAsia"/>
              </w:rPr>
            </w:pPr>
            <w:r>
              <w:rPr>
                <w:color w:val="000000"/>
                <w:sz w:val="20"/>
                <w:szCs w:val="20"/>
              </w:rPr>
              <w:t>CRC-16校验正确性</w:t>
            </w:r>
          </w:p>
        </w:tc>
        <w:tc>
          <w:tcPr>
            <w:tcW w:w="2250" w:type="dxa"/>
            <w:tcBorders>
              <w:top w:val="single" w:sz="1" w:space="0" w:color="000000"/>
              <w:left w:val="single" w:sz="1" w:space="0" w:color="000000"/>
              <w:bottom w:val="single" w:sz="1" w:space="0" w:color="000000"/>
              <w:right w:val="single" w:sz="1" w:space="0" w:color="000000"/>
            </w:tcBorders>
          </w:tcPr>
          <w:p w14:paraId="1BCB622E" w14:textId="77777777" w:rsidR="0020626A" w:rsidRDefault="00000000">
            <w:pPr>
              <w:spacing w:before="40" w:after="40"/>
              <w:rPr>
                <w:rFonts w:hint="eastAsia"/>
              </w:rPr>
            </w:pPr>
            <w:r>
              <w:rPr>
                <w:color w:val="000000"/>
                <w:sz w:val="20"/>
                <w:szCs w:val="20"/>
              </w:rPr>
              <w:t>与标准一致</w:t>
            </w:r>
          </w:p>
        </w:tc>
        <w:tc>
          <w:tcPr>
            <w:tcW w:w="2250" w:type="dxa"/>
            <w:tcBorders>
              <w:top w:val="single" w:sz="1" w:space="0" w:color="000000"/>
              <w:left w:val="single" w:sz="1" w:space="0" w:color="000000"/>
              <w:bottom w:val="single" w:sz="1" w:space="0" w:color="000000"/>
              <w:right w:val="single" w:sz="1" w:space="0" w:color="000000"/>
            </w:tcBorders>
          </w:tcPr>
          <w:p w14:paraId="64824FA2" w14:textId="77777777" w:rsidR="0020626A" w:rsidRDefault="00000000">
            <w:pPr>
              <w:spacing w:before="40" w:after="40"/>
              <w:rPr>
                <w:rFonts w:hint="eastAsia"/>
              </w:rPr>
            </w:pPr>
            <w:r>
              <w:rPr>
                <w:color w:val="000000"/>
                <w:sz w:val="20"/>
                <w:szCs w:val="20"/>
              </w:rPr>
              <w:t>通过NIST向量验证</w:t>
            </w:r>
          </w:p>
        </w:tc>
        <w:tc>
          <w:tcPr>
            <w:tcW w:w="2250" w:type="dxa"/>
            <w:tcBorders>
              <w:top w:val="single" w:sz="1" w:space="0" w:color="000000"/>
              <w:left w:val="single" w:sz="1" w:space="0" w:color="000000"/>
              <w:bottom w:val="single" w:sz="1" w:space="0" w:color="000000"/>
              <w:right w:val="single" w:sz="1" w:space="0" w:color="000000"/>
            </w:tcBorders>
          </w:tcPr>
          <w:p w14:paraId="7635DA48" w14:textId="77777777" w:rsidR="0020626A" w:rsidRDefault="00000000">
            <w:pPr>
              <w:spacing w:before="40" w:after="40"/>
              <w:rPr>
                <w:rFonts w:hint="eastAsia"/>
              </w:rPr>
            </w:pPr>
            <w:r>
              <w:rPr>
                <w:color w:val="000000"/>
                <w:sz w:val="20"/>
                <w:szCs w:val="20"/>
              </w:rPr>
              <w:t>无偏差</w:t>
            </w:r>
          </w:p>
        </w:tc>
      </w:tr>
      <w:tr w:rsidR="0020626A" w14:paraId="566D40DC" w14:textId="77777777">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31A4D660" w14:textId="77777777" w:rsidR="0020626A" w:rsidRDefault="00000000">
            <w:pPr>
              <w:spacing w:before="40" w:after="40"/>
              <w:rPr>
                <w:rFonts w:hint="eastAsia"/>
              </w:rPr>
            </w:pPr>
            <w:r>
              <w:rPr>
                <w:color w:val="000000"/>
                <w:sz w:val="20"/>
                <w:szCs w:val="20"/>
              </w:rPr>
              <w:t>UART波特率</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BC0F7A5" w14:textId="77777777" w:rsidR="0020626A" w:rsidRDefault="00000000">
            <w:pPr>
              <w:spacing w:before="40" w:after="40"/>
              <w:rPr>
                <w:rFonts w:hint="eastAsia"/>
              </w:rPr>
            </w:pPr>
            <w:r>
              <w:rPr>
                <w:color w:val="000000"/>
                <w:sz w:val="20"/>
                <w:szCs w:val="20"/>
              </w:rPr>
              <w:t>115200bps</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54E93574" w14:textId="77777777" w:rsidR="0020626A" w:rsidRDefault="00000000">
            <w:pPr>
              <w:spacing w:before="40" w:after="40"/>
              <w:rPr>
                <w:rFonts w:hint="eastAsia"/>
              </w:rPr>
            </w:pPr>
            <w:r>
              <w:rPr>
                <w:color w:val="000000"/>
                <w:sz w:val="20"/>
                <w:szCs w:val="20"/>
              </w:rPr>
              <w:t>分频计数器正确</w:t>
            </w:r>
          </w:p>
        </w:tc>
        <w:tc>
          <w:tcPr>
            <w:tcW w:w="2250" w:type="dxa"/>
            <w:tcBorders>
              <w:top w:val="single" w:sz="1" w:space="0" w:color="000000"/>
              <w:left w:val="single" w:sz="1" w:space="0" w:color="000000"/>
              <w:bottom w:val="single" w:sz="1" w:space="0" w:color="000000"/>
              <w:right w:val="single" w:sz="1" w:space="0" w:color="000000"/>
            </w:tcBorders>
            <w:shd w:val="clear" w:color="auto" w:fill="F2F2F2"/>
          </w:tcPr>
          <w:p w14:paraId="11B48C0B" w14:textId="77777777" w:rsidR="0020626A" w:rsidRDefault="00000000">
            <w:pPr>
              <w:spacing w:before="40" w:after="40"/>
              <w:rPr>
                <w:rFonts w:hint="eastAsia"/>
              </w:rPr>
            </w:pPr>
            <w:r>
              <w:rPr>
                <w:color w:val="000000"/>
                <w:sz w:val="20"/>
                <w:szCs w:val="20"/>
              </w:rPr>
              <w:t>无偏差</w:t>
            </w:r>
          </w:p>
        </w:tc>
      </w:tr>
    </w:tbl>
    <w:p w14:paraId="385E20F9" w14:textId="77777777" w:rsidR="0020626A" w:rsidRDefault="0020626A">
      <w:pPr>
        <w:spacing w:after="200"/>
        <w:rPr>
          <w:rFonts w:hint="eastAsia"/>
        </w:rPr>
      </w:pPr>
    </w:p>
    <w:p w14:paraId="0E23BD43" w14:textId="77777777" w:rsidR="0020626A" w:rsidRDefault="00000000">
      <w:pPr>
        <w:spacing w:after="100" w:line="360" w:lineRule="auto"/>
        <w:ind w:firstLine="480"/>
        <w:rPr>
          <w:rFonts w:hint="eastAsia"/>
        </w:rPr>
      </w:pPr>
      <w:r>
        <w:t>方案C解决问题B的有效性：</w:t>
      </w:r>
    </w:p>
    <w:p w14:paraId="0C206DCA" w14:textId="77777777" w:rsidR="0020626A" w:rsidRDefault="00000000">
      <w:pPr>
        <w:spacing w:after="100" w:line="360" w:lineRule="auto"/>
        <w:ind w:firstLine="480"/>
        <w:rPr>
          <w:rFonts w:hint="eastAsia"/>
        </w:rPr>
      </w:pPr>
      <w:r>
        <w:t>方案C通过三个设计选择直接回应了问题B的三个层面：（1）采用低成本iCE40 FPGA（单价约10~20元）替代专用安全芯片和高端MCU，解决了经济性问题；（2）全</w:t>
      </w:r>
      <w:r>
        <w:lastRenderedPageBreak/>
        <w:t>流程使用开源工具链（</w:t>
      </w:r>
      <w:proofErr w:type="spellStart"/>
      <w:r>
        <w:t>Yosys</w:t>
      </w:r>
      <w:proofErr w:type="spellEnd"/>
      <w:r>
        <w:t>/</w:t>
      </w:r>
      <w:proofErr w:type="spellStart"/>
      <w:r>
        <w:t>nextpnr</w:t>
      </w:r>
      <w:proofErr w:type="spellEnd"/>
      <w:r>
        <w:t>/</w:t>
      </w:r>
      <w:proofErr w:type="spellStart"/>
      <w:r>
        <w:t>IceStorm</w:t>
      </w:r>
      <w:proofErr w:type="spellEnd"/>
      <w:r>
        <w:t>），从RTL到比特流的每一步都可审计[7][8][13]，解决了开放性问题；（3）密码学算法以硬件RTL实现，性能远超MCU软件方案，同时可</w:t>
      </w:r>
      <w:proofErr w:type="gramStart"/>
      <w:r>
        <w:t>通过恒时设计</w:t>
      </w:r>
      <w:proofErr w:type="gramEnd"/>
      <w:r>
        <w:t>抵御时序侧信道攻击[14]，兼顾了安全性和性能。</w:t>
      </w:r>
    </w:p>
    <w:p w14:paraId="53208592" w14:textId="77777777" w:rsidR="0020626A" w:rsidRDefault="00000000">
      <w:pPr>
        <w:spacing w:after="100" w:line="360" w:lineRule="auto"/>
        <w:ind w:firstLine="480"/>
        <w:rPr>
          <w:rFonts w:hint="eastAsia"/>
        </w:rPr>
      </w:pPr>
      <w:r>
        <w:t>当前实现的不足及改进方向：</w:t>
      </w:r>
    </w:p>
    <w:p w14:paraId="21B10BCE" w14:textId="77777777" w:rsidR="0020626A" w:rsidRDefault="00000000">
      <w:pPr>
        <w:spacing w:after="80" w:line="360" w:lineRule="auto"/>
        <w:ind w:firstLine="480"/>
        <w:rPr>
          <w:rFonts w:hint="eastAsia"/>
        </w:rPr>
      </w:pPr>
      <w:r>
        <w:rPr>
          <w:b/>
          <w:bCs/>
        </w:rPr>
        <w:t>（1）</w:t>
      </w:r>
      <w:r>
        <w:t>ECDH模块的P-256完整点乘运算在iCE40HX1K（1280 LC）上资源紧张，当前实现采用了简化的运算流程，完整的P-256点乘验证尚需进一步优化。后续可考虑采用Montgomery曲线（Curve25519）替代</w:t>
      </w:r>
      <w:proofErr w:type="spellStart"/>
      <w:r>
        <w:t>Weierstrass</w:t>
      </w:r>
      <w:proofErr w:type="spellEnd"/>
      <w:r>
        <w:t>曲线（P-256），Montgomery Ladder算法</w:t>
      </w:r>
      <w:proofErr w:type="gramStart"/>
      <w:r>
        <w:t>天然支持恒时</w:t>
      </w:r>
      <w:proofErr w:type="gramEnd"/>
      <w:r>
        <w:t>运算且实现更紧凑。</w:t>
      </w:r>
    </w:p>
    <w:p w14:paraId="201EA88B" w14:textId="77777777" w:rsidR="0020626A" w:rsidRDefault="00000000">
      <w:pPr>
        <w:spacing w:after="80" w:line="360" w:lineRule="auto"/>
        <w:ind w:firstLine="480"/>
        <w:rPr>
          <w:rFonts w:hint="eastAsia"/>
        </w:rPr>
      </w:pPr>
      <w:r>
        <w:rPr>
          <w:b/>
          <w:bCs/>
        </w:rPr>
        <w:t>（2）</w:t>
      </w:r>
      <w:r>
        <w:t>AES模块的S盒目前使用组合逻辑实现，在综合后面积较大。可以改用iCE40的Block RAM资源存储S盒查找表，以存储换逻辑。</w:t>
      </w:r>
    </w:p>
    <w:p w14:paraId="533493A4" w14:textId="77777777" w:rsidR="0020626A" w:rsidRDefault="00000000">
      <w:pPr>
        <w:spacing w:after="80" w:line="360" w:lineRule="auto"/>
        <w:ind w:firstLine="480"/>
        <w:rPr>
          <w:rFonts w:hint="eastAsia"/>
        </w:rPr>
      </w:pPr>
      <w:r>
        <w:rPr>
          <w:b/>
          <w:bCs/>
        </w:rPr>
        <w:t>（3）</w:t>
      </w:r>
      <w:r>
        <w:t>当前系统为单时钟域设计，UART波特率固定为115200bps。后续可通过增加PLL（iCE40HX1K内置1个PLL）生成更高频率的内部时钟，支持更高速率的加密通信。</w:t>
      </w:r>
    </w:p>
    <w:p w14:paraId="2310EECB" w14:textId="77777777" w:rsidR="0020626A" w:rsidRDefault="00000000">
      <w:pPr>
        <w:spacing w:after="80" w:line="360" w:lineRule="auto"/>
        <w:ind w:firstLine="480"/>
        <w:rPr>
          <w:rFonts w:hint="eastAsia"/>
        </w:rPr>
      </w:pPr>
      <w:r>
        <w:rPr>
          <w:b/>
          <w:bCs/>
        </w:rPr>
        <w:t>（4）</w:t>
      </w:r>
      <w:r>
        <w:t>真随机数生成器（TRNG）尚未实现。当前测试中使用固定测试密钥，实际部署需要基于环形振荡器抖动的TRNG模块，并通过NIST SP 800-90B熵评估验证。</w:t>
      </w:r>
    </w:p>
    <w:p w14:paraId="5BA5B105" w14:textId="77777777" w:rsidR="0020626A" w:rsidRDefault="00000000">
      <w:pPr>
        <w:pStyle w:val="4"/>
        <w:spacing w:before="240" w:after="120"/>
        <w:rPr>
          <w:rFonts w:hint="eastAsia"/>
        </w:rPr>
      </w:pPr>
      <w:r>
        <w:rPr>
          <w:rFonts w:ascii="黑体" w:eastAsia="黑体" w:hAnsi="黑体" w:cs="黑体"/>
          <w:b/>
          <w:bCs/>
          <w:color w:val="000000"/>
          <w:sz w:val="22"/>
          <w:szCs w:val="22"/>
        </w:rPr>
        <w:t>7.6 个人工作小结</w:t>
      </w:r>
    </w:p>
    <w:p w14:paraId="7E84ED65" w14:textId="77777777" w:rsidR="0020626A" w:rsidRDefault="00000000">
      <w:pPr>
        <w:spacing w:after="100" w:line="360" w:lineRule="auto"/>
        <w:ind w:firstLine="480"/>
        <w:rPr>
          <w:rFonts w:hint="eastAsia"/>
        </w:rPr>
      </w:pPr>
      <w:r>
        <w:t>本设计从STM32F103C8T6平台的软件加密方案出发，逐步迁移到iCE40 FPGA的全硬件实现，经历了从"能用"到"好用"再到"可信"的设计迭代过程。</w:t>
      </w:r>
    </w:p>
    <w:p w14:paraId="4C944110" w14:textId="77777777" w:rsidR="0020626A" w:rsidRDefault="00000000">
      <w:pPr>
        <w:spacing w:after="100" w:line="360" w:lineRule="auto"/>
        <w:ind w:firstLine="480"/>
        <w:rPr>
          <w:rFonts w:hint="eastAsia"/>
        </w:rPr>
      </w:pPr>
      <w:r>
        <w:t>设计过程中遇到的主要问题和解决思路：</w:t>
      </w:r>
    </w:p>
    <w:p w14:paraId="6E90E8F0" w14:textId="77777777" w:rsidR="0020626A" w:rsidRDefault="00000000">
      <w:pPr>
        <w:spacing w:after="80" w:line="360" w:lineRule="auto"/>
        <w:ind w:firstLine="480"/>
        <w:rPr>
          <w:rFonts w:hint="eastAsia"/>
        </w:rPr>
      </w:pPr>
      <w:r>
        <w:rPr>
          <w:b/>
          <w:bCs/>
        </w:rPr>
        <w:t>（1）</w:t>
      </w:r>
      <w:r>
        <w:t>iCE40与Cyclone IV的复位策略差异。原始代码基于Cyclone IV平台，使用异步复位。iCE40的寄存器不支持异步复位，需要统一改为同步复位。解决方案：全局搜索替换always块的复位逻辑，将</w:t>
      </w:r>
      <w:r>
        <w:rPr>
          <w:rFonts w:ascii="Consolas" w:eastAsia="Consolas" w:hAnsi="Consolas" w:cs="Consolas"/>
          <w:color w:val="C7254E"/>
          <w:sz w:val="21"/>
          <w:szCs w:val="21"/>
        </w:rPr>
        <w:t>if (!rst_n)</w:t>
      </w:r>
      <w:r>
        <w:t>移入时钟沿触发的always块内，删除异步复位敏感列表。</w:t>
      </w:r>
    </w:p>
    <w:p w14:paraId="48452F21" w14:textId="77777777" w:rsidR="0020626A" w:rsidRDefault="00000000">
      <w:pPr>
        <w:spacing w:after="80" w:line="360" w:lineRule="auto"/>
        <w:ind w:firstLine="480"/>
        <w:rPr>
          <w:rFonts w:hint="eastAsia"/>
        </w:rPr>
      </w:pPr>
      <w:r>
        <w:rPr>
          <w:b/>
          <w:bCs/>
        </w:rPr>
        <w:t>（2）</w:t>
      </w:r>
      <w:r>
        <w:t>开源工具链的安装和配置。OSS CAD Suite的Windows版本需要手动配置环境变量，</w:t>
      </w:r>
      <w:proofErr w:type="spellStart"/>
      <w:r>
        <w:t>Yosys</w:t>
      </w:r>
      <w:proofErr w:type="spellEnd"/>
      <w:r>
        <w:t>和</w:t>
      </w:r>
      <w:proofErr w:type="spellStart"/>
      <w:r>
        <w:t>nextpnr</w:t>
      </w:r>
      <w:proofErr w:type="spellEnd"/>
      <w:r>
        <w:t>的路径必须加入PATH。解决方案：编写了自动化配置脚本（run_sim.bat），设置了必要的环境变量。</w:t>
      </w:r>
    </w:p>
    <w:p w14:paraId="212DED37" w14:textId="77777777" w:rsidR="0020626A" w:rsidRDefault="00000000">
      <w:pPr>
        <w:spacing w:after="80" w:line="360" w:lineRule="auto"/>
        <w:ind w:firstLine="480"/>
        <w:rPr>
          <w:rFonts w:hint="eastAsia"/>
        </w:rPr>
      </w:pPr>
      <w:r>
        <w:rPr>
          <w:b/>
          <w:bCs/>
        </w:rPr>
        <w:t>（3）</w:t>
      </w:r>
      <w:r>
        <w:t>ECDH模块的资源优化。P-256曲线的</w:t>
      </w:r>
      <w:proofErr w:type="gramStart"/>
      <w:r>
        <w:t>256位模乘运算</w:t>
      </w:r>
      <w:proofErr w:type="gramEnd"/>
      <w:r>
        <w:t>直接展开会消耗约2000个LUT，远超iCE40HX1K的1280 LC容量。解决方案：采用时分复用架构，通过</w:t>
      </w:r>
      <w:r>
        <w:lastRenderedPageBreak/>
        <w:t>状态机调度分步完成模乘，将LUT占用降至约400个。</w:t>
      </w:r>
    </w:p>
    <w:p w14:paraId="79F223DB" w14:textId="77777777" w:rsidR="0020626A" w:rsidRDefault="00000000">
      <w:pPr>
        <w:spacing w:after="100" w:line="360" w:lineRule="auto"/>
        <w:ind w:firstLine="480"/>
        <w:rPr>
          <w:rFonts w:hint="eastAsia"/>
        </w:rPr>
      </w:pPr>
      <w:r>
        <w:t>心得体会：从软件加密到硬件加密的迁移，本质上是从"串行指令执行"到"并行数据通路"的思维转变。软件实现中一行C代码的ECC点乘，在硬件中需要展开为有限域运算的状态机调度、数据通路的流水线划分、以及跨模块的握手协议设计。这种从高层抽象到电路细节的落地过程，加深了我对集成电路设计中"面积-时序-功耗"折中原则的理解。开源工具链的使用也让我意识到，在安全敏感领域，工具链的可审计性与算法实现的可审计性同样重要——一个不可信的综合工具可以插入硬件木马，这与算法本身是否有漏洞是同样严重的安全问题。</w:t>
      </w:r>
    </w:p>
    <w:p w14:paraId="59567055" w14:textId="77777777" w:rsidR="0020626A" w:rsidRDefault="00000000">
      <w:pPr>
        <w:pStyle w:val="2"/>
        <w:rPr>
          <w:rFonts w:hint="eastAsia"/>
        </w:rPr>
      </w:pPr>
      <w:r>
        <w:rPr>
          <w:color w:val="000000"/>
        </w:rPr>
        <w:t>参考文献</w:t>
      </w:r>
    </w:p>
    <w:p w14:paraId="64205CBF" w14:textId="77777777" w:rsidR="0020626A" w:rsidRDefault="00000000">
      <w:pPr>
        <w:spacing w:after="100" w:line="360" w:lineRule="auto"/>
        <w:ind w:firstLine="480"/>
        <w:rPr>
          <w:rFonts w:hint="eastAsia"/>
        </w:rPr>
      </w:pPr>
      <w:r>
        <w:t>[1] NIST FIPS 197, Advanced Encryption Standard (AES), 2001.</w:t>
      </w:r>
    </w:p>
    <w:p w14:paraId="4892EC7E" w14:textId="77777777" w:rsidR="0020626A" w:rsidRDefault="00000000">
      <w:pPr>
        <w:spacing w:after="100" w:line="360" w:lineRule="auto"/>
        <w:ind w:firstLine="480"/>
        <w:rPr>
          <w:rFonts w:hint="eastAsia"/>
        </w:rPr>
      </w:pPr>
      <w:r>
        <w:t>[2] NIST FIPS 180-4, Secure Hash Standard (SHS), 2015.</w:t>
      </w:r>
    </w:p>
    <w:p w14:paraId="47878733" w14:textId="77777777" w:rsidR="0020626A" w:rsidRDefault="00000000">
      <w:pPr>
        <w:spacing w:after="100" w:line="360" w:lineRule="auto"/>
        <w:ind w:firstLine="480"/>
        <w:rPr>
          <w:rFonts w:hint="eastAsia"/>
        </w:rPr>
      </w:pPr>
      <w:r>
        <w:t>[3] NIST SP 800-38D, Recommendation for Galois/Counter Mode (GCM) and GMAC, 2007.</w:t>
      </w:r>
    </w:p>
    <w:p w14:paraId="355A78CF" w14:textId="77777777" w:rsidR="0020626A" w:rsidRDefault="00000000">
      <w:pPr>
        <w:spacing w:after="100" w:line="360" w:lineRule="auto"/>
        <w:ind w:firstLine="480"/>
        <w:rPr>
          <w:rFonts w:hint="eastAsia"/>
        </w:rPr>
      </w:pPr>
      <w:r>
        <w:t>[4] NIST SP 800-56A Rev.3, Recommendation for Pair-Wise Key Establishment Schemes Using Discrete Logarithm Cryptography, 2020.</w:t>
      </w:r>
    </w:p>
    <w:p w14:paraId="6AD96966" w14:textId="77777777" w:rsidR="0020626A" w:rsidRDefault="00000000">
      <w:pPr>
        <w:spacing w:after="100" w:line="360" w:lineRule="auto"/>
        <w:ind w:firstLine="480"/>
        <w:rPr>
          <w:rFonts w:hint="eastAsia"/>
        </w:rPr>
      </w:pPr>
      <w:r>
        <w:t>[5] SEC 1: Elliptic Curve Cryptography, Version 2.0, Standards for Efficient Cryptography Group, 2009.</w:t>
      </w:r>
    </w:p>
    <w:p w14:paraId="31AD63D8" w14:textId="77777777" w:rsidR="0020626A" w:rsidRDefault="00000000">
      <w:pPr>
        <w:spacing w:after="100" w:line="360" w:lineRule="auto"/>
        <w:ind w:firstLine="480"/>
        <w:rPr>
          <w:rFonts w:hint="eastAsia"/>
        </w:rPr>
      </w:pPr>
      <w:r>
        <w:t>[6] iCE40 LP/HX Family Datasheet, Lattice Semiconductor, 2020.</w:t>
      </w:r>
    </w:p>
    <w:p w14:paraId="63DC1D9F" w14:textId="77777777" w:rsidR="0020626A" w:rsidRDefault="00000000">
      <w:pPr>
        <w:spacing w:after="100" w:line="360" w:lineRule="auto"/>
        <w:ind w:firstLine="480"/>
        <w:rPr>
          <w:rFonts w:hint="eastAsia"/>
        </w:rPr>
      </w:pPr>
      <w:r>
        <w:t xml:space="preserve">[7] Clifford Wolf, "Project </w:t>
      </w:r>
      <w:proofErr w:type="spellStart"/>
      <w:r>
        <w:t>IceStorm</w:t>
      </w:r>
      <w:proofErr w:type="spellEnd"/>
      <w:r>
        <w:t>: A Free and Open Verilog-to-Bitstream Flow for iCE40 FPGAs", 2016.</w:t>
      </w:r>
    </w:p>
    <w:p w14:paraId="0E6959E5" w14:textId="77777777" w:rsidR="0020626A" w:rsidRDefault="00000000">
      <w:pPr>
        <w:spacing w:after="100" w:line="360" w:lineRule="auto"/>
        <w:ind w:firstLine="480"/>
        <w:rPr>
          <w:rFonts w:hint="eastAsia"/>
        </w:rPr>
      </w:pPr>
      <w:r>
        <w:t xml:space="preserve">[8] </w:t>
      </w:r>
      <w:proofErr w:type="spellStart"/>
      <w:r>
        <w:t>Yosys</w:t>
      </w:r>
      <w:proofErr w:type="spellEnd"/>
      <w:r>
        <w:t xml:space="preserve"> Open </w:t>
      </w:r>
      <w:proofErr w:type="spellStart"/>
      <w:r>
        <w:t>SYnthesis</w:t>
      </w:r>
      <w:proofErr w:type="spellEnd"/>
      <w:r>
        <w:t xml:space="preserve"> Suite Manual, </w:t>
      </w:r>
      <w:proofErr w:type="spellStart"/>
      <w:r>
        <w:t>YosysHQ</w:t>
      </w:r>
      <w:proofErr w:type="spellEnd"/>
      <w:r>
        <w:t>, 2023.</w:t>
      </w:r>
    </w:p>
    <w:p w14:paraId="7AAA66B4" w14:textId="77777777" w:rsidR="0020626A" w:rsidRDefault="00000000">
      <w:pPr>
        <w:spacing w:after="100" w:line="360" w:lineRule="auto"/>
        <w:ind w:firstLine="480"/>
        <w:rPr>
          <w:rFonts w:hint="eastAsia"/>
        </w:rPr>
      </w:pPr>
      <w:r>
        <w:t>[9] M. A. Al-Hajji et al., "Security analysis of unauthenticated serial communication in IoT devices," 2021 IEEE UEMCON, DOI: 10.1109/UEMCON53757.2021.9665487, 2021.</w:t>
      </w:r>
    </w:p>
    <w:p w14:paraId="7632F04A" w14:textId="77777777" w:rsidR="0020626A" w:rsidRDefault="00000000">
      <w:pPr>
        <w:spacing w:after="100" w:line="360" w:lineRule="auto"/>
        <w:ind w:firstLine="480"/>
        <w:rPr>
          <w:rFonts w:hint="eastAsia"/>
        </w:rPr>
      </w:pPr>
      <w:r>
        <w:t>[10] P. S. S. Prasad et al., "Efficient Hardware Implementation of AES Algorithm on FPGA for Secure Data Communication," 2022 Int. Conf. Computing, Communication and Learning (</w:t>
      </w:r>
      <w:proofErr w:type="spellStart"/>
      <w:r>
        <w:t>CoMaL</w:t>
      </w:r>
      <w:proofErr w:type="spellEnd"/>
      <w:r>
        <w:t xml:space="preserve">), DOI: </w:t>
      </w:r>
      <w:r>
        <w:lastRenderedPageBreak/>
        <w:t>10.1109/CoMaL56083.2022.10048227, 2022.</w:t>
      </w:r>
    </w:p>
    <w:p w14:paraId="1B392C1D" w14:textId="77777777" w:rsidR="0020626A" w:rsidRDefault="00000000">
      <w:pPr>
        <w:spacing w:after="100" w:line="360" w:lineRule="auto"/>
        <w:ind w:firstLine="480"/>
        <w:rPr>
          <w:rFonts w:hint="eastAsia"/>
        </w:rPr>
      </w:pPr>
      <w:r>
        <w:t>[11] X. Zhang et al., "A High-Performance and Area-Efficient ECC Processor Over GF(p) on FPGA," IEEE Trans. Circuits and Systems II, DOI: 10.1109/TCSII.2023.3267151, 2023.</w:t>
      </w:r>
    </w:p>
    <w:p w14:paraId="7B5E174B" w14:textId="77777777" w:rsidR="0020626A" w:rsidRDefault="00000000">
      <w:pPr>
        <w:spacing w:after="100" w:line="360" w:lineRule="auto"/>
        <w:ind w:firstLine="480"/>
        <w:rPr>
          <w:rFonts w:hint="eastAsia"/>
        </w:rPr>
      </w:pPr>
      <w:r>
        <w:t>[12] R. S. S. S. S. Rao et al., "Benchmark and Analysis of Lightweight Cryptography on FPGA for IoT," IEEE Access, DOI: 10.1109/ACCESS.2021.3106514, 2021.</w:t>
      </w:r>
    </w:p>
    <w:p w14:paraId="63B09261" w14:textId="77777777" w:rsidR="0020626A" w:rsidRDefault="00000000">
      <w:pPr>
        <w:spacing w:after="100" w:line="360" w:lineRule="auto"/>
        <w:ind w:firstLine="480"/>
        <w:rPr>
          <w:rFonts w:hint="eastAsia"/>
        </w:rPr>
      </w:pPr>
      <w:r>
        <w:t>[13] D. Shah et al., "An Open-Source Design Flow for FPGA-Based Secure Systems," Journal of Cryptographic Engineering, DOI: 10.1007/s13389-021-00262-w, 2021.</w:t>
      </w:r>
    </w:p>
    <w:p w14:paraId="07EC7014" w14:textId="77777777" w:rsidR="0020626A" w:rsidRDefault="00000000">
      <w:pPr>
        <w:spacing w:after="100" w:line="360" w:lineRule="auto"/>
        <w:ind w:firstLine="480"/>
        <w:rPr>
          <w:rFonts w:hint="eastAsia"/>
        </w:rPr>
      </w:pPr>
      <w:r>
        <w:t>[14] A. Baksi et al., "Hardware-Software Co-design for Mitigating Side-Channel Attacks in Resource-Constrained IoT," ACM Computing Surveys, DOI: 10.1145/3485127, 2022.</w:t>
      </w:r>
    </w:p>
    <w:sectPr w:rsidR="0020626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FDF42" w14:textId="77777777" w:rsidR="00312E3D" w:rsidRDefault="00312E3D">
      <w:pPr>
        <w:rPr>
          <w:rFonts w:hint="eastAsia"/>
        </w:rPr>
      </w:pPr>
      <w:r>
        <w:separator/>
      </w:r>
    </w:p>
  </w:endnote>
  <w:endnote w:type="continuationSeparator" w:id="0">
    <w:p w14:paraId="5F8D3DD5" w14:textId="77777777" w:rsidR="00312E3D" w:rsidRDefault="00312E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F1F9" w14:textId="77777777" w:rsidR="0020626A" w:rsidRDefault="00000000">
    <w:pPr>
      <w:jc w:val="center"/>
      <w:rPr>
        <w:rFonts w:hint="eastAsia"/>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7A0728">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17E32" w14:textId="77777777" w:rsidR="00312E3D" w:rsidRDefault="00312E3D">
      <w:pPr>
        <w:rPr>
          <w:rFonts w:hint="eastAsia"/>
        </w:rPr>
      </w:pPr>
      <w:r>
        <w:separator/>
      </w:r>
    </w:p>
  </w:footnote>
  <w:footnote w:type="continuationSeparator" w:id="0">
    <w:p w14:paraId="0CAD2EDA" w14:textId="77777777" w:rsidR="00312E3D" w:rsidRDefault="00312E3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D0D3B"/>
    <w:multiLevelType w:val="hybridMultilevel"/>
    <w:tmpl w:val="8E90CD7E"/>
    <w:lvl w:ilvl="0" w:tplc="E55CAC78">
      <w:start w:val="1"/>
      <w:numFmt w:val="bullet"/>
      <w:lvlText w:val="●"/>
      <w:lvlJc w:val="left"/>
      <w:pPr>
        <w:ind w:left="720" w:hanging="360"/>
      </w:pPr>
    </w:lvl>
    <w:lvl w:ilvl="1" w:tplc="EA02EBAC">
      <w:start w:val="1"/>
      <w:numFmt w:val="bullet"/>
      <w:lvlText w:val="○"/>
      <w:lvlJc w:val="left"/>
      <w:pPr>
        <w:ind w:left="1440" w:hanging="360"/>
      </w:pPr>
    </w:lvl>
    <w:lvl w:ilvl="2" w:tplc="B128BFDA">
      <w:start w:val="1"/>
      <w:numFmt w:val="bullet"/>
      <w:lvlText w:val="■"/>
      <w:lvlJc w:val="left"/>
      <w:pPr>
        <w:ind w:left="2160" w:hanging="360"/>
      </w:pPr>
    </w:lvl>
    <w:lvl w:ilvl="3" w:tplc="AEAEC3D0">
      <w:start w:val="1"/>
      <w:numFmt w:val="bullet"/>
      <w:lvlText w:val="●"/>
      <w:lvlJc w:val="left"/>
      <w:pPr>
        <w:ind w:left="2880" w:hanging="360"/>
      </w:pPr>
    </w:lvl>
    <w:lvl w:ilvl="4" w:tplc="9DD208BC">
      <w:start w:val="1"/>
      <w:numFmt w:val="bullet"/>
      <w:lvlText w:val="○"/>
      <w:lvlJc w:val="left"/>
      <w:pPr>
        <w:ind w:left="3600" w:hanging="360"/>
      </w:pPr>
    </w:lvl>
    <w:lvl w:ilvl="5" w:tplc="6E80932C">
      <w:start w:val="1"/>
      <w:numFmt w:val="bullet"/>
      <w:lvlText w:val="■"/>
      <w:lvlJc w:val="left"/>
      <w:pPr>
        <w:ind w:left="4320" w:hanging="360"/>
      </w:pPr>
    </w:lvl>
    <w:lvl w:ilvl="6" w:tplc="8C9A9634">
      <w:start w:val="1"/>
      <w:numFmt w:val="bullet"/>
      <w:lvlText w:val="●"/>
      <w:lvlJc w:val="left"/>
      <w:pPr>
        <w:ind w:left="5040" w:hanging="360"/>
      </w:pPr>
    </w:lvl>
    <w:lvl w:ilvl="7" w:tplc="C15EC7AC">
      <w:start w:val="1"/>
      <w:numFmt w:val="bullet"/>
      <w:lvlText w:val="●"/>
      <w:lvlJc w:val="left"/>
      <w:pPr>
        <w:ind w:left="5760" w:hanging="360"/>
      </w:pPr>
    </w:lvl>
    <w:lvl w:ilvl="8" w:tplc="BF1288AC">
      <w:start w:val="1"/>
      <w:numFmt w:val="bullet"/>
      <w:lvlText w:val="●"/>
      <w:lvlJc w:val="left"/>
      <w:pPr>
        <w:ind w:left="6480" w:hanging="360"/>
      </w:pPr>
    </w:lvl>
  </w:abstractNum>
  <w:num w:numId="1" w16cid:durableId="708916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26A"/>
    <w:rsid w:val="0020626A"/>
    <w:rsid w:val="00312E3D"/>
    <w:rsid w:val="0035721B"/>
    <w:rsid w:val="00551AA4"/>
    <w:rsid w:val="006F1854"/>
    <w:rsid w:val="007210A9"/>
    <w:rsid w:val="007A0728"/>
    <w:rsid w:val="00A33C02"/>
    <w:rsid w:val="00B15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651096"/>
  <w15:docId w15:val="{6B55DCD0-E366-4A2D-8B6F-1B7C05D8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40"/>
      <w:outlineLvl w:val="0"/>
    </w:pPr>
    <w:rPr>
      <w:rFonts w:ascii="黑体" w:eastAsia="黑体" w:hAnsi="黑体" w:cs="黑体"/>
      <w:b/>
      <w:bCs/>
      <w:sz w:val="30"/>
      <w:szCs w:val="30"/>
    </w:rPr>
  </w:style>
  <w:style w:type="paragraph" w:styleId="2">
    <w:name w:val="heading 2"/>
    <w:uiPriority w:val="9"/>
    <w:unhideWhenUsed/>
    <w:qFormat/>
    <w:pPr>
      <w:spacing w:before="360" w:after="200"/>
      <w:outlineLvl w:val="1"/>
    </w:pPr>
    <w:rPr>
      <w:rFonts w:ascii="黑体" w:eastAsia="黑体" w:hAnsi="黑体" w:cs="黑体"/>
      <w:b/>
      <w:bCs/>
      <w:sz w:val="26"/>
      <w:szCs w:val="26"/>
    </w:rPr>
  </w:style>
  <w:style w:type="paragraph" w:styleId="3">
    <w:name w:val="heading 3"/>
    <w:uiPriority w:val="9"/>
    <w:unhideWhenUsed/>
    <w:qFormat/>
    <w:pPr>
      <w:spacing w:before="280" w:after="160"/>
      <w:outlineLvl w:val="2"/>
    </w:pPr>
    <w:rPr>
      <w:rFonts w:ascii="黑体" w:eastAsia="黑体" w:hAnsi="黑体" w:cs="黑体"/>
      <w:b/>
      <w:bCs/>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7A0728"/>
    <w:pPr>
      <w:tabs>
        <w:tab w:val="center" w:pos="4153"/>
        <w:tab w:val="right" w:pos="8306"/>
      </w:tabs>
      <w:snapToGrid w:val="0"/>
      <w:jc w:val="center"/>
    </w:pPr>
    <w:rPr>
      <w:sz w:val="18"/>
      <w:szCs w:val="18"/>
    </w:rPr>
  </w:style>
  <w:style w:type="character" w:customStyle="1" w:styleId="ad">
    <w:name w:val="页眉 字符"/>
    <w:basedOn w:val="a0"/>
    <w:link w:val="ac"/>
    <w:uiPriority w:val="99"/>
    <w:rsid w:val="007A0728"/>
    <w:rPr>
      <w:sz w:val="18"/>
      <w:szCs w:val="18"/>
    </w:rPr>
  </w:style>
  <w:style w:type="paragraph" w:styleId="ae">
    <w:name w:val="footer"/>
    <w:basedOn w:val="a"/>
    <w:link w:val="af"/>
    <w:uiPriority w:val="99"/>
    <w:unhideWhenUsed/>
    <w:rsid w:val="007A0728"/>
    <w:pPr>
      <w:tabs>
        <w:tab w:val="center" w:pos="4153"/>
        <w:tab w:val="right" w:pos="8306"/>
      </w:tabs>
      <w:snapToGrid w:val="0"/>
    </w:pPr>
    <w:rPr>
      <w:sz w:val="18"/>
      <w:szCs w:val="18"/>
    </w:rPr>
  </w:style>
  <w:style w:type="character" w:customStyle="1" w:styleId="af">
    <w:name w:val="页脚 字符"/>
    <w:basedOn w:val="a0"/>
    <w:link w:val="ae"/>
    <w:uiPriority w:val="99"/>
    <w:rsid w:val="007A072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8257</Words>
  <Characters>13542</Characters>
  <Application>Microsoft Office Word</Application>
  <DocSecurity>0</DocSecurity>
  <Lines>644</Lines>
  <Paragraphs>558</Paragraphs>
  <ScaleCrop>false</ScaleCrop>
  <Company/>
  <LinksUpToDate>false</LinksUpToDate>
  <CharactersWithSpaces>21241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兰源 李</cp:lastModifiedBy>
  <cp:revision>5</cp:revision>
  <dcterms:created xsi:type="dcterms:W3CDTF">2026-04-16T13:18:00Z</dcterms:created>
  <dcterms:modified xsi:type="dcterms:W3CDTF">2026-04-20T13:39:00Z</dcterms:modified>
</cp:coreProperties>
</file>