
<file path=[Content_Types].xml><?xml version="1.0" encoding="utf-8"?>
<Types xmlns="http://schemas.openxmlformats.org/package/2006/content-types">
  <Default Extension="bin" ContentType="application/vnd.openxmlformats-officedocument.oleObject"/>
  <Default Extension="vsd" ContentType="application/vnd.visio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325E" w:rsidRDefault="00560FAA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第十一章</w:t>
      </w:r>
      <w:r>
        <w:rPr>
          <w:rFonts w:hint="eastAsia"/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>电路的频率响应</w:t>
      </w:r>
    </w:p>
    <w:p w:rsidR="00EB325E" w:rsidRDefault="00560FAA">
      <w:pPr>
        <w:spacing w:line="360" w:lineRule="exact"/>
        <w:rPr>
          <w:b/>
          <w:szCs w:val="21"/>
        </w:rPr>
      </w:pPr>
      <w:r>
        <w:rPr>
          <w:rFonts w:hint="eastAsia"/>
          <w:b/>
          <w:color w:val="000000"/>
          <w:szCs w:val="21"/>
        </w:rPr>
        <w:t>一、填空题</w:t>
      </w:r>
      <w:r>
        <w:rPr>
          <w:rFonts w:hint="eastAsia"/>
          <w:color w:val="000000"/>
          <w:szCs w:val="21"/>
        </w:rPr>
        <w:t>（</w:t>
      </w:r>
      <w:r>
        <w:rPr>
          <w:rFonts w:hint="eastAsia"/>
          <w:szCs w:val="21"/>
        </w:rPr>
        <w:t>建议较易填空每空</w:t>
      </w:r>
      <w:r>
        <w:rPr>
          <w:rFonts w:hint="eastAsia"/>
          <w:szCs w:val="21"/>
        </w:rPr>
        <w:t>0.5</w:t>
      </w:r>
      <w:r>
        <w:rPr>
          <w:rFonts w:hint="eastAsia"/>
          <w:szCs w:val="21"/>
        </w:rPr>
        <w:t>分，较难填空每空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分）</w:t>
      </w:r>
    </w:p>
    <w:p w:rsidR="00EB325E" w:rsidRDefault="00560FAA">
      <w:pPr>
        <w:spacing w:line="360" w:lineRule="exact"/>
        <w:rPr>
          <w:szCs w:val="21"/>
        </w:rPr>
      </w:pP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  <w:szCs w:val="21"/>
        </w:rPr>
        <w:t>在含有</w:t>
      </w:r>
      <w:r>
        <w:rPr>
          <w:rFonts w:hint="eastAsia"/>
          <w:szCs w:val="21"/>
        </w:rPr>
        <w:t>L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的电路中，出现总电压、电流同相位，这种现象称为</w:t>
      </w:r>
      <w:r>
        <w:rPr>
          <w:rFonts w:hint="eastAsia"/>
          <w:szCs w:val="21"/>
          <w:u w:val="single"/>
        </w:rPr>
        <w:t xml:space="preserve">  </w:t>
      </w:r>
      <w:r>
        <w:rPr>
          <w:rFonts w:hint="eastAsia"/>
          <w:color w:val="FF0000"/>
          <w:szCs w:val="21"/>
          <w:u w:val="single"/>
        </w:rPr>
        <w:t>谐振</w:t>
      </w:r>
      <w:r>
        <w:rPr>
          <w:rFonts w:hint="eastAsia"/>
          <w:szCs w:val="21"/>
          <w:u w:val="single"/>
        </w:rPr>
        <w:t xml:space="preserve"> </w:t>
      </w:r>
      <w:r>
        <w:rPr>
          <w:rFonts w:hint="eastAsia"/>
          <w:szCs w:val="21"/>
        </w:rPr>
        <w:t>。这种现象若发生在串联电路中，则电路中阻抗</w:t>
      </w:r>
      <w:r>
        <w:rPr>
          <w:rFonts w:hint="eastAsia"/>
          <w:szCs w:val="21"/>
          <w:u w:val="single"/>
        </w:rPr>
        <w:t xml:space="preserve">  </w:t>
      </w:r>
      <w:r>
        <w:rPr>
          <w:rFonts w:hint="eastAsia"/>
          <w:color w:val="FF0000"/>
          <w:szCs w:val="21"/>
          <w:u w:val="single"/>
        </w:rPr>
        <w:t>最小</w:t>
      </w:r>
      <w:r>
        <w:rPr>
          <w:rFonts w:hint="eastAsia"/>
          <w:szCs w:val="21"/>
          <w:u w:val="single"/>
        </w:rPr>
        <w:t xml:space="preserve"> </w:t>
      </w:r>
      <w:r>
        <w:rPr>
          <w:rFonts w:hint="eastAsia"/>
          <w:szCs w:val="21"/>
        </w:rPr>
        <w:t>，电压一定时电流</w:t>
      </w:r>
      <w:r>
        <w:rPr>
          <w:rFonts w:hint="eastAsia"/>
          <w:szCs w:val="21"/>
          <w:u w:val="single"/>
        </w:rPr>
        <w:t xml:space="preserve">  </w:t>
      </w:r>
      <w:r>
        <w:rPr>
          <w:rFonts w:hint="eastAsia"/>
          <w:color w:val="FF0000"/>
          <w:szCs w:val="21"/>
          <w:u w:val="single"/>
        </w:rPr>
        <w:t>最大</w:t>
      </w:r>
      <w:r>
        <w:rPr>
          <w:rFonts w:hint="eastAsia"/>
          <w:szCs w:val="21"/>
          <w:u w:val="single"/>
        </w:rPr>
        <w:t xml:space="preserve"> </w:t>
      </w:r>
      <w:r>
        <w:rPr>
          <w:rFonts w:hint="eastAsia"/>
          <w:szCs w:val="21"/>
        </w:rPr>
        <w:t>，且在电感和电容两端将出现</w:t>
      </w:r>
      <w:r>
        <w:rPr>
          <w:rFonts w:hint="eastAsia"/>
          <w:szCs w:val="21"/>
          <w:u w:val="single"/>
        </w:rPr>
        <w:t xml:space="preserve"> </w:t>
      </w:r>
      <w:r>
        <w:rPr>
          <w:rFonts w:hint="eastAsia"/>
          <w:color w:val="FF0000"/>
          <w:szCs w:val="21"/>
          <w:u w:val="single"/>
        </w:rPr>
        <w:t>过电压</w:t>
      </w:r>
      <w:r>
        <w:rPr>
          <w:rFonts w:hint="eastAsia"/>
          <w:szCs w:val="21"/>
          <w:u w:val="single"/>
        </w:rPr>
        <w:t xml:space="preserve"> </w:t>
      </w:r>
      <w:r>
        <w:rPr>
          <w:rFonts w:hint="eastAsia"/>
          <w:szCs w:val="21"/>
        </w:rPr>
        <w:t>；该现象若发生在并联电路中，电路阻抗将</w:t>
      </w:r>
      <w:r>
        <w:rPr>
          <w:rFonts w:hint="eastAsia"/>
          <w:szCs w:val="21"/>
          <w:u w:val="single"/>
        </w:rPr>
        <w:t xml:space="preserve">  </w:t>
      </w:r>
      <w:r>
        <w:rPr>
          <w:rFonts w:hint="eastAsia"/>
          <w:color w:val="FF0000"/>
          <w:szCs w:val="21"/>
          <w:u w:val="single"/>
        </w:rPr>
        <w:t>最大</w:t>
      </w:r>
      <w:r>
        <w:rPr>
          <w:rFonts w:hint="eastAsia"/>
          <w:szCs w:val="21"/>
          <w:u w:val="single"/>
        </w:rPr>
        <w:t xml:space="preserve"> </w:t>
      </w:r>
      <w:r>
        <w:rPr>
          <w:rFonts w:hint="eastAsia"/>
          <w:szCs w:val="21"/>
        </w:rPr>
        <w:t>，电压一定时电流则</w:t>
      </w:r>
      <w:r>
        <w:rPr>
          <w:rFonts w:hint="eastAsia"/>
          <w:szCs w:val="21"/>
          <w:u w:val="single"/>
        </w:rPr>
        <w:t xml:space="preserve">  </w:t>
      </w:r>
      <w:r>
        <w:rPr>
          <w:rFonts w:hint="eastAsia"/>
          <w:color w:val="FF0000"/>
          <w:szCs w:val="21"/>
          <w:u w:val="single"/>
        </w:rPr>
        <w:t>最小</w:t>
      </w:r>
      <w:r>
        <w:rPr>
          <w:rFonts w:hint="eastAsia"/>
          <w:szCs w:val="21"/>
          <w:u w:val="single"/>
        </w:rPr>
        <w:t xml:space="preserve">  </w:t>
      </w:r>
      <w:r>
        <w:rPr>
          <w:rFonts w:hint="eastAsia"/>
          <w:szCs w:val="21"/>
        </w:rPr>
        <w:t>，但在电感和电容支路中将出现</w:t>
      </w:r>
      <w:r>
        <w:rPr>
          <w:rFonts w:hint="eastAsia"/>
          <w:szCs w:val="21"/>
          <w:u w:val="single"/>
        </w:rPr>
        <w:t xml:space="preserve">  </w:t>
      </w:r>
      <w:r>
        <w:rPr>
          <w:rFonts w:hint="eastAsia"/>
          <w:color w:val="FF0000"/>
          <w:szCs w:val="21"/>
          <w:u w:val="single"/>
        </w:rPr>
        <w:t>过电流</w:t>
      </w:r>
      <w:r>
        <w:rPr>
          <w:rFonts w:hint="eastAsia"/>
          <w:szCs w:val="21"/>
          <w:u w:val="single"/>
        </w:rPr>
        <w:t xml:space="preserve">  </w:t>
      </w:r>
      <w:r>
        <w:rPr>
          <w:rFonts w:hint="eastAsia"/>
          <w:szCs w:val="21"/>
        </w:rPr>
        <w:t>现象。</w:t>
      </w:r>
    </w:p>
    <w:p w:rsidR="00EB325E" w:rsidRDefault="00560FAA">
      <w:pPr>
        <w:spacing w:line="360" w:lineRule="exact"/>
        <w:rPr>
          <w:szCs w:val="21"/>
        </w:rPr>
      </w:pP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、谐振发生时，电路中的角频率</w:t>
      </w:r>
      <w:r w:rsidR="00EB325E" w:rsidRPr="00EB325E">
        <w:rPr>
          <w:position w:val="-12"/>
          <w:szCs w:val="21"/>
        </w:rPr>
        <w:object w:dxaOrig="543" w:dyaOrig="36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6.9pt;height:17.55pt" o:ole="">
            <v:imagedata r:id="rId8" o:title=""/>
          </v:shape>
          <o:OLEObject Type="Embed" ProgID="Equation.3" ShapeID="_x0000_i1025" DrawAspect="Content" ObjectID="_1810313010" r:id="rId9"/>
        </w:object>
      </w:r>
      <w:r>
        <w:rPr>
          <w:rFonts w:hint="eastAsia"/>
          <w:szCs w:val="21"/>
          <w:u w:val="single"/>
        </w:rPr>
        <w:t xml:space="preserve"> </w:t>
      </w:r>
      <w:r w:rsidR="00EB325E" w:rsidRPr="00EB325E">
        <w:rPr>
          <w:position w:val="-8"/>
          <w:szCs w:val="21"/>
          <w:u w:val="single"/>
        </w:rPr>
        <w:object w:dxaOrig="802" w:dyaOrig="361">
          <v:shape id="_x0000_i1026" type="#_x0000_t75" style="width:40.05pt;height:17.55pt" o:ole="">
            <v:imagedata r:id="rId10" o:title=""/>
          </v:shape>
          <o:OLEObject Type="Embed" ProgID="Equation.3" ShapeID="_x0000_i1026" DrawAspect="Content" ObjectID="_1810313011" r:id="rId11"/>
        </w:object>
      </w:r>
      <w:r>
        <w:rPr>
          <w:rFonts w:hint="eastAsia"/>
          <w:szCs w:val="21"/>
          <w:u w:val="single"/>
        </w:rPr>
        <w:t xml:space="preserve"> </w:t>
      </w:r>
      <w:r>
        <w:rPr>
          <w:rFonts w:hint="eastAsia"/>
          <w:szCs w:val="21"/>
        </w:rPr>
        <w:t>，</w:t>
      </w:r>
      <w:r w:rsidR="00EB325E" w:rsidRPr="00EB325E">
        <w:rPr>
          <w:position w:val="-12"/>
          <w:szCs w:val="21"/>
        </w:rPr>
        <w:object w:dxaOrig="502" w:dyaOrig="362">
          <v:shape id="_x0000_i1027" type="#_x0000_t75" style="width:25.05pt;height:17.55pt" o:ole="">
            <v:imagedata r:id="rId12" o:title=""/>
          </v:shape>
          <o:OLEObject Type="Embed" ProgID="Equation.3" ShapeID="_x0000_i1027" DrawAspect="Content" ObjectID="_1810313012" r:id="rId13"/>
        </w:object>
      </w:r>
      <w:r>
        <w:rPr>
          <w:rFonts w:hint="eastAsia"/>
          <w:szCs w:val="21"/>
          <w:u w:val="single"/>
        </w:rPr>
        <w:t xml:space="preserve"> </w:t>
      </w:r>
      <w:r w:rsidR="00EB325E" w:rsidRPr="00EB325E">
        <w:rPr>
          <w:position w:val="-8"/>
          <w:szCs w:val="21"/>
          <w:u w:val="single"/>
        </w:rPr>
        <w:object w:dxaOrig="1083" w:dyaOrig="361">
          <v:shape id="_x0000_i1028" type="#_x0000_t75" style="width:53.85pt;height:17.55pt" o:ole="">
            <v:imagedata r:id="rId14" o:title=""/>
          </v:shape>
          <o:OLEObject Type="Embed" ProgID="Equation.3" ShapeID="_x0000_i1028" DrawAspect="Content" ObjectID="_1810313013" r:id="rId15"/>
        </w:object>
      </w:r>
      <w:r>
        <w:rPr>
          <w:rFonts w:hint="eastAsia"/>
          <w:szCs w:val="21"/>
          <w:u w:val="single"/>
        </w:rPr>
        <w:t xml:space="preserve"> </w:t>
      </w:r>
      <w:r>
        <w:rPr>
          <w:rFonts w:hint="eastAsia"/>
          <w:szCs w:val="21"/>
        </w:rPr>
        <w:t>。</w:t>
      </w:r>
    </w:p>
    <w:p w:rsidR="00EB325E" w:rsidRDefault="00560FAA">
      <w:pPr>
        <w:spacing w:line="360" w:lineRule="exact"/>
        <w:rPr>
          <w:szCs w:val="21"/>
        </w:rPr>
      </w:pP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、串联谐振电路的品质因数</w:t>
      </w:r>
      <w:r>
        <w:rPr>
          <w:rFonts w:hint="eastAsia"/>
          <w:i/>
          <w:szCs w:val="21"/>
        </w:rPr>
        <w:t xml:space="preserve">Q </w:t>
      </w:r>
      <w:r>
        <w:rPr>
          <w:rFonts w:hint="eastAsia"/>
          <w:szCs w:val="21"/>
        </w:rPr>
        <w:t>=</w:t>
      </w:r>
      <w:r>
        <w:rPr>
          <w:rFonts w:hint="eastAsia"/>
          <w:szCs w:val="21"/>
          <w:u w:val="single"/>
        </w:rPr>
        <w:t xml:space="preserve">  </w:t>
      </w:r>
      <w:r>
        <w:rPr>
          <w:color w:val="FF0000"/>
          <w:szCs w:val="21"/>
          <w:u w:val="single"/>
        </w:rPr>
        <w:t>ω</w:t>
      </w:r>
      <w:r>
        <w:rPr>
          <w:rFonts w:hint="eastAsia"/>
          <w:color w:val="FF0000"/>
          <w:szCs w:val="21"/>
          <w:u w:val="single"/>
          <w:vertAlign w:val="subscript"/>
        </w:rPr>
        <w:t>0</w:t>
      </w:r>
      <w:r>
        <w:rPr>
          <w:rFonts w:hint="eastAsia"/>
          <w:color w:val="FF0000"/>
          <w:szCs w:val="21"/>
          <w:u w:val="single"/>
        </w:rPr>
        <w:t>L/R</w:t>
      </w:r>
      <w:r>
        <w:rPr>
          <w:rFonts w:hint="eastAsia"/>
          <w:szCs w:val="21"/>
          <w:u w:val="single"/>
        </w:rPr>
        <w:t xml:space="preserve"> </w:t>
      </w:r>
      <w:r>
        <w:rPr>
          <w:rFonts w:hint="eastAsia"/>
          <w:szCs w:val="21"/>
        </w:rPr>
        <w:t>。</w:t>
      </w:r>
    </w:p>
    <w:p w:rsidR="00EB325E" w:rsidRDefault="00560FAA">
      <w:pPr>
        <w:spacing w:line="360" w:lineRule="exact"/>
        <w:rPr>
          <w:szCs w:val="21"/>
        </w:rPr>
      </w:pP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、理想并联谐振电路谐振时的阻抗</w:t>
      </w:r>
      <w:r w:rsidR="00EB325E" w:rsidRPr="00EB325E">
        <w:rPr>
          <w:position w:val="-4"/>
          <w:szCs w:val="21"/>
        </w:rPr>
        <w:object w:dxaOrig="443" w:dyaOrig="262">
          <v:shape id="_x0000_i1029" type="#_x0000_t75" style="width:21.9pt;height:13.15pt" o:ole="">
            <v:imagedata r:id="rId16" o:title=""/>
          </v:shape>
          <o:OLEObject Type="Embed" ProgID="Equation.3" ShapeID="_x0000_i1029" DrawAspect="Content" ObjectID="_1810313014" r:id="rId17"/>
        </w:object>
      </w:r>
      <w:r>
        <w:rPr>
          <w:rFonts w:hint="eastAsia"/>
          <w:szCs w:val="21"/>
          <w:u w:val="single"/>
        </w:rPr>
        <w:t xml:space="preserve"> </w:t>
      </w:r>
      <w:r>
        <w:rPr>
          <w:color w:val="FF0000"/>
          <w:szCs w:val="21"/>
          <w:u w:val="single"/>
        </w:rPr>
        <w:t>∞</w:t>
      </w:r>
      <w:r>
        <w:rPr>
          <w:rFonts w:hint="eastAsia"/>
          <w:szCs w:val="21"/>
          <w:u w:val="single"/>
        </w:rPr>
        <w:t xml:space="preserve"> </w:t>
      </w:r>
      <w:r>
        <w:rPr>
          <w:rFonts w:hint="eastAsia"/>
          <w:szCs w:val="21"/>
        </w:rPr>
        <w:t>，总电流等于</w:t>
      </w:r>
      <w:r>
        <w:rPr>
          <w:rFonts w:hint="eastAsia"/>
          <w:szCs w:val="21"/>
          <w:u w:val="single"/>
        </w:rPr>
        <w:t xml:space="preserve"> </w:t>
      </w:r>
      <w:r>
        <w:rPr>
          <w:rFonts w:hint="eastAsia"/>
          <w:color w:val="FF0000"/>
          <w:szCs w:val="21"/>
          <w:u w:val="single"/>
        </w:rPr>
        <w:t>0</w:t>
      </w:r>
      <w:r>
        <w:rPr>
          <w:rFonts w:hint="eastAsia"/>
          <w:szCs w:val="21"/>
          <w:u w:val="single"/>
        </w:rPr>
        <w:t xml:space="preserve"> </w:t>
      </w:r>
      <w:r>
        <w:rPr>
          <w:rFonts w:hint="eastAsia"/>
          <w:szCs w:val="21"/>
        </w:rPr>
        <w:t>。</w:t>
      </w:r>
    </w:p>
    <w:p w:rsidR="00EB325E" w:rsidRDefault="00560FAA">
      <w:pPr>
        <w:spacing w:line="360" w:lineRule="exact"/>
        <w:rPr>
          <w:rFonts w:hAnsi="宋体"/>
          <w:szCs w:val="21"/>
        </w:rPr>
      </w:pPr>
      <w:r>
        <w:rPr>
          <w:rFonts w:hint="eastAsia"/>
          <w:szCs w:val="21"/>
        </w:rPr>
        <w:t>7</w:t>
      </w:r>
      <w:r>
        <w:rPr>
          <w:rFonts w:hint="eastAsia"/>
          <w:szCs w:val="21"/>
        </w:rPr>
        <w:t>、品质因数越</w:t>
      </w:r>
      <w:r>
        <w:rPr>
          <w:rFonts w:hint="eastAsia"/>
          <w:szCs w:val="21"/>
          <w:u w:val="single"/>
        </w:rPr>
        <w:t xml:space="preserve"> </w:t>
      </w:r>
      <w:r>
        <w:rPr>
          <w:rFonts w:hint="eastAsia"/>
          <w:color w:val="FF0000"/>
          <w:szCs w:val="21"/>
          <w:u w:val="single"/>
        </w:rPr>
        <w:t>大</w:t>
      </w:r>
      <w:r>
        <w:rPr>
          <w:rFonts w:hint="eastAsia"/>
          <w:szCs w:val="21"/>
          <w:u w:val="single"/>
        </w:rPr>
        <w:t xml:space="preserve"> </w:t>
      </w:r>
      <w:r>
        <w:rPr>
          <w:rFonts w:hint="eastAsia"/>
          <w:szCs w:val="21"/>
        </w:rPr>
        <w:t>，电路的</w:t>
      </w:r>
      <w:r>
        <w:rPr>
          <w:rFonts w:hint="eastAsia"/>
          <w:szCs w:val="21"/>
          <w:u w:val="single"/>
        </w:rPr>
        <w:t xml:space="preserve">  </w:t>
      </w:r>
      <w:r>
        <w:rPr>
          <w:rFonts w:hint="eastAsia"/>
          <w:color w:val="FF0000"/>
          <w:szCs w:val="21"/>
          <w:u w:val="single"/>
        </w:rPr>
        <w:t>选择</w:t>
      </w:r>
      <w:r>
        <w:rPr>
          <w:rFonts w:hint="eastAsia"/>
          <w:szCs w:val="21"/>
          <w:u w:val="single"/>
        </w:rPr>
        <w:t xml:space="preserve">  </w:t>
      </w:r>
      <w:r>
        <w:rPr>
          <w:rFonts w:hint="eastAsia"/>
          <w:szCs w:val="21"/>
        </w:rPr>
        <w:t>性越好，但不能无限制地加大品质因数，否则将造成</w:t>
      </w:r>
      <w:r>
        <w:rPr>
          <w:rFonts w:hint="eastAsia"/>
          <w:szCs w:val="21"/>
          <w:u w:val="single"/>
        </w:rPr>
        <w:t xml:space="preserve">  </w:t>
      </w:r>
      <w:r>
        <w:rPr>
          <w:rFonts w:hint="eastAsia"/>
          <w:color w:val="FF0000"/>
          <w:szCs w:val="21"/>
          <w:u w:val="single"/>
        </w:rPr>
        <w:t>通频带</w:t>
      </w:r>
      <w:r>
        <w:rPr>
          <w:rFonts w:hint="eastAsia"/>
          <w:szCs w:val="21"/>
          <w:u w:val="single"/>
        </w:rPr>
        <w:t xml:space="preserve"> </w:t>
      </w:r>
      <w:r>
        <w:rPr>
          <w:rFonts w:hint="eastAsia"/>
          <w:szCs w:val="21"/>
        </w:rPr>
        <w:t>变窄，致使接收信号产生失真。</w:t>
      </w:r>
    </w:p>
    <w:p w:rsidR="00EB325E" w:rsidRDefault="00EB325E">
      <w:pPr>
        <w:spacing w:line="360" w:lineRule="exact"/>
        <w:rPr>
          <w:rFonts w:hAnsi="宋体"/>
          <w:b/>
          <w:szCs w:val="21"/>
        </w:rPr>
      </w:pPr>
    </w:p>
    <w:p w:rsidR="00EB325E" w:rsidRDefault="00560FAA">
      <w:pPr>
        <w:spacing w:line="360" w:lineRule="exact"/>
        <w:rPr>
          <w:rFonts w:hAnsi="宋体"/>
          <w:szCs w:val="21"/>
        </w:rPr>
      </w:pPr>
      <w:r>
        <w:rPr>
          <w:rFonts w:hAnsi="宋体" w:hint="eastAsia"/>
          <w:b/>
          <w:szCs w:val="21"/>
        </w:rPr>
        <w:t>二、判断下列说法的正确与错误</w:t>
      </w:r>
      <w:r>
        <w:rPr>
          <w:rFonts w:hAnsi="宋体" w:hint="eastAsia"/>
          <w:szCs w:val="21"/>
        </w:rPr>
        <w:t>（建议每小题</w:t>
      </w:r>
      <w:r>
        <w:rPr>
          <w:rFonts w:hAnsi="宋体" w:hint="eastAsia"/>
          <w:szCs w:val="21"/>
        </w:rPr>
        <w:t>1</w:t>
      </w:r>
      <w:r>
        <w:rPr>
          <w:rFonts w:hAnsi="宋体" w:hint="eastAsia"/>
          <w:szCs w:val="21"/>
        </w:rPr>
        <w:t>分）</w:t>
      </w:r>
    </w:p>
    <w:p w:rsidR="00EB325E" w:rsidRDefault="00560FAA">
      <w:pPr>
        <w:spacing w:line="360" w:lineRule="exact"/>
        <w:rPr>
          <w:rFonts w:hAnsi="宋体"/>
          <w:szCs w:val="21"/>
        </w:rPr>
      </w:pPr>
      <w:r>
        <w:rPr>
          <w:rFonts w:hAnsi="宋体" w:hint="eastAsia"/>
          <w:szCs w:val="21"/>
        </w:rPr>
        <w:t>1</w:t>
      </w:r>
      <w:r>
        <w:rPr>
          <w:rFonts w:hAnsi="宋体" w:hint="eastAsia"/>
          <w:szCs w:val="21"/>
        </w:rPr>
        <w:t>、串联谐振电路不仅广泛应用于电子技术中，也广泛应用于电力系统中。</w:t>
      </w:r>
      <w:r>
        <w:rPr>
          <w:rFonts w:hAnsi="宋体" w:hint="eastAsia"/>
          <w:szCs w:val="21"/>
        </w:rPr>
        <w:t xml:space="preserve">    </w:t>
      </w:r>
      <w:r>
        <w:rPr>
          <w:rFonts w:hAnsi="宋体" w:hint="eastAsia"/>
          <w:szCs w:val="21"/>
        </w:rPr>
        <w:t>（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color w:val="FF0000"/>
          <w:szCs w:val="21"/>
        </w:rPr>
        <w:t>×</w:t>
      </w:r>
      <w:r>
        <w:rPr>
          <w:rFonts w:hAnsi="宋体" w:hint="eastAsia"/>
          <w:szCs w:val="21"/>
        </w:rPr>
        <w:t xml:space="preserve"> </w:t>
      </w:r>
      <w:r>
        <w:rPr>
          <w:rFonts w:hAnsi="宋体" w:hint="eastAsia"/>
          <w:szCs w:val="21"/>
        </w:rPr>
        <w:t>）</w:t>
      </w:r>
    </w:p>
    <w:p w:rsidR="00EB325E" w:rsidRDefault="00560FAA">
      <w:pPr>
        <w:spacing w:line="360" w:lineRule="exact"/>
        <w:rPr>
          <w:rFonts w:hAnsi="宋体"/>
          <w:szCs w:val="21"/>
        </w:rPr>
      </w:pPr>
      <w:r>
        <w:rPr>
          <w:rFonts w:hAnsi="宋体" w:hint="eastAsia"/>
          <w:szCs w:val="21"/>
        </w:rPr>
        <w:t>2</w:t>
      </w:r>
      <w:r>
        <w:rPr>
          <w:rFonts w:hAnsi="宋体" w:hint="eastAsia"/>
          <w:szCs w:val="21"/>
        </w:rPr>
        <w:t>、谐振电路的品质因数越高，电路选择性越好，因此实用中</w:t>
      </w:r>
      <w:r>
        <w:rPr>
          <w:rFonts w:hAnsi="宋体" w:hint="eastAsia"/>
          <w:i/>
          <w:szCs w:val="21"/>
        </w:rPr>
        <w:t>Q</w:t>
      </w:r>
      <w:r>
        <w:rPr>
          <w:rFonts w:hAnsi="宋体" w:hint="eastAsia"/>
          <w:szCs w:val="21"/>
        </w:rPr>
        <w:t>值越大越好。</w:t>
      </w:r>
      <w:r>
        <w:rPr>
          <w:rFonts w:hAnsi="宋体" w:hint="eastAsia"/>
          <w:szCs w:val="21"/>
        </w:rPr>
        <w:t xml:space="preserve"> </w:t>
      </w:r>
      <w:r>
        <w:rPr>
          <w:rFonts w:hAnsi="宋体" w:hint="eastAsia"/>
          <w:szCs w:val="21"/>
        </w:rPr>
        <w:t>（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color w:val="FF0000"/>
          <w:szCs w:val="21"/>
        </w:rPr>
        <w:t>×</w:t>
      </w:r>
      <w:r>
        <w:rPr>
          <w:rFonts w:hAnsi="宋体" w:hint="eastAsia"/>
          <w:szCs w:val="21"/>
        </w:rPr>
        <w:t xml:space="preserve"> </w:t>
      </w:r>
      <w:r>
        <w:rPr>
          <w:rFonts w:hAnsi="宋体" w:hint="eastAsia"/>
          <w:szCs w:val="21"/>
        </w:rPr>
        <w:t>）</w:t>
      </w:r>
    </w:p>
    <w:p w:rsidR="00EB325E" w:rsidRDefault="00560FAA">
      <w:pPr>
        <w:spacing w:line="360" w:lineRule="exact"/>
        <w:rPr>
          <w:rFonts w:hAnsi="宋体"/>
          <w:szCs w:val="21"/>
        </w:rPr>
      </w:pPr>
      <w:r>
        <w:rPr>
          <w:rFonts w:hAnsi="宋体" w:hint="eastAsia"/>
          <w:szCs w:val="21"/>
        </w:rPr>
        <w:t>3</w:t>
      </w:r>
      <w:r>
        <w:rPr>
          <w:rFonts w:hAnsi="宋体" w:hint="eastAsia"/>
          <w:szCs w:val="21"/>
        </w:rPr>
        <w:t>、串联谐振在</w:t>
      </w:r>
      <w:r>
        <w:rPr>
          <w:rFonts w:hAnsi="宋体" w:hint="eastAsia"/>
          <w:i/>
          <w:szCs w:val="21"/>
        </w:rPr>
        <w:t>L</w:t>
      </w:r>
      <w:r>
        <w:rPr>
          <w:rFonts w:hAnsi="宋体" w:hint="eastAsia"/>
          <w:szCs w:val="21"/>
        </w:rPr>
        <w:t>和</w:t>
      </w:r>
      <w:r>
        <w:rPr>
          <w:rFonts w:hAnsi="宋体" w:hint="eastAsia"/>
          <w:i/>
          <w:szCs w:val="21"/>
        </w:rPr>
        <w:t>C</w:t>
      </w:r>
      <w:r>
        <w:rPr>
          <w:rFonts w:hAnsi="宋体" w:hint="eastAsia"/>
          <w:szCs w:val="21"/>
        </w:rPr>
        <w:t>两端将出现过电压现象，因此也把串谐称为电压谐振。</w:t>
      </w:r>
      <w:r>
        <w:rPr>
          <w:rFonts w:hAnsi="宋体" w:hint="eastAsia"/>
          <w:szCs w:val="21"/>
        </w:rPr>
        <w:t xml:space="preserve"> </w:t>
      </w:r>
      <w:r>
        <w:rPr>
          <w:rFonts w:hAnsi="宋体" w:hint="eastAsia"/>
          <w:szCs w:val="21"/>
        </w:rPr>
        <w:t>（</w:t>
      </w:r>
      <w:r>
        <w:rPr>
          <w:rFonts w:hAnsi="宋体" w:hint="eastAsia"/>
          <w:szCs w:val="21"/>
        </w:rPr>
        <w:t xml:space="preserve"> </w:t>
      </w:r>
      <w:r>
        <w:rPr>
          <w:rFonts w:ascii="宋体" w:hAnsi="宋体" w:hint="eastAsia"/>
          <w:color w:val="FF0000"/>
          <w:szCs w:val="21"/>
        </w:rPr>
        <w:t>∨</w:t>
      </w:r>
      <w:r>
        <w:rPr>
          <w:rFonts w:hAnsi="宋体" w:hint="eastAsia"/>
          <w:szCs w:val="21"/>
        </w:rPr>
        <w:t xml:space="preserve"> </w:t>
      </w:r>
      <w:r>
        <w:rPr>
          <w:rFonts w:hAnsi="宋体" w:hint="eastAsia"/>
          <w:szCs w:val="21"/>
        </w:rPr>
        <w:t>）</w:t>
      </w:r>
    </w:p>
    <w:p w:rsidR="00EB325E" w:rsidRDefault="00560FAA">
      <w:pPr>
        <w:spacing w:line="360" w:lineRule="exact"/>
        <w:rPr>
          <w:rFonts w:hAnsi="宋体"/>
          <w:szCs w:val="21"/>
        </w:rPr>
      </w:pPr>
      <w:r>
        <w:rPr>
          <w:rFonts w:hAnsi="宋体" w:hint="eastAsia"/>
          <w:szCs w:val="21"/>
        </w:rPr>
        <w:t>4</w:t>
      </w:r>
      <w:r>
        <w:rPr>
          <w:rFonts w:hAnsi="宋体" w:hint="eastAsia"/>
          <w:szCs w:val="21"/>
        </w:rPr>
        <w:t>、并联谐振在</w:t>
      </w:r>
      <w:r>
        <w:rPr>
          <w:rFonts w:hAnsi="宋体" w:hint="eastAsia"/>
          <w:i/>
          <w:szCs w:val="21"/>
        </w:rPr>
        <w:t>L</w:t>
      </w:r>
      <w:r>
        <w:rPr>
          <w:rFonts w:hAnsi="宋体" w:hint="eastAsia"/>
          <w:szCs w:val="21"/>
        </w:rPr>
        <w:t>和</w:t>
      </w:r>
      <w:r>
        <w:rPr>
          <w:rFonts w:hAnsi="宋体" w:hint="eastAsia"/>
          <w:i/>
          <w:szCs w:val="21"/>
        </w:rPr>
        <w:t>C</w:t>
      </w:r>
      <w:r>
        <w:rPr>
          <w:rFonts w:hAnsi="宋体" w:hint="eastAsia"/>
          <w:szCs w:val="21"/>
        </w:rPr>
        <w:t>支路上出现过流现象，因此常把并谐称为电流谐振。</w:t>
      </w:r>
      <w:r>
        <w:rPr>
          <w:rFonts w:hAnsi="宋体" w:hint="eastAsia"/>
          <w:szCs w:val="21"/>
        </w:rPr>
        <w:t xml:space="preserve">   </w:t>
      </w:r>
      <w:r>
        <w:rPr>
          <w:rFonts w:hAnsi="宋体" w:hint="eastAsia"/>
          <w:szCs w:val="21"/>
        </w:rPr>
        <w:t>（</w:t>
      </w:r>
      <w:r>
        <w:rPr>
          <w:rFonts w:hAnsi="宋体" w:hint="eastAsia"/>
          <w:szCs w:val="21"/>
        </w:rPr>
        <w:t xml:space="preserve"> </w:t>
      </w:r>
      <w:r>
        <w:rPr>
          <w:rFonts w:ascii="宋体" w:hAnsi="宋体" w:hint="eastAsia"/>
          <w:color w:val="FF0000"/>
          <w:szCs w:val="21"/>
        </w:rPr>
        <w:t>∨</w:t>
      </w:r>
      <w:r>
        <w:rPr>
          <w:rFonts w:hAnsi="宋体" w:hint="eastAsia"/>
          <w:szCs w:val="21"/>
        </w:rPr>
        <w:t xml:space="preserve"> </w:t>
      </w:r>
      <w:r>
        <w:rPr>
          <w:rFonts w:hAnsi="宋体" w:hint="eastAsia"/>
          <w:szCs w:val="21"/>
        </w:rPr>
        <w:t>）</w:t>
      </w:r>
    </w:p>
    <w:p w:rsidR="00EB325E" w:rsidRDefault="00560FAA">
      <w:pPr>
        <w:spacing w:line="360" w:lineRule="exact"/>
        <w:rPr>
          <w:rFonts w:hAnsi="宋体"/>
          <w:szCs w:val="21"/>
        </w:rPr>
      </w:pPr>
      <w:r>
        <w:rPr>
          <w:rFonts w:hAnsi="宋体" w:hint="eastAsia"/>
          <w:szCs w:val="21"/>
        </w:rPr>
        <w:t>6</w:t>
      </w:r>
      <w:r>
        <w:rPr>
          <w:rFonts w:hAnsi="宋体" w:hint="eastAsia"/>
          <w:szCs w:val="21"/>
        </w:rPr>
        <w:t>、理想并联谐振电路对总电流产生的阻碍作用无穷大，因此总电流为零。</w:t>
      </w:r>
      <w:r>
        <w:rPr>
          <w:rFonts w:hAnsi="宋体" w:hint="eastAsia"/>
          <w:szCs w:val="21"/>
        </w:rPr>
        <w:t xml:space="preserve">   </w:t>
      </w:r>
      <w:r>
        <w:rPr>
          <w:rFonts w:hAnsi="宋体" w:hint="eastAsia"/>
          <w:szCs w:val="21"/>
        </w:rPr>
        <w:t>（</w:t>
      </w:r>
      <w:r>
        <w:rPr>
          <w:rFonts w:hAnsi="宋体" w:hint="eastAsia"/>
          <w:szCs w:val="21"/>
        </w:rPr>
        <w:t xml:space="preserve"> </w:t>
      </w:r>
      <w:r>
        <w:rPr>
          <w:rFonts w:ascii="宋体" w:hAnsi="宋体" w:hint="eastAsia"/>
          <w:color w:val="FF0000"/>
          <w:szCs w:val="21"/>
        </w:rPr>
        <w:t>∨</w:t>
      </w:r>
      <w:r>
        <w:rPr>
          <w:rFonts w:hAnsi="宋体" w:hint="eastAsia"/>
          <w:szCs w:val="21"/>
        </w:rPr>
        <w:t xml:space="preserve"> </w:t>
      </w:r>
      <w:r>
        <w:rPr>
          <w:rFonts w:hAnsi="宋体" w:hint="eastAsia"/>
          <w:szCs w:val="21"/>
        </w:rPr>
        <w:t>）</w:t>
      </w:r>
    </w:p>
    <w:p w:rsidR="00EB325E" w:rsidRDefault="00560FAA">
      <w:pPr>
        <w:spacing w:line="360" w:lineRule="exact"/>
        <w:rPr>
          <w:rFonts w:hAnsi="宋体"/>
          <w:szCs w:val="21"/>
        </w:rPr>
      </w:pPr>
      <w:r>
        <w:rPr>
          <w:rFonts w:hAnsi="宋体" w:hint="eastAsia"/>
          <w:szCs w:val="21"/>
        </w:rPr>
        <w:t>8</w:t>
      </w:r>
      <w:r>
        <w:rPr>
          <w:rFonts w:hAnsi="宋体" w:hint="eastAsia"/>
          <w:szCs w:val="21"/>
        </w:rPr>
        <w:t>、</w:t>
      </w:r>
      <w:r>
        <w:rPr>
          <w:rFonts w:hAnsi="宋体" w:hint="eastAsia"/>
          <w:i/>
          <w:szCs w:val="21"/>
        </w:rPr>
        <w:t>RLC</w:t>
      </w:r>
      <w:r>
        <w:rPr>
          <w:rFonts w:hAnsi="宋体" w:hint="eastAsia"/>
          <w:szCs w:val="21"/>
        </w:rPr>
        <w:t>多参数串联电路由感性变为容性的过程中，必然经过谐振点。</w:t>
      </w:r>
      <w:r>
        <w:rPr>
          <w:rFonts w:hAnsi="宋体" w:hint="eastAsia"/>
          <w:szCs w:val="21"/>
        </w:rPr>
        <w:t xml:space="preserve">       </w:t>
      </w:r>
      <w:r>
        <w:rPr>
          <w:rFonts w:hAnsi="宋体" w:hint="eastAsia"/>
          <w:szCs w:val="21"/>
        </w:rPr>
        <w:t>（</w:t>
      </w:r>
      <w:r>
        <w:rPr>
          <w:rFonts w:hAnsi="宋体" w:hint="eastAsia"/>
          <w:szCs w:val="21"/>
        </w:rPr>
        <w:t xml:space="preserve"> </w:t>
      </w:r>
      <w:r>
        <w:rPr>
          <w:rFonts w:ascii="宋体" w:hAnsi="宋体" w:hint="eastAsia"/>
          <w:color w:val="FF0000"/>
          <w:szCs w:val="21"/>
        </w:rPr>
        <w:t>∨</w:t>
      </w:r>
      <w:r>
        <w:rPr>
          <w:rFonts w:hAnsi="宋体" w:hint="eastAsia"/>
          <w:szCs w:val="21"/>
        </w:rPr>
        <w:t xml:space="preserve"> </w:t>
      </w:r>
      <w:r>
        <w:rPr>
          <w:rFonts w:hAnsi="宋体" w:hint="eastAsia"/>
          <w:szCs w:val="21"/>
        </w:rPr>
        <w:t>）</w:t>
      </w:r>
    </w:p>
    <w:p w:rsidR="00EB325E" w:rsidRDefault="00560FAA">
      <w:pPr>
        <w:spacing w:line="360" w:lineRule="exact"/>
        <w:rPr>
          <w:rFonts w:hAnsi="宋体"/>
          <w:szCs w:val="21"/>
        </w:rPr>
      </w:pPr>
      <w:r>
        <w:rPr>
          <w:rFonts w:hAnsi="宋体" w:hint="eastAsia"/>
          <w:szCs w:val="21"/>
        </w:rPr>
        <w:t>9</w:t>
      </w:r>
      <w:r>
        <w:rPr>
          <w:rFonts w:hAnsi="宋体" w:hint="eastAsia"/>
          <w:szCs w:val="21"/>
        </w:rPr>
        <w:t>、品质因数高的电路对非谐振频率电流具有较强的抵制能力。</w:t>
      </w:r>
      <w:r>
        <w:rPr>
          <w:rFonts w:hAnsi="宋体" w:hint="eastAsia"/>
          <w:szCs w:val="21"/>
        </w:rPr>
        <w:t xml:space="preserve">             </w:t>
      </w:r>
      <w:r>
        <w:rPr>
          <w:rFonts w:hAnsi="宋体" w:hint="eastAsia"/>
          <w:szCs w:val="21"/>
        </w:rPr>
        <w:t>（</w:t>
      </w:r>
      <w:r>
        <w:rPr>
          <w:rFonts w:hAnsi="宋体" w:hint="eastAsia"/>
          <w:szCs w:val="21"/>
        </w:rPr>
        <w:t xml:space="preserve"> </w:t>
      </w:r>
      <w:r>
        <w:rPr>
          <w:rFonts w:ascii="宋体" w:hAnsi="宋体" w:hint="eastAsia"/>
          <w:color w:val="FF0000"/>
          <w:szCs w:val="21"/>
        </w:rPr>
        <w:t>∨</w:t>
      </w:r>
      <w:r>
        <w:rPr>
          <w:rFonts w:hAnsi="宋体" w:hint="eastAsia"/>
          <w:szCs w:val="21"/>
        </w:rPr>
        <w:t xml:space="preserve"> </w:t>
      </w:r>
      <w:r>
        <w:rPr>
          <w:rFonts w:hAnsi="宋体" w:hint="eastAsia"/>
          <w:szCs w:val="21"/>
        </w:rPr>
        <w:t>）</w:t>
      </w:r>
    </w:p>
    <w:p w:rsidR="00EB325E" w:rsidRDefault="00560FAA">
      <w:pPr>
        <w:spacing w:line="360" w:lineRule="exact"/>
        <w:rPr>
          <w:rFonts w:hAnsi="宋体"/>
          <w:szCs w:val="21"/>
        </w:rPr>
      </w:pPr>
      <w:r>
        <w:rPr>
          <w:rFonts w:hAnsi="宋体" w:hint="eastAsia"/>
          <w:szCs w:val="21"/>
        </w:rPr>
        <w:t>10</w:t>
      </w:r>
      <w:r>
        <w:rPr>
          <w:rFonts w:hAnsi="宋体" w:hint="eastAsia"/>
          <w:szCs w:val="21"/>
        </w:rPr>
        <w:t>、谐振状态下电源供给电路的功率全部消耗在电阻上。</w:t>
      </w:r>
      <w:r>
        <w:rPr>
          <w:rFonts w:hAnsi="宋体" w:hint="eastAsia"/>
          <w:szCs w:val="21"/>
        </w:rPr>
        <w:t xml:space="preserve">                  </w:t>
      </w:r>
      <w:r>
        <w:rPr>
          <w:rFonts w:hAnsi="宋体" w:hint="eastAsia"/>
          <w:szCs w:val="21"/>
        </w:rPr>
        <w:t>（</w:t>
      </w:r>
      <w:r>
        <w:rPr>
          <w:rFonts w:hAnsi="宋体" w:hint="eastAsia"/>
          <w:szCs w:val="21"/>
        </w:rPr>
        <w:t xml:space="preserve"> </w:t>
      </w:r>
      <w:r>
        <w:rPr>
          <w:rFonts w:ascii="宋体" w:hAnsi="宋体" w:hint="eastAsia"/>
          <w:color w:val="FF0000"/>
          <w:szCs w:val="21"/>
        </w:rPr>
        <w:t>∨</w:t>
      </w:r>
      <w:r>
        <w:rPr>
          <w:rFonts w:hAnsi="宋体" w:hint="eastAsia"/>
          <w:szCs w:val="21"/>
        </w:rPr>
        <w:t xml:space="preserve"> </w:t>
      </w:r>
      <w:r>
        <w:rPr>
          <w:rFonts w:hAnsi="宋体" w:hint="eastAsia"/>
          <w:szCs w:val="21"/>
        </w:rPr>
        <w:t>）</w:t>
      </w:r>
    </w:p>
    <w:p w:rsidR="00EB325E" w:rsidRDefault="00EB325E">
      <w:pPr>
        <w:spacing w:line="360" w:lineRule="exact"/>
        <w:rPr>
          <w:rFonts w:hAnsi="宋体"/>
          <w:szCs w:val="21"/>
        </w:rPr>
      </w:pPr>
    </w:p>
    <w:p w:rsidR="00EB325E" w:rsidRDefault="00560FAA">
      <w:pPr>
        <w:spacing w:line="360" w:lineRule="exact"/>
        <w:rPr>
          <w:rFonts w:hAnsi="宋体"/>
          <w:szCs w:val="21"/>
        </w:rPr>
      </w:pPr>
      <w:r>
        <w:rPr>
          <w:rFonts w:hAnsi="宋体" w:hint="eastAsia"/>
          <w:b/>
          <w:szCs w:val="21"/>
        </w:rPr>
        <w:t>三、单项选择题</w:t>
      </w:r>
      <w:r>
        <w:rPr>
          <w:rFonts w:hAnsi="宋体" w:hint="eastAsia"/>
          <w:szCs w:val="21"/>
        </w:rPr>
        <w:t>（建议每小题</w:t>
      </w:r>
      <w:r>
        <w:rPr>
          <w:rFonts w:hAnsi="宋体" w:hint="eastAsia"/>
          <w:szCs w:val="21"/>
        </w:rPr>
        <w:t>2</w:t>
      </w:r>
      <w:r>
        <w:rPr>
          <w:rFonts w:hAnsi="宋体" w:hint="eastAsia"/>
          <w:szCs w:val="21"/>
        </w:rPr>
        <w:t>分）</w:t>
      </w:r>
    </w:p>
    <w:p w:rsidR="00EB325E" w:rsidRDefault="00560FAA">
      <w:pPr>
        <w:spacing w:line="320" w:lineRule="atLeast"/>
      </w:pPr>
      <w:r>
        <w:rPr>
          <w:rFonts w:hint="eastAsia"/>
        </w:rPr>
        <w:t>1</w:t>
      </w:r>
      <w:r>
        <w:rPr>
          <w:rFonts w:hint="eastAsia"/>
        </w:rPr>
        <w:t>、处于谐振状态的</w:t>
      </w:r>
      <w:r>
        <w:rPr>
          <w:rFonts w:hint="eastAsia"/>
          <w:i/>
          <w:iCs/>
        </w:rPr>
        <w:t>RLC</w:t>
      </w:r>
      <w:r>
        <w:rPr>
          <w:rFonts w:hint="eastAsia"/>
        </w:rPr>
        <w:t>串联电路，当电源频率升高时，电路将呈现出（</w:t>
      </w:r>
      <w:r>
        <w:rPr>
          <w:rFonts w:hint="eastAsia"/>
        </w:rPr>
        <w:t xml:space="preserve">  </w:t>
      </w:r>
      <w:r>
        <w:rPr>
          <w:rFonts w:hint="eastAsia"/>
          <w:color w:val="FF0000"/>
        </w:rPr>
        <w:t>B</w:t>
      </w:r>
      <w:r>
        <w:rPr>
          <w:rFonts w:hint="eastAsia"/>
        </w:rPr>
        <w:t xml:space="preserve"> </w:t>
      </w:r>
      <w:r>
        <w:rPr>
          <w:rFonts w:hint="eastAsia"/>
        </w:rPr>
        <w:t>）</w:t>
      </w:r>
    </w:p>
    <w:p w:rsidR="00EB325E" w:rsidRDefault="00560FAA">
      <w:pPr>
        <w:snapToGrid w:val="0"/>
        <w:spacing w:line="360" w:lineRule="exact"/>
        <w:ind w:firstLineChars="150" w:firstLine="315"/>
      </w:pPr>
      <w:r>
        <w:rPr>
          <w:rFonts w:hint="eastAsia"/>
        </w:rPr>
        <w:t>A</w:t>
      </w:r>
      <w:r>
        <w:rPr>
          <w:rFonts w:hint="eastAsia"/>
        </w:rPr>
        <w:t>、电阻性</w:t>
      </w:r>
      <w:r>
        <w:rPr>
          <w:rFonts w:hint="eastAsia"/>
        </w:rPr>
        <w:t xml:space="preserve">         B</w:t>
      </w:r>
      <w:r>
        <w:rPr>
          <w:rFonts w:hint="eastAsia"/>
        </w:rPr>
        <w:t>、电感性</w:t>
      </w:r>
      <w:r>
        <w:rPr>
          <w:rFonts w:hint="eastAsia"/>
        </w:rPr>
        <w:t xml:space="preserve">       C</w:t>
      </w:r>
      <w:r>
        <w:rPr>
          <w:rFonts w:hint="eastAsia"/>
        </w:rPr>
        <w:t>、电容性</w:t>
      </w:r>
    </w:p>
    <w:p w:rsidR="00EB325E" w:rsidRDefault="00560FAA">
      <w:pPr>
        <w:snapToGrid w:val="0"/>
        <w:spacing w:line="360" w:lineRule="exact"/>
      </w:pPr>
      <w:r>
        <w:rPr>
          <w:rFonts w:hint="eastAsia"/>
        </w:rPr>
        <w:t>2</w:t>
      </w:r>
      <w:r>
        <w:rPr>
          <w:rFonts w:hint="eastAsia"/>
        </w:rPr>
        <w:t>、下列说法中，（</w:t>
      </w:r>
      <w:r>
        <w:rPr>
          <w:rFonts w:hint="eastAsia"/>
        </w:rPr>
        <w:t xml:space="preserve">  </w:t>
      </w:r>
      <w:r>
        <w:rPr>
          <w:rFonts w:hint="eastAsia"/>
          <w:color w:val="FF0000"/>
        </w:rPr>
        <w:t>A</w:t>
      </w:r>
      <w:r>
        <w:rPr>
          <w:rFonts w:hint="eastAsia"/>
        </w:rPr>
        <w:t xml:space="preserve">  </w:t>
      </w:r>
      <w:r>
        <w:rPr>
          <w:rFonts w:hint="eastAsia"/>
        </w:rPr>
        <w:t>）是正确的。</w:t>
      </w:r>
    </w:p>
    <w:p w:rsidR="00EB325E" w:rsidRDefault="00560FAA">
      <w:pPr>
        <w:snapToGrid w:val="0"/>
        <w:spacing w:line="360" w:lineRule="exact"/>
        <w:ind w:firstLineChars="141" w:firstLine="296"/>
      </w:pPr>
      <w:r>
        <w:rPr>
          <w:rFonts w:hint="eastAsia"/>
        </w:rPr>
        <w:t>A</w:t>
      </w:r>
      <w:r>
        <w:rPr>
          <w:rFonts w:hint="eastAsia"/>
        </w:rPr>
        <w:t>、串谐时阻抗最小</w:t>
      </w:r>
      <w:r>
        <w:rPr>
          <w:rFonts w:hint="eastAsia"/>
        </w:rPr>
        <w:t xml:space="preserve">    B</w:t>
      </w:r>
      <w:r>
        <w:rPr>
          <w:rFonts w:hint="eastAsia"/>
        </w:rPr>
        <w:t>、并谐时阻抗最小</w:t>
      </w:r>
      <w:r>
        <w:rPr>
          <w:rFonts w:hint="eastAsia"/>
        </w:rPr>
        <w:t xml:space="preserve">    C</w:t>
      </w:r>
      <w:r>
        <w:rPr>
          <w:rFonts w:hint="eastAsia"/>
        </w:rPr>
        <w:t>、电路谐振时阻抗最小</w:t>
      </w:r>
    </w:p>
    <w:p w:rsidR="00EB325E" w:rsidRDefault="00560FAA">
      <w:pPr>
        <w:snapToGrid w:val="0"/>
        <w:spacing w:line="360" w:lineRule="exact"/>
      </w:pPr>
      <w:r>
        <w:rPr>
          <w:rFonts w:hint="eastAsia"/>
        </w:rPr>
        <w:t>3</w:t>
      </w:r>
      <w:r>
        <w:rPr>
          <w:rFonts w:hint="eastAsia"/>
        </w:rPr>
        <w:t>、下列说法中，（</w:t>
      </w:r>
      <w:r>
        <w:rPr>
          <w:rFonts w:hint="eastAsia"/>
        </w:rPr>
        <w:t xml:space="preserve">  </w:t>
      </w:r>
      <w:r>
        <w:rPr>
          <w:rFonts w:hint="eastAsia"/>
          <w:color w:val="FF0000"/>
        </w:rPr>
        <w:t>B</w:t>
      </w:r>
      <w:r>
        <w:rPr>
          <w:rFonts w:hint="eastAsia"/>
        </w:rPr>
        <w:t xml:space="preserve">  </w:t>
      </w:r>
      <w:r>
        <w:rPr>
          <w:rFonts w:hint="eastAsia"/>
        </w:rPr>
        <w:t>）是不正确的。</w:t>
      </w:r>
    </w:p>
    <w:p w:rsidR="00EB325E" w:rsidRDefault="00560FAA">
      <w:pPr>
        <w:snapToGrid w:val="0"/>
        <w:spacing w:line="360" w:lineRule="exact"/>
        <w:ind w:firstLineChars="150" w:firstLine="315"/>
      </w:pPr>
      <w:r>
        <w:rPr>
          <w:rFonts w:hint="eastAsia"/>
        </w:rPr>
        <w:t>A</w:t>
      </w:r>
      <w:r>
        <w:rPr>
          <w:rFonts w:hint="eastAsia"/>
        </w:rPr>
        <w:t>、并谐时电流最大</w:t>
      </w:r>
      <w:r>
        <w:rPr>
          <w:rFonts w:hint="eastAsia"/>
        </w:rPr>
        <w:t xml:space="preserve">    B</w:t>
      </w:r>
      <w:r>
        <w:rPr>
          <w:rFonts w:hint="eastAsia"/>
        </w:rPr>
        <w:t>、并谐时电流最小</w:t>
      </w:r>
      <w:r>
        <w:rPr>
          <w:rFonts w:hint="eastAsia"/>
        </w:rPr>
        <w:t xml:space="preserve">    C</w:t>
      </w:r>
      <w:r>
        <w:rPr>
          <w:rFonts w:hint="eastAsia"/>
        </w:rPr>
        <w:t>、理想并谐时总电流为零</w:t>
      </w:r>
    </w:p>
    <w:p w:rsidR="00EB325E" w:rsidRDefault="00560FAA">
      <w:pPr>
        <w:snapToGrid w:val="0"/>
        <w:spacing w:line="360" w:lineRule="exact"/>
      </w:pPr>
      <w:r>
        <w:rPr>
          <w:rFonts w:hint="eastAsia"/>
        </w:rPr>
        <w:t>4</w:t>
      </w:r>
      <w:r>
        <w:rPr>
          <w:rFonts w:hint="eastAsia"/>
        </w:rPr>
        <w:t>、发生串联谐振的电路条件是（</w:t>
      </w:r>
      <w:r>
        <w:rPr>
          <w:rFonts w:hint="eastAsia"/>
        </w:rPr>
        <w:t xml:space="preserve">  </w:t>
      </w:r>
      <w:r>
        <w:rPr>
          <w:rFonts w:hint="eastAsia"/>
          <w:color w:val="FF0000"/>
        </w:rPr>
        <w:t>C</w:t>
      </w:r>
      <w:r>
        <w:rPr>
          <w:rFonts w:hint="eastAsia"/>
        </w:rPr>
        <w:t xml:space="preserve">  </w:t>
      </w:r>
      <w:r>
        <w:rPr>
          <w:rFonts w:hint="eastAsia"/>
        </w:rPr>
        <w:t>）</w:t>
      </w:r>
    </w:p>
    <w:p w:rsidR="00EB325E" w:rsidRDefault="00560FAA">
      <w:pPr>
        <w:snapToGrid w:val="0"/>
        <w:spacing w:line="0" w:lineRule="atLeast"/>
        <w:ind w:firstLineChars="150" w:firstLine="315"/>
      </w:pPr>
      <w:r>
        <w:rPr>
          <w:rFonts w:hint="eastAsia"/>
        </w:rPr>
        <w:t>A</w:t>
      </w:r>
      <w:r>
        <w:rPr>
          <w:rFonts w:hint="eastAsia"/>
        </w:rPr>
        <w:t>、</w:t>
      </w:r>
      <w:r w:rsidR="00EB325E" w:rsidRPr="00EB325E">
        <w:rPr>
          <w:position w:val="-24"/>
        </w:rPr>
        <w:object w:dxaOrig="522" w:dyaOrig="643">
          <v:shape id="_x0000_i1030" type="#_x0000_t75" style="width:25.65pt;height:31.95pt" o:ole="">
            <v:imagedata r:id="rId18" o:title=""/>
          </v:shape>
          <o:OLEObject Type="Embed" ProgID="Equation.3" ShapeID="_x0000_i1030" DrawAspect="Content" ObjectID="_1810313015" r:id="rId19"/>
        </w:object>
      </w:r>
      <w:r>
        <w:rPr>
          <w:rFonts w:hint="eastAsia"/>
        </w:rPr>
        <w:t xml:space="preserve">            B</w:t>
      </w:r>
      <w:r>
        <w:rPr>
          <w:rFonts w:hint="eastAsia"/>
        </w:rPr>
        <w:t>、</w:t>
      </w:r>
      <w:r w:rsidR="00EB325E" w:rsidRPr="00EB325E">
        <w:rPr>
          <w:position w:val="-28"/>
        </w:rPr>
        <w:object w:dxaOrig="1103" w:dyaOrig="662">
          <v:shape id="_x0000_i1031" type="#_x0000_t75" style="width:55.1pt;height:33.2pt" o:ole="">
            <v:imagedata r:id="rId20" o:title=""/>
          </v:shape>
          <o:OLEObject Type="Embed" ProgID="Equation.3" ShapeID="_x0000_i1031" DrawAspect="Content" ObjectID="_1810313016" r:id="rId21"/>
        </w:object>
      </w:r>
      <w:r>
        <w:rPr>
          <w:rFonts w:hint="eastAsia"/>
        </w:rPr>
        <w:t xml:space="preserve">            C</w:t>
      </w:r>
      <w:r>
        <w:rPr>
          <w:rFonts w:hint="eastAsia"/>
        </w:rPr>
        <w:t>、</w:t>
      </w:r>
      <w:r w:rsidR="00EB325E" w:rsidRPr="00EB325E">
        <w:rPr>
          <w:position w:val="-28"/>
        </w:rPr>
        <w:object w:dxaOrig="1142" w:dyaOrig="661">
          <v:shape id="_x0000_i1032" type="#_x0000_t75" style="width:56.95pt;height:33.2pt" o:ole="">
            <v:imagedata r:id="rId22" o:title=""/>
          </v:shape>
          <o:OLEObject Type="Embed" ProgID="Equation.3" ShapeID="_x0000_i1032" DrawAspect="Content" ObjectID="_1810313017" r:id="rId23"/>
        </w:object>
      </w:r>
    </w:p>
    <w:p w:rsidR="00EB325E" w:rsidRDefault="00560FAA">
      <w:pPr>
        <w:spacing w:line="360" w:lineRule="exact"/>
        <w:rPr>
          <w:color w:val="000000"/>
        </w:rPr>
      </w:pPr>
      <w:r>
        <w:rPr>
          <w:rFonts w:hint="eastAsia"/>
          <w:b/>
        </w:rPr>
        <w:t>五、计算分析题</w:t>
      </w:r>
      <w:r>
        <w:rPr>
          <w:rFonts w:hint="eastAsia"/>
        </w:rPr>
        <w:t>（根据实际难度定分，建议每题在</w:t>
      </w:r>
      <w:r>
        <w:rPr>
          <w:rFonts w:hint="eastAsia"/>
        </w:rPr>
        <w:t>6</w:t>
      </w:r>
      <w:r>
        <w:rPr>
          <w:rFonts w:hint="eastAsia"/>
        </w:rPr>
        <w:t>～</w:t>
      </w:r>
      <w:r>
        <w:rPr>
          <w:rFonts w:hint="eastAsia"/>
        </w:rPr>
        <w:t>12</w:t>
      </w:r>
      <w:r>
        <w:rPr>
          <w:rFonts w:hint="eastAsia"/>
        </w:rPr>
        <w:t>分范围）</w:t>
      </w:r>
    </w:p>
    <w:p w:rsidR="00EB325E" w:rsidRDefault="00560FAA">
      <w:pPr>
        <w:spacing w:line="360" w:lineRule="exact"/>
      </w:pPr>
      <w:r>
        <w:rPr>
          <w:rFonts w:hint="eastAsia"/>
        </w:rPr>
        <w:t>1</w:t>
      </w:r>
      <w:r>
        <w:rPr>
          <w:rFonts w:hint="eastAsia"/>
        </w:rPr>
        <w:t>、已知一串联谐振电路的参数</w:t>
      </w:r>
      <w:r w:rsidR="00EB325E" w:rsidRPr="00EB325E">
        <w:rPr>
          <w:position w:val="-6"/>
        </w:rPr>
        <w:object w:dxaOrig="901" w:dyaOrig="280">
          <v:shape id="_x0000_i1033" type="#_x0000_t75" style="width:45.1pt;height:14.4pt" o:ole="">
            <v:imagedata r:id="rId24" o:title=""/>
          </v:shape>
          <o:OLEObject Type="Embed" ProgID="Equation.3" ShapeID="_x0000_i1033" DrawAspect="Content" ObjectID="_1810313018" r:id="rId25"/>
        </w:object>
      </w:r>
      <w:r>
        <w:rPr>
          <w:rFonts w:hint="eastAsia"/>
        </w:rPr>
        <w:t>，</w:t>
      </w:r>
      <w:r w:rsidR="00EB325E" w:rsidRPr="00EB325E">
        <w:rPr>
          <w:position w:val="-6"/>
        </w:rPr>
        <w:object w:dxaOrig="1261" w:dyaOrig="280">
          <v:shape id="_x0000_i1034" type="#_x0000_t75" style="width:63.25pt;height:14.4pt" o:ole="">
            <v:imagedata r:id="rId26" o:title=""/>
          </v:shape>
          <o:OLEObject Type="Embed" ProgID="Equation.3" ShapeID="_x0000_i1034" DrawAspect="Content" ObjectID="_1810313019" r:id="rId27"/>
        </w:object>
      </w:r>
      <w:r>
        <w:rPr>
          <w:rFonts w:hint="eastAsia"/>
        </w:rPr>
        <w:t>，</w:t>
      </w:r>
      <w:r w:rsidR="00EB325E" w:rsidRPr="00EB325E">
        <w:rPr>
          <w:position w:val="-10"/>
        </w:rPr>
        <w:object w:dxaOrig="1102" w:dyaOrig="321">
          <v:shape id="_x0000_i1035" type="#_x0000_t75" style="width:54.45pt;height:15.65pt" o:ole="">
            <v:imagedata r:id="rId28" o:title=""/>
          </v:shape>
          <o:OLEObject Type="Embed" ProgID="Equation.3" ShapeID="_x0000_i1035" DrawAspect="Content" ObjectID="_1810313020" r:id="rId29"/>
        </w:object>
      </w:r>
      <w:r>
        <w:rPr>
          <w:rFonts w:hint="eastAsia"/>
        </w:rPr>
        <w:t>，外加电压</w:t>
      </w:r>
      <w:r w:rsidR="00EB325E" w:rsidRPr="00EB325E">
        <w:rPr>
          <w:position w:val="-6"/>
        </w:rPr>
        <w:object w:dxaOrig="622" w:dyaOrig="281">
          <v:shape id="_x0000_i1036" type="#_x0000_t75" style="width:31.3pt;height:14.4pt" o:ole="">
            <v:imagedata r:id="rId30" o:title=""/>
          </v:shape>
          <o:OLEObject Type="Embed" ProgID="Equation.3" ShapeID="_x0000_i1036" DrawAspect="Content" ObjectID="_1810313021" r:id="rId31"/>
        </w:object>
      </w:r>
      <w:r>
        <w:rPr>
          <w:rFonts w:hint="eastAsia"/>
        </w:rPr>
        <w:t>mV</w:t>
      </w:r>
      <w:r>
        <w:rPr>
          <w:rFonts w:hint="eastAsia"/>
        </w:rPr>
        <w:t>。试求电路在谐振时的电流、品质因数及电感和电容上的电压。</w:t>
      </w:r>
    </w:p>
    <w:p w:rsidR="00EB325E" w:rsidRDefault="00560FAA">
      <w:pPr>
        <w:spacing w:line="240" w:lineRule="atLeast"/>
        <w:rPr>
          <w:color w:val="FF0000"/>
        </w:rPr>
      </w:pPr>
      <w:r>
        <w:rPr>
          <w:rFonts w:hint="eastAsia"/>
          <w:color w:val="FF0000"/>
        </w:rPr>
        <w:t>解：</w:t>
      </w:r>
      <w:r w:rsidR="00EB325E" w:rsidRPr="00EB325E">
        <w:rPr>
          <w:color w:val="FF0000"/>
          <w:position w:val="-6"/>
        </w:rPr>
        <w:object w:dxaOrig="2615" w:dyaOrig="280">
          <v:shape id="_x0000_i1037" type="#_x0000_t75" style="width:130.85pt;height:14.4pt" o:ole="">
            <v:imagedata r:id="rId32" o:title=""/>
          </v:shape>
          <o:OLEObject Type="Embed" ProgID="Equation.3" ShapeID="_x0000_i1037" DrawAspect="Content" ObjectID="_1810313022" r:id="rId33"/>
        </w:object>
      </w:r>
      <w:r>
        <w:rPr>
          <w:rFonts w:hint="eastAsia"/>
          <w:color w:val="FF0000"/>
        </w:rPr>
        <w:t xml:space="preserve">mA  </w:t>
      </w:r>
      <w:r w:rsidR="00EB325E" w:rsidRPr="00EB325E">
        <w:rPr>
          <w:color w:val="FF0000"/>
          <w:position w:val="-24"/>
        </w:rPr>
        <w:object w:dxaOrig="4278" w:dyaOrig="700">
          <v:shape id="_x0000_i1038" type="#_x0000_t75" style="width:214.75pt;height:36.3pt" o:ole="">
            <v:imagedata r:id="rId34" o:title=""/>
          </v:shape>
          <o:OLEObject Type="Embed" ProgID="Equation.3" ShapeID="_x0000_i1038" DrawAspect="Content" ObjectID="_1810313023" r:id="rId35"/>
        </w:object>
      </w:r>
    </w:p>
    <w:p w:rsidR="00EB325E" w:rsidRDefault="00560FAA">
      <w:pPr>
        <w:spacing w:line="240" w:lineRule="atLeast"/>
        <w:rPr>
          <w:color w:val="FF0000"/>
        </w:rPr>
      </w:pPr>
      <w:r>
        <w:rPr>
          <w:rFonts w:hint="eastAsia"/>
          <w:color w:val="FF0000"/>
        </w:rPr>
        <w:lastRenderedPageBreak/>
        <w:t xml:space="preserve">    </w:t>
      </w:r>
      <w:r w:rsidR="00EB325E" w:rsidRPr="00EB325E">
        <w:rPr>
          <w:color w:val="FF0000"/>
          <w:position w:val="-12"/>
        </w:rPr>
        <w:object w:dxaOrig="3340" w:dyaOrig="360">
          <v:shape id="_x0000_i1039" type="#_x0000_t75" style="width:167.15pt;height:18.15pt" o:ole="">
            <v:imagedata r:id="rId36" o:title=""/>
          </v:shape>
          <o:OLEObject Type="Embed" ProgID="Equation.3" ShapeID="_x0000_i1039" DrawAspect="Content" ObjectID="_1810313024" r:id="rId37"/>
        </w:object>
      </w:r>
      <w:r>
        <w:rPr>
          <w:rFonts w:hint="eastAsia"/>
          <w:color w:val="FF0000"/>
        </w:rPr>
        <w:t>V</w:t>
      </w:r>
    </w:p>
    <w:p w:rsidR="00EB325E" w:rsidRDefault="00560FAA">
      <w:pPr>
        <w:spacing w:line="360" w:lineRule="exact"/>
      </w:pPr>
      <w:r>
        <w:rPr>
          <w:rFonts w:hint="eastAsia"/>
        </w:rPr>
        <w:t>3</w:t>
      </w:r>
      <w:r>
        <w:rPr>
          <w:rFonts w:hint="eastAsia"/>
        </w:rPr>
        <w:t>、已知串谐电路的线圈参数为“</w:t>
      </w:r>
      <w:r w:rsidR="00EB325E" w:rsidRPr="00EB325E">
        <w:rPr>
          <w:position w:val="-6"/>
        </w:rPr>
        <w:object w:dxaOrig="1882" w:dyaOrig="280">
          <v:shape id="_x0000_i1040" type="#_x0000_t75" style="width:93.9pt;height:14.4pt" o:ole="">
            <v:imagedata r:id="rId38" o:title=""/>
          </v:shape>
          <o:OLEObject Type="Embed" ProgID="Equation.3" ShapeID="_x0000_i1040" DrawAspect="Content" ObjectID="_1810313025" r:id="rId39"/>
        </w:object>
      </w:r>
      <w:r>
        <w:rPr>
          <w:rFonts w:hint="eastAsia"/>
        </w:rPr>
        <w:t>”，接在角频率</w:t>
      </w:r>
      <w:r w:rsidR="00EB325E" w:rsidRPr="00EB325E">
        <w:rPr>
          <w:position w:val="-6"/>
        </w:rPr>
        <w:object w:dxaOrig="1441" w:dyaOrig="280">
          <v:shape id="_x0000_i1041" type="#_x0000_t75" style="width:1in;height:14.4pt" o:ole="">
            <v:imagedata r:id="rId40" o:title=""/>
          </v:shape>
          <o:OLEObject Type="Embed" ProgID="Equation.3" ShapeID="_x0000_i1041" DrawAspect="Content" ObjectID="_1810313026" r:id="rId41"/>
        </w:object>
      </w:r>
      <w:r>
        <w:rPr>
          <w:rFonts w:hint="eastAsia"/>
        </w:rPr>
        <w:t>的</w:t>
      </w:r>
      <w:r>
        <w:rPr>
          <w:rFonts w:hint="eastAsia"/>
        </w:rPr>
        <w:t>10V</w:t>
      </w:r>
      <w:r>
        <w:rPr>
          <w:rFonts w:hint="eastAsia"/>
        </w:rPr>
        <w:t>电压源上，求电容</w:t>
      </w:r>
      <w:r>
        <w:rPr>
          <w:rFonts w:hint="eastAsia"/>
        </w:rPr>
        <w:t>C</w:t>
      </w:r>
      <w:r>
        <w:rPr>
          <w:rFonts w:hint="eastAsia"/>
        </w:rPr>
        <w:t>为何值时电路发生谐振？求谐振电流</w:t>
      </w:r>
      <w:r>
        <w:rPr>
          <w:rFonts w:hint="eastAsia"/>
          <w:i/>
        </w:rPr>
        <w:t>I</w:t>
      </w:r>
      <w:r>
        <w:rPr>
          <w:rFonts w:hint="eastAsia"/>
          <w:vertAlign w:val="subscript"/>
        </w:rPr>
        <w:t>0</w:t>
      </w:r>
      <w:r>
        <w:rPr>
          <w:rFonts w:hint="eastAsia"/>
        </w:rPr>
        <w:t>、电容两端电压</w:t>
      </w:r>
      <w:r>
        <w:rPr>
          <w:rFonts w:hint="eastAsia"/>
          <w:i/>
        </w:rPr>
        <w:t>U</w:t>
      </w:r>
      <w:r>
        <w:rPr>
          <w:rFonts w:hint="eastAsia"/>
          <w:vertAlign w:val="subscript"/>
        </w:rPr>
        <w:t>C</w:t>
      </w:r>
      <w:r>
        <w:rPr>
          <w:rFonts w:hint="eastAsia"/>
        </w:rPr>
        <w:t>、线圈两端电压</w:t>
      </w:r>
      <w:r>
        <w:rPr>
          <w:rFonts w:hint="eastAsia"/>
          <w:i/>
        </w:rPr>
        <w:t>U</w:t>
      </w:r>
      <w:r>
        <w:rPr>
          <w:rFonts w:hint="eastAsia"/>
          <w:vertAlign w:val="subscript"/>
        </w:rPr>
        <w:t>RL</w:t>
      </w:r>
      <w:r>
        <w:rPr>
          <w:rFonts w:hint="eastAsia"/>
        </w:rPr>
        <w:t>及品质因数</w:t>
      </w:r>
      <w:r>
        <w:rPr>
          <w:rFonts w:hint="eastAsia"/>
          <w:i/>
        </w:rPr>
        <w:t>Q</w:t>
      </w:r>
      <w:r>
        <w:rPr>
          <w:rFonts w:hint="eastAsia"/>
        </w:rPr>
        <w:t>。</w:t>
      </w:r>
    </w:p>
    <w:p w:rsidR="00EB325E" w:rsidRDefault="00560FAA">
      <w:pPr>
        <w:spacing w:line="360" w:lineRule="exact"/>
        <w:rPr>
          <w:color w:val="FF0000"/>
        </w:rPr>
      </w:pPr>
      <w:r>
        <w:rPr>
          <w:rFonts w:hint="eastAsia"/>
          <w:color w:val="FF0000"/>
        </w:rPr>
        <w:t>解：串联谐振在感抗等于容抗之处发生，据题中数据可得：</w:t>
      </w:r>
    </w:p>
    <w:p w:rsidR="00EB325E" w:rsidRDefault="00560FAA">
      <w:pPr>
        <w:spacing w:line="240" w:lineRule="atLeast"/>
        <w:rPr>
          <w:color w:val="FF0000"/>
        </w:rPr>
      </w:pPr>
      <w:r>
        <w:rPr>
          <w:rFonts w:hint="eastAsia"/>
          <w:color w:val="FF0000"/>
        </w:rPr>
        <w:t xml:space="preserve">   </w:t>
      </w:r>
      <w:r w:rsidR="00EB325E" w:rsidRPr="00EB325E">
        <w:rPr>
          <w:color w:val="FF0000"/>
          <w:position w:val="-12"/>
        </w:rPr>
        <w:object w:dxaOrig="3817" w:dyaOrig="400">
          <v:shape id="_x0000_i1042" type="#_x0000_t75" style="width:191.6pt;height:20.65pt" o:ole="">
            <v:imagedata r:id="rId42" o:title=""/>
          </v:shape>
          <o:OLEObject Type="Embed" ProgID="Equation.3" ShapeID="_x0000_i1042" DrawAspect="Content" ObjectID="_1810313027" r:id="rId43"/>
        </w:object>
      </w:r>
    </w:p>
    <w:p w:rsidR="00EB325E" w:rsidRDefault="00560FAA">
      <w:pPr>
        <w:spacing w:line="240" w:lineRule="atLeast"/>
        <w:rPr>
          <w:color w:val="FF0000"/>
        </w:rPr>
      </w:pPr>
      <w:r>
        <w:rPr>
          <w:rFonts w:hint="eastAsia"/>
          <w:color w:val="FF0000"/>
        </w:rPr>
        <w:t xml:space="preserve">   </w:t>
      </w:r>
      <w:r w:rsidR="00EB325E" w:rsidRPr="00EB325E">
        <w:rPr>
          <w:color w:val="FF0000"/>
          <w:position w:val="-24"/>
        </w:rPr>
        <w:object w:dxaOrig="3538" w:dyaOrig="700">
          <v:shape id="_x0000_i1043" type="#_x0000_t75" style="width:177.2pt;height:36.3pt" o:ole="">
            <v:imagedata r:id="rId44" o:title=""/>
          </v:shape>
          <o:OLEObject Type="Embed" ProgID="Equation.3" ShapeID="_x0000_i1043" DrawAspect="Content" ObjectID="_1810313028" r:id="rId45"/>
        </w:object>
      </w:r>
      <w:r>
        <w:rPr>
          <w:rFonts w:hint="eastAsia"/>
          <w:color w:val="FF0000"/>
        </w:rPr>
        <w:t xml:space="preserve">  </w:t>
      </w:r>
      <w:r w:rsidR="00EB325E" w:rsidRPr="00EB325E">
        <w:rPr>
          <w:color w:val="FF0000"/>
          <w:position w:val="-24"/>
        </w:rPr>
        <w:object w:dxaOrig="1924" w:dyaOrig="621">
          <v:shape id="_x0000_i1044" type="#_x0000_t75" style="width:96.4pt;height:31.95pt" o:ole="">
            <v:imagedata r:id="rId46" o:title=""/>
          </v:shape>
          <o:OLEObject Type="Embed" ProgID="Equation.3" ShapeID="_x0000_i1044" DrawAspect="Content" ObjectID="_1810313029" r:id="rId47"/>
        </w:object>
      </w:r>
    </w:p>
    <w:p w:rsidR="00EB325E" w:rsidRDefault="00560FAA">
      <w:pPr>
        <w:spacing w:line="240" w:lineRule="atLeast"/>
        <w:rPr>
          <w:color w:val="FF0000"/>
        </w:rPr>
      </w:pPr>
      <w:r>
        <w:rPr>
          <w:rFonts w:hint="eastAsia"/>
          <w:color w:val="FF0000"/>
        </w:rPr>
        <w:t xml:space="preserve">   </w:t>
      </w:r>
      <w:r w:rsidR="00EB325E" w:rsidRPr="00EB325E">
        <w:rPr>
          <w:color w:val="FF0000"/>
          <w:position w:val="-12"/>
        </w:rPr>
        <w:object w:dxaOrig="2460" w:dyaOrig="360">
          <v:shape id="_x0000_i1045" type="#_x0000_t75" style="width:122.7pt;height:18.15pt" o:ole="">
            <v:imagedata r:id="rId48" o:title=""/>
          </v:shape>
          <o:OLEObject Type="Embed" ProgID="Equation.3" ShapeID="_x0000_i1045" DrawAspect="Content" ObjectID="_1810313030" r:id="rId49"/>
        </w:object>
      </w:r>
      <w:r>
        <w:rPr>
          <w:rFonts w:hint="eastAsia"/>
          <w:color w:val="FF0000"/>
        </w:rPr>
        <w:t xml:space="preserve">  </w:t>
      </w:r>
      <w:r w:rsidR="00EB325E" w:rsidRPr="00EB325E">
        <w:rPr>
          <w:color w:val="FF0000"/>
          <w:position w:val="-10"/>
        </w:rPr>
        <w:object w:dxaOrig="2457" w:dyaOrig="419">
          <v:shape id="_x0000_i1046" type="#_x0000_t75" style="width:122.7pt;height:21.9pt" o:ole="">
            <v:imagedata r:id="rId50" o:title=""/>
          </v:shape>
          <o:OLEObject Type="Embed" ProgID="Equation.3" ShapeID="_x0000_i1046" DrawAspect="Content" ObjectID="_1810313031" r:id="rId51"/>
        </w:object>
      </w:r>
    </w:p>
    <w:p w:rsidR="00EB325E" w:rsidRDefault="00560FAA">
      <w:bookmarkStart w:id="0" w:name="_GoBack"/>
      <w:bookmarkEnd w:id="0"/>
      <w:r>
        <w:rPr>
          <w:rFonts w:hint="eastAsia"/>
        </w:rPr>
        <w:t>6</w:t>
      </w:r>
      <w:r>
        <w:rPr>
          <w:rFonts w:hint="eastAsia"/>
        </w:rPr>
        <w:t>、如右图所示电路，其中</w:t>
      </w:r>
      <w:r w:rsidR="00EB325E" w:rsidRPr="00EB325E">
        <w:rPr>
          <w:position w:val="-6"/>
        </w:rPr>
        <w:object w:dxaOrig="1923" w:dyaOrig="340">
          <v:shape id="_x0000_i1047" type="#_x0000_t75" style="width:95.8pt;height:15.65pt" o:ole="">
            <v:imagedata r:id="rId52" o:title=""/>
          </v:shape>
          <o:OLEObject Type="Embed" ProgID="Equation.3" ShapeID="_x0000_i1047" DrawAspect="Content" ObjectID="_1810313032" r:id="rId53"/>
        </w:object>
      </w:r>
      <w:r>
        <w:rPr>
          <w:rFonts w:hint="eastAsia"/>
        </w:rPr>
        <w:t>V</w:t>
      </w:r>
      <w:r>
        <w:rPr>
          <w:rFonts w:hint="eastAsia"/>
        </w:rPr>
        <w:t>，调节电容</w:t>
      </w:r>
      <w:r>
        <w:rPr>
          <w:rFonts w:hint="eastAsia"/>
        </w:rPr>
        <w:t>C</w:t>
      </w:r>
      <w:r>
        <w:rPr>
          <w:rFonts w:hint="eastAsia"/>
        </w:rPr>
        <w:t>使电流</w:t>
      </w:r>
      <w:r>
        <w:rPr>
          <w:rFonts w:hint="eastAsia"/>
          <w:i/>
          <w:iCs/>
        </w:rPr>
        <w:t>i</w:t>
      </w:r>
      <w:r>
        <w:rPr>
          <w:rFonts w:hint="eastAsia"/>
        </w:rPr>
        <w:t>与电压</w:t>
      </w:r>
      <w:r>
        <w:rPr>
          <w:rFonts w:hint="eastAsia"/>
          <w:i/>
          <w:iCs/>
        </w:rPr>
        <w:t>u</w:t>
      </w:r>
      <w:r>
        <w:rPr>
          <w:rFonts w:hint="eastAsia"/>
        </w:rPr>
        <w:t>同相，此时测得电感两端电压为</w:t>
      </w:r>
      <w:r>
        <w:rPr>
          <w:rFonts w:hint="eastAsia"/>
        </w:rPr>
        <w:t>200V</w:t>
      </w:r>
      <w:r>
        <w:rPr>
          <w:rFonts w:hint="eastAsia"/>
        </w:rPr>
        <w:t>，电流</w:t>
      </w:r>
      <w:r>
        <w:rPr>
          <w:rFonts w:hint="eastAsia"/>
          <w:i/>
          <w:iCs/>
        </w:rPr>
        <w:t>I</w:t>
      </w:r>
      <w:r>
        <w:rPr>
          <w:rFonts w:hint="eastAsia"/>
        </w:rPr>
        <w:t>＝</w:t>
      </w:r>
      <w:r>
        <w:rPr>
          <w:rFonts w:hint="eastAsia"/>
        </w:rPr>
        <w:t>2A</w:t>
      </w:r>
      <w:r>
        <w:rPr>
          <w:rFonts w:hint="eastAsia"/>
        </w:rPr>
        <w:t>。求电路中参数</w:t>
      </w:r>
      <w:r>
        <w:rPr>
          <w:rFonts w:hint="eastAsia"/>
          <w:i/>
          <w:iCs/>
        </w:rPr>
        <w:t>R</w:t>
      </w:r>
      <w:r>
        <w:rPr>
          <w:rFonts w:hint="eastAsia"/>
        </w:rPr>
        <w:t>、</w:t>
      </w:r>
      <w:r>
        <w:rPr>
          <w:rFonts w:hint="eastAsia"/>
          <w:i/>
          <w:iCs/>
        </w:rPr>
        <w:t>L</w:t>
      </w:r>
      <w:r>
        <w:rPr>
          <w:rFonts w:hint="eastAsia"/>
        </w:rPr>
        <w:t>、</w:t>
      </w:r>
      <w:r>
        <w:rPr>
          <w:rFonts w:hint="eastAsia"/>
          <w:i/>
          <w:iCs/>
        </w:rPr>
        <w:t>C</w:t>
      </w:r>
      <w:r>
        <w:rPr>
          <w:rFonts w:hint="eastAsia"/>
        </w:rPr>
        <w:t>，当频率下调为</w:t>
      </w:r>
      <w:r>
        <w:rPr>
          <w:rFonts w:hint="eastAsia"/>
          <w:i/>
          <w:iCs/>
        </w:rPr>
        <w:t>f</w:t>
      </w:r>
      <w:r>
        <w:rPr>
          <w:rFonts w:hint="eastAsia"/>
          <w:vertAlign w:val="subscript"/>
        </w:rPr>
        <w:t>0</w:t>
      </w:r>
      <w:r>
        <w:rPr>
          <w:rFonts w:hint="eastAsia"/>
        </w:rPr>
        <w:t>/2</w:t>
      </w:r>
      <w:r>
        <w:rPr>
          <w:rFonts w:hint="eastAsia"/>
        </w:rPr>
        <w:t>时，电路呈何种性质？</w:t>
      </w:r>
    </w:p>
    <w:p w:rsidR="008A590C" w:rsidRDefault="00560FAA">
      <w:pPr>
        <w:spacing w:line="240" w:lineRule="atLeast"/>
        <w:rPr>
          <w:color w:val="FF0000"/>
        </w:rPr>
      </w:pPr>
      <w:r>
        <w:rPr>
          <w:rFonts w:hint="eastAsia"/>
          <w:color w:val="FF0000"/>
        </w:rPr>
        <w:t>解：</w:t>
      </w:r>
      <w:r w:rsidR="00EB325E" w:rsidRPr="00EB325E">
        <w:rPr>
          <w:color w:val="FF0000"/>
          <w:position w:val="-6"/>
        </w:rPr>
        <w:object w:dxaOrig="1762" w:dyaOrig="280">
          <v:shape id="_x0000_i1048" type="#_x0000_t75" style="width:88.3pt;height:14.4pt" o:ole="">
            <v:imagedata r:id="rId54" o:title=""/>
          </v:shape>
          <o:OLEObject Type="Embed" ProgID="Equation.3" ShapeID="_x0000_i1048" DrawAspect="Content" ObjectID="_1810313033" r:id="rId55"/>
        </w:object>
      </w:r>
      <w:r>
        <w:rPr>
          <w:rFonts w:hint="eastAsia"/>
          <w:color w:val="FF0000"/>
        </w:rPr>
        <w:t xml:space="preserve">    </w:t>
      </w:r>
      <w:r w:rsidR="00FE4739" w:rsidRPr="00EB325E">
        <w:rPr>
          <w:color w:val="FF0000"/>
          <w:position w:val="-10"/>
        </w:rPr>
        <w:object w:dxaOrig="2820" w:dyaOrig="320">
          <v:shape id="_x0000_i1049" type="#_x0000_t75" style="width:141.5pt;height:16.3pt" o:ole="">
            <v:imagedata r:id="rId56" o:title=""/>
          </v:shape>
          <o:OLEObject Type="Embed" ProgID="Equation.DSMT4" ShapeID="_x0000_i1049" DrawAspect="Content" ObjectID="_1810313034" r:id="rId57"/>
        </w:object>
      </w:r>
      <w:r>
        <w:rPr>
          <w:rFonts w:hint="eastAsia"/>
          <w:color w:val="FF0000"/>
        </w:rPr>
        <w:t xml:space="preserve"> </w:t>
      </w:r>
      <w:r w:rsidR="00606903">
        <w:pict>
          <v:group id="组合 25" o:spid="_x0000_s1344" style="position:absolute;left:0;text-align:left;margin-left:276.1pt;margin-top:6.15pt;width:139.2pt;height:76pt;z-index:251658240;mso-position-horizontal-relative:text;mso-position-vertical-relative:text" coordsize="2784,1520" o:gfxdata="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">
            <v:oval id="椭圆 26" o:spid="_x0000_s1345" style="position:absolute;left:208;top:340;width:60;height:60" o:gfxdata="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pJE4SugAAANoA&#10;AAAPAAAAAAAAAAEAIAAAACIAAABkcnMvZG93bnJldi54bWxQSwECFAAUAAAACACHTuJAMy8FnjsA&#10;AAA5AAAAEAAAAAAAAAABACAAAAAJAQAAZHJzL3NoYXBleG1sLnhtbFBLBQYAAAAABgAGAFsBAACz&#10;AwAAAAA=&#10;"/>
            <v:line id="直线 27" o:spid="_x0000_s1346" style="position:absolute" from="268,375" to="1360,375" o:gfxdata="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vSEfO8AAAA&#10;2gAAAA8AAAAAAAAAAQAgAAAAIgAAAGRycy9kb3ducmV2LnhtbFBLAQIUABQAAAAIAIdO4kAzLwWe&#10;OwAAADkAAAAQAAAAAAAAAAEAIAAAAAsBAABkcnMvc2hhcGV4bWwueG1sUEsFBgAAAAAGAAYAWwEA&#10;ALUDAAAAAA==&#10;"/>
            <v:line id="直线 28" o:spid="_x0000_s1347" style="position:absolute;flip:x" from="2296,380" to="2296,850" o:gfxdata="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87kTm8AAAA&#10;2gAAAA8AAAAAAAAAAQAgAAAAIgAAAGRycy9kb3ducmV2LnhtbFBLAQIUABQAAAAIAIdO4kAzLwWe&#10;OwAAADkAAAAQAAAAAAAAAAEAIAAAAAsBAABkcnMvc2hhcGV4bWwueG1sUEsFBgAAAAAGAAYAWwEA&#10;ALUDAAAAAA==&#10;"/>
            <v:line id="直线 29" o:spid="_x0000_s1348" style="position:absolute" from="2296,960" to="2296,1495" o:gfxdata="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t3LBy8AAAA&#10;2gAAAA8AAAAAAAAAAQAgAAAAIgAAAGRycy9kb3ducmV2LnhtbFBLAQIUABQAAAAIAIdO4kAzLwWe&#10;OwAAADkAAAAQAAAAAAAAAAEAIAAAAAsBAABkcnMvc2hhcGV4bWwueG1sUEsFBgAAAAAGAAYAWwEA&#10;ALUDAAAAAA==&#10;"/>
            <v:rect id="矩形 30" o:spid="_x0000_s1349" style="position:absolute;left:680;top:275;width:364;height:180" o:gfxdata="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nW5pKvQAA&#10;ANoAAAAPAAAAAAAAAAEAIAAAACIAAABkcnMvZG93bnJldi54bWxQSwECFAAUAAAACACHTuJAMy8F&#10;njsAAAA5AAAAEAAAAAAAAAABACAAAAAMAQAAZHJzL3NoYXBleG1sLnhtbFBLBQYAAAAABgAGAFsB&#10;AAC2AwAAAAA=&#10;"/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31" o:spid="_x0000_s1350" type="#_x0000_t202" style="position:absolute;left:632;width:508;height:353" o:gfxdata="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yDYXi8AAAA&#10;2gAAAA8AAAAAAAAAAQAgAAAAIgAAAGRycy9kb3ducmV2LnhtbFBLAQIUABQAAAAIAIdO4kAzLwWe&#10;OwAAADkAAAAQAAAAAAAAAAEAIAAAAAsBAABkcnMvc2hhcGV4bWwueG1sUEsFBgAAAAAGAAYAWwEA&#10;ALUDAAAAAA==&#10;" filled="f" stroked="f">
              <v:textbox>
                <w:txbxContent>
                  <w:p w:rsidR="008A590C" w:rsidRDefault="008A590C" w:rsidP="008A590C">
                    <w:pPr>
                      <w:spacing w:line="240" w:lineRule="exact"/>
                      <w:rPr>
                        <w:i/>
                        <w:iCs/>
                        <w:sz w:val="18"/>
                      </w:rPr>
                    </w:pPr>
                    <w:r>
                      <w:rPr>
                        <w:rFonts w:hint="eastAsia"/>
                        <w:i/>
                        <w:iCs/>
                        <w:sz w:val="18"/>
                      </w:rPr>
                      <w:t>R</w:t>
                    </w:r>
                  </w:p>
                </w:txbxContent>
              </v:textbox>
            </v:shape>
            <v:oval id="椭圆 32" o:spid="_x0000_s1351" style="position:absolute;left:196;top:1455;width:60;height:60" o:gfxdata="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mBc/28AAAA&#10;2gAAAA8AAAAAAAAAAQAgAAAAIgAAAGRycy9kb3ducmV2LnhtbFBLAQIUABQAAAAIAIdO4kAzLwWe&#10;OwAAADkAAAAQAAAAAAAAAAEAIAAAAAsBAABkcnMvc2hhcGV4bWwueG1sUEsFBgAAAAAGAAYAWwEA&#10;ALUDAAAAAA==&#10;"/>
            <v:line id="直线 33" o:spid="_x0000_s1352" style="position:absolute" from="256,1490" to="2296,1490" o:gfxdata="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ajomGbgAAADaAAAA&#10;DwAAAAAAAAABACAAAAAiAAAAZHJzL2Rvd25yZXYueG1sUEsBAhQAFAAAAAgAh07iQDMvBZ47AAAA&#10;OQAAABAAAAAAAAAAAQAgAAAABwEAAGRycy9zaGFwZXhtbC54bWxQSwUGAAAAAAYABgBbAQAAsQMA&#10;AAAA&#10;"/>
            <v:shape id="文本框 34" o:spid="_x0000_s1353" type="#_x0000_t202" style="position:absolute;top:395;width:556;height:1125" o:gfxdata="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0c9Qq8AAAA&#10;2gAAAA8AAAAAAAAAAQAgAAAAIgAAAGRycy9kb3ducmV2LnhtbFBLAQIUABQAAAAIAIdO4kAzLwWe&#10;OwAAADkAAAAQAAAAAAAAAAEAIAAAAAsBAABkcnMvc2hhcGV4bWwueG1sUEsFBgAAAAAGAAYAWwEA&#10;ALUDAAAAAA==&#10;" filled="f" stroked="f">
              <v:textbox>
                <w:txbxContent>
                  <w:p w:rsidR="008A590C" w:rsidRDefault="008A590C" w:rsidP="008A590C">
                    <w:pPr>
                      <w:spacing w:line="200" w:lineRule="exact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>＋</w:t>
                    </w:r>
                  </w:p>
                  <w:p w:rsidR="008A590C" w:rsidRDefault="008A590C" w:rsidP="008A590C">
                    <w:pPr>
                      <w:spacing w:line="180" w:lineRule="exact"/>
                      <w:rPr>
                        <w:i/>
                        <w:iCs/>
                        <w:sz w:val="18"/>
                      </w:rPr>
                    </w:pPr>
                  </w:p>
                  <w:p w:rsidR="008A590C" w:rsidRDefault="008A590C" w:rsidP="008A590C">
                    <w:pPr>
                      <w:spacing w:line="240" w:lineRule="exact"/>
                      <w:rPr>
                        <w:i/>
                        <w:iCs/>
                        <w:sz w:val="18"/>
                      </w:rPr>
                    </w:pPr>
                    <w:r>
                      <w:rPr>
                        <w:rFonts w:hint="eastAsia"/>
                        <w:i/>
                        <w:iCs/>
                        <w:sz w:val="18"/>
                      </w:rPr>
                      <w:t>u</w:t>
                    </w:r>
                  </w:p>
                  <w:p w:rsidR="008A590C" w:rsidRDefault="008A590C" w:rsidP="008A590C">
                    <w:pPr>
                      <w:spacing w:line="180" w:lineRule="exact"/>
                      <w:rPr>
                        <w:sz w:val="18"/>
                      </w:rPr>
                    </w:pPr>
                  </w:p>
                  <w:p w:rsidR="008A590C" w:rsidRDefault="008A590C" w:rsidP="008A590C">
                    <w:pPr>
                      <w:spacing w:line="180" w:lineRule="exact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>－</w:t>
                    </w:r>
                  </w:p>
                </w:txbxContent>
              </v:textbox>
            </v:shape>
            <v:shape id="文本框 35" o:spid="_x0000_s1354" type="#_x0000_t202" style="position:absolute;left:2324;top:645;width:460;height:420" o:gfxdata="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Ds4b2vQAA&#10;ANsAAAAPAAAAAAAAAAEAIAAAACIAAABkcnMvZG93bnJldi54bWxQSwECFAAUAAAACACHTuJAMy8F&#10;njsAAAA5AAAAEAAAAAAAAAABACAAAAAMAQAAZHJzL3NoYXBleG1sLnhtbFBLBQYAAAAABgAGAFsB&#10;AAC2AwAAAAA=&#10;" filled="f" stroked="f">
              <v:textbox>
                <w:txbxContent>
                  <w:p w:rsidR="008A590C" w:rsidRDefault="008A590C" w:rsidP="008A590C">
                    <w:pPr>
                      <w:spacing w:line="280" w:lineRule="exact"/>
                      <w:rPr>
                        <w:sz w:val="18"/>
                        <w:vertAlign w:val="subscript"/>
                      </w:rPr>
                    </w:pPr>
                    <w:r>
                      <w:rPr>
                        <w:rFonts w:hint="eastAsia"/>
                        <w:i/>
                        <w:iCs/>
                        <w:sz w:val="18"/>
                      </w:rPr>
                      <w:t>C</w:t>
                    </w:r>
                  </w:p>
                </w:txbxContent>
              </v:textbox>
            </v:shape>
            <v:line id="直线 36" o:spid="_x0000_s1355" style="position:absolute" from="2176,845" to="2440,845" o:gfxdata="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wPV4zugAAANsA&#10;AAAPAAAAAAAAAAEAIAAAACIAAABkcnMvZG93bnJldi54bWxQSwECFAAUAAAACACHTuJAMy8FnjsA&#10;AAA5AAAAEAAAAAAAAAABACAAAAAJAQAAZHJzL3NoYXBleG1sLnhtbFBLBQYAAAAABgAGAFsBAACz&#10;AwAAAAA=&#10;" strokeweight="1pt"/>
            <v:line id="直线 37" o:spid="_x0000_s1356" style="position:absolute" from="2164,950" to="2428,950" o:gfxdata="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DvwES8AAAA&#10;2wAAAA8AAAAAAAAAAQAgAAAAIgAAAGRycy9kb3ducmV2LnhtbFBLAQIUABQAAAAIAIdO4kAzLwWe&#10;OwAAADkAAAAQAAAAAAAAAAEAIAAAAAsBAABkcnMvc2hhcGV4bWwueG1sUEsFBgAAAAAGAAYAWwEA&#10;ALUDAAAAAA==&#10;" strokeweight="1pt"/>
            <v:line id="直线 38" o:spid="_x0000_s1357" style="position:absolute" from="388,375" to="544,375" o:gfxdata="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uoSLvQAA&#10;ANsAAAAPAAAAAAAAAAEAIAAAACIAAABkcnMvZG93bnJldi54bWxQSwECFAAUAAAACACHTuJAMy8F&#10;njsAAAA5AAAAEAAAAAAAAAABACAAAAAMAQAAZHJzL3NoYXBleG1sLnhtbFBLBQYAAAAABgAGAFsB&#10;AAC2AwAAAAA=&#10;">
              <v:stroke endarrow="classic" endarrowwidth="narrow" endarrowlength="short"/>
            </v:line>
            <v:shape id="文本框 39" o:spid="_x0000_s1358" type="#_x0000_t202" style="position:absolute;left:344;top:5;width:460;height:400" o:gfxdata="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yIgPW5AAAA2wAA&#10;AA8AAAAAAAAAAQAgAAAAIgAAAGRycy9kb3ducmV2LnhtbFBLAQIUABQAAAAIAIdO4kAzLwWeOwAA&#10;ADkAAAAQAAAAAAAAAAEAIAAAAAgBAABkcnMvc2hhcGV4bWwueG1sUEsFBgAAAAAGAAYAWwEAALID&#10;AAAAAA==&#10;" filled="f" stroked="f">
              <v:textbox>
                <w:txbxContent>
                  <w:p w:rsidR="008A590C" w:rsidRDefault="008A590C" w:rsidP="008A590C">
                    <w:pPr>
                      <w:spacing w:line="200" w:lineRule="exact"/>
                      <w:rPr>
                        <w:i/>
                        <w:iCs/>
                        <w:sz w:val="18"/>
                      </w:rPr>
                    </w:pPr>
                    <w:r>
                      <w:rPr>
                        <w:rFonts w:hint="eastAsia"/>
                        <w:i/>
                        <w:iCs/>
                        <w:sz w:val="18"/>
                      </w:rPr>
                      <w:t>i</w:t>
                    </w:r>
                  </w:p>
                </w:txbxContent>
              </v:textbox>
            </v:shape>
            <v:shape id="文本框 40" o:spid="_x0000_s1359" type="#_x0000_t202" style="position:absolute;left:1400;top:25;width:460;height:400" o:gfxdata="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PEJW65AAAA2wAA&#10;AA8AAAAAAAAAAQAgAAAAIgAAAGRycy9kb3ducmV2LnhtbFBLAQIUABQAAAAIAIdO4kAzLwWeOwAA&#10;ADkAAAAQAAAAAAAAAAEAIAAAAAgBAABkcnMvc2hhcGV4bWwueG1sUEsFBgAAAAAGAAYAWwEAALID&#10;AAAAAA==&#10;" filled="f" stroked="f">
              <v:textbox>
                <w:txbxContent>
                  <w:p w:rsidR="008A590C" w:rsidRDefault="008A590C" w:rsidP="008A590C">
                    <w:pPr>
                      <w:spacing w:line="200" w:lineRule="exact"/>
                      <w:rPr>
                        <w:i/>
                        <w:iCs/>
                        <w:sz w:val="18"/>
                      </w:rPr>
                    </w:pPr>
                    <w:r>
                      <w:rPr>
                        <w:rFonts w:hint="eastAsia"/>
                        <w:i/>
                        <w:iCs/>
                        <w:sz w:val="18"/>
                      </w:rPr>
                      <w:t>L</w:t>
                    </w:r>
                  </w:p>
                </w:txbxContent>
              </v:textbox>
            </v:shape>
            <v:shape id="未知" o:spid="_x0000_s1360" style="position:absolute;left:1564;top:100;width:100;height:500;rotation:90;flip:y" coordsize="172,500" o:spt="100" o:gfxdata="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aJ9am8AAAA&#10;2wAAAA8AAAAAAAAAAQAgAAAAIgAAAGRycy9kb3ducmV2LnhtbFBLAQIUABQAAAAIAIdO4kAzLwWe&#10;OwAAADkAAAAQAAAAAAAAAAEAIAAAAAsBAABkcnMvc2hhcGV4bWwueG1sUEsFBgAAAAAGAAYAWwEA&#10;ALUDAAAAAA==&#10;" adj="0,,0" path="m26,c87,25,148,50,146,70,144,90,12,100,14,120v2,20,146,50,144,70c156,210,,220,2,240v2,20,166,48,168,70c172,332,16,350,14,370v-2,20,142,38,144,60c160,452,93,476,26,500e" filled="f">
              <v:stroke joinstyle="round"/>
              <v:formulas/>
              <v:path o:connecttype="segments"/>
            </v:shape>
            <v:line id="直线 42" o:spid="_x0000_s1361" style="position:absolute" from="1864,385" to="2296,385" o:gfxdata="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jVSNy8AAAA&#10;2wAAAA8AAAAAAAAAAQAgAAAAIgAAAGRycy9kb3ducmV2LnhtbFBLAQIUABQAAAAIAIdO4kAzLwWe&#10;OwAAADkAAAAQAAAAAAAAAAEAIAAAAAsBAABkcnMvc2hhcGV4bWwueG1sUEsFBgAAAAAGAAYAWwEA&#10;ALUDAAAAAA==&#10;"/>
          </v:group>
        </w:pict>
      </w:r>
    </w:p>
    <w:p w:rsidR="00EB325E" w:rsidRDefault="00560FAA">
      <w:pPr>
        <w:spacing w:line="240" w:lineRule="atLeast"/>
        <w:rPr>
          <w:color w:val="FF0000"/>
        </w:rPr>
      </w:pPr>
      <w:r>
        <w:rPr>
          <w:rFonts w:hint="eastAsia"/>
          <w:color w:val="FF0000"/>
        </w:rPr>
        <w:t xml:space="preserve">  </w:t>
      </w:r>
      <w:r w:rsidR="00EB325E" w:rsidRPr="00EB325E">
        <w:rPr>
          <w:color w:val="FF0000"/>
          <w:position w:val="-12"/>
        </w:rPr>
        <w:object w:dxaOrig="4376" w:dyaOrig="400">
          <v:shape id="_x0000_i1050" type="#_x0000_t75" style="width:219.75pt;height:20.65pt" o:ole="">
            <v:imagedata r:id="rId58" o:title=""/>
          </v:shape>
          <o:OLEObject Type="Embed" ProgID="Equation.3" ShapeID="_x0000_i1050" DrawAspect="Content" ObjectID="_1810313035" r:id="rId59"/>
        </w:object>
      </w:r>
    </w:p>
    <w:p w:rsidR="00EB325E" w:rsidRDefault="00560FAA">
      <w:pPr>
        <w:spacing w:line="240" w:lineRule="atLeast"/>
      </w:pPr>
      <w:r>
        <w:rPr>
          <w:rFonts w:hint="eastAsia"/>
        </w:rPr>
        <w:t>当频率下调为</w:t>
      </w:r>
      <w:r>
        <w:rPr>
          <w:rFonts w:hint="eastAsia"/>
          <w:i/>
          <w:iCs/>
        </w:rPr>
        <w:t>f</w:t>
      </w:r>
      <w:r>
        <w:rPr>
          <w:rFonts w:hint="eastAsia"/>
          <w:vertAlign w:val="subscript"/>
        </w:rPr>
        <w:t>0</w:t>
      </w:r>
      <w:r>
        <w:rPr>
          <w:rFonts w:hint="eastAsia"/>
        </w:rPr>
        <w:t>/2</w:t>
      </w:r>
      <w:r>
        <w:rPr>
          <w:rFonts w:hint="eastAsia"/>
        </w:rPr>
        <w:t>时，电路呈容性。</w:t>
      </w:r>
    </w:p>
    <w:p w:rsidR="00EB325E" w:rsidRDefault="00EB325E">
      <w:pPr>
        <w:spacing w:line="240" w:lineRule="atLeast"/>
        <w:rPr>
          <w:color w:val="FF0000"/>
        </w:rPr>
      </w:pPr>
    </w:p>
    <w:p w:rsidR="00EB325E" w:rsidRDefault="00560FAA">
      <w:pPr>
        <w:numPr>
          <w:ilvl w:val="0"/>
          <w:numId w:val="1"/>
        </w:numPr>
        <w:spacing w:line="240" w:lineRule="atLeast"/>
        <w:rPr>
          <w:rFonts w:ascii="Calibri" w:hAnsi="Calibri" w:cs="Calibri"/>
        </w:rPr>
      </w:pPr>
      <w:r>
        <w:rPr>
          <w:rFonts w:hint="eastAsia"/>
        </w:rPr>
        <w:t>如图所示的正弦稳态电路中，</w:t>
      </w:r>
      <w:r>
        <w:rPr>
          <w:rFonts w:hint="eastAsia"/>
        </w:rPr>
        <w:t>U=50V</w:t>
      </w:r>
      <w:r>
        <w:rPr>
          <w:rFonts w:hint="eastAsia"/>
        </w:rPr>
        <w:t>，</w:t>
      </w:r>
      <w:r>
        <w:rPr>
          <w:rFonts w:hint="eastAsia"/>
        </w:rPr>
        <w:t>R1=10</w:t>
      </w:r>
      <w:r>
        <w:rPr>
          <w:rFonts w:ascii="Calibri" w:hAnsi="Calibri" w:cs="Calibri"/>
        </w:rPr>
        <w:t>Ω</w:t>
      </w:r>
      <w:r>
        <w:rPr>
          <w:rFonts w:ascii="Calibri" w:hAnsi="Calibri" w:cs="Calibri" w:hint="eastAsia"/>
        </w:rPr>
        <w:t>，</w:t>
      </w:r>
      <w:r>
        <w:rPr>
          <w:rFonts w:ascii="Calibri" w:hAnsi="Calibri" w:cs="Calibri" w:hint="eastAsia"/>
        </w:rPr>
        <w:t>R2=15</w:t>
      </w:r>
      <w:r>
        <w:rPr>
          <w:rFonts w:ascii="Calibri" w:hAnsi="Calibri" w:cs="Calibri"/>
        </w:rPr>
        <w:t>Ω</w:t>
      </w:r>
      <w:r>
        <w:rPr>
          <w:rFonts w:ascii="Calibri" w:hAnsi="Calibri" w:cs="Calibri" w:hint="eastAsia"/>
        </w:rPr>
        <w:t>，</w:t>
      </w:r>
      <w:r>
        <w:rPr>
          <w:rFonts w:ascii="Calibri" w:hAnsi="Calibri" w:cs="Calibri" w:hint="eastAsia"/>
        </w:rPr>
        <w:t>L1=0.5mH</w:t>
      </w:r>
      <w:r>
        <w:rPr>
          <w:rFonts w:ascii="Calibri" w:hAnsi="Calibri" w:cs="Calibri" w:hint="eastAsia"/>
        </w:rPr>
        <w:t>，</w:t>
      </w:r>
      <w:r>
        <w:rPr>
          <w:rFonts w:ascii="Calibri" w:hAnsi="Calibri" w:cs="Calibri" w:hint="eastAsia"/>
        </w:rPr>
        <w:t>L2=0.1mH</w:t>
      </w:r>
      <w:r>
        <w:rPr>
          <w:rFonts w:ascii="Calibri" w:hAnsi="Calibri" w:cs="Calibri" w:hint="eastAsia"/>
        </w:rPr>
        <w:t>，</w:t>
      </w:r>
      <w:r>
        <w:rPr>
          <w:rFonts w:ascii="Calibri" w:hAnsi="Calibri" w:cs="Calibri" w:hint="eastAsia"/>
        </w:rPr>
        <w:t>C1=0.2</w:t>
      </w:r>
      <w:r>
        <w:rPr>
          <w:rFonts w:ascii="Calibri" w:hAnsi="Calibri" w:cs="Calibri"/>
        </w:rPr>
        <w:t>μ</w:t>
      </w:r>
      <w:r>
        <w:rPr>
          <w:rFonts w:ascii="Calibri" w:hAnsi="Calibri" w:cs="Calibri" w:hint="eastAsia"/>
        </w:rPr>
        <w:t>F</w:t>
      </w:r>
      <w:r>
        <w:rPr>
          <w:rFonts w:ascii="Calibri" w:hAnsi="Calibri" w:cs="Calibri" w:hint="eastAsia"/>
        </w:rPr>
        <w:t>，</w:t>
      </w:r>
      <w:r>
        <w:rPr>
          <w:rFonts w:ascii="Calibri" w:hAnsi="Calibri" w:cs="Calibri" w:hint="eastAsia"/>
        </w:rPr>
        <w:t>C2=1</w:t>
      </w:r>
      <w:r>
        <w:rPr>
          <w:rFonts w:ascii="Calibri" w:hAnsi="Calibri" w:cs="Calibri"/>
        </w:rPr>
        <w:t>μ</w:t>
      </w:r>
      <w:r>
        <w:rPr>
          <w:rFonts w:ascii="Calibri" w:hAnsi="Calibri" w:cs="Calibri" w:hint="eastAsia"/>
        </w:rPr>
        <w:t>F</w:t>
      </w:r>
      <w:r>
        <w:rPr>
          <w:rFonts w:ascii="Calibri" w:hAnsi="Calibri" w:cs="Calibri" w:hint="eastAsia"/>
        </w:rPr>
        <w:t>，电流表</w:t>
      </w:r>
      <w:r>
        <w:rPr>
          <w:rFonts w:ascii="Calibri" w:hAnsi="Calibri" w:cs="Calibri" w:hint="eastAsia"/>
        </w:rPr>
        <w:t>PA2</w:t>
      </w:r>
      <w:r>
        <w:rPr>
          <w:rFonts w:ascii="Calibri" w:hAnsi="Calibri" w:cs="Calibri" w:hint="eastAsia"/>
        </w:rPr>
        <w:t>的示数为零。求电流表</w:t>
      </w:r>
      <w:r>
        <w:rPr>
          <w:rFonts w:ascii="Calibri" w:hAnsi="Calibri" w:cs="Calibri" w:hint="eastAsia"/>
        </w:rPr>
        <w:t>PA1</w:t>
      </w:r>
      <w:r>
        <w:rPr>
          <w:rFonts w:ascii="Calibri" w:hAnsi="Calibri" w:cs="Calibri" w:hint="eastAsia"/>
        </w:rPr>
        <w:t>，</w:t>
      </w:r>
      <w:r>
        <w:rPr>
          <w:rFonts w:ascii="Calibri" w:hAnsi="Calibri" w:cs="Calibri" w:hint="eastAsia"/>
        </w:rPr>
        <w:t>PA3</w:t>
      </w:r>
      <w:r>
        <w:rPr>
          <w:rFonts w:ascii="Calibri" w:hAnsi="Calibri" w:cs="Calibri" w:hint="eastAsia"/>
        </w:rPr>
        <w:t>和功率表</w:t>
      </w:r>
      <w:r>
        <w:rPr>
          <w:rFonts w:ascii="Calibri" w:hAnsi="Calibri" w:cs="Calibri" w:hint="eastAsia"/>
        </w:rPr>
        <w:t>PW</w:t>
      </w:r>
      <w:r>
        <w:rPr>
          <w:rFonts w:ascii="Calibri" w:hAnsi="Calibri" w:cs="Calibri" w:hint="eastAsia"/>
        </w:rPr>
        <w:t>的示数。</w:t>
      </w:r>
    </w:p>
    <w:p w:rsidR="00EB325E" w:rsidRDefault="00EB325E">
      <w:pPr>
        <w:spacing w:line="240" w:lineRule="atLeast"/>
        <w:rPr>
          <w:rFonts w:ascii="Calibri" w:hAnsi="Calibri" w:cs="Calibri"/>
          <w:color w:val="FF0000"/>
        </w:rPr>
      </w:pPr>
      <w:r w:rsidRPr="00EB325E">
        <w:rPr>
          <w:rFonts w:ascii="Calibri" w:hAnsi="Calibri" w:cs="Calibri" w:hint="eastAsia"/>
          <w:color w:val="FF0000"/>
        </w:rPr>
        <w:object w:dxaOrig="4884" w:dyaOrig="2020">
          <v:shape id="_x0000_i1051" type="#_x0000_t75" alt="" style="width:257.95pt;height:117.1pt" o:ole="">
            <v:imagedata r:id="rId60" o:title=""/>
            <o:lock v:ext="edit" aspectratio="f"/>
          </v:shape>
          <o:OLEObject Type="Embed" ProgID="Visio.Drawing.11" ShapeID="_x0000_i1051" DrawAspect="Content" ObjectID="_1810313036" r:id="rId61"/>
        </w:object>
      </w:r>
      <w:r w:rsidRPr="00EB325E">
        <w:rPr>
          <w:rFonts w:ascii="Calibri" w:hAnsi="Calibri" w:cs="Calibri" w:hint="eastAsia"/>
          <w:color w:val="FF0000"/>
        </w:rPr>
        <w:object w:dxaOrig="2074" w:dyaOrig="1561">
          <v:shape id="_x0000_i1052" type="#_x0000_t75" style="width:135.85pt;height:102.7pt" o:ole="">
            <v:imagedata r:id="rId62" o:title=""/>
            <o:lock v:ext="edit" aspectratio="f"/>
          </v:shape>
          <o:OLEObject Type="Embed" ProgID="Visio.Drawing.11" ShapeID="_x0000_i1052" DrawAspect="Content" ObjectID="_1810313037" r:id="rId63"/>
        </w:object>
      </w:r>
    </w:p>
    <w:p w:rsidR="00EB325E" w:rsidRDefault="00560FAA">
      <w:pPr>
        <w:spacing w:line="240" w:lineRule="atLeast"/>
        <w:rPr>
          <w:color w:val="FF0000"/>
        </w:rPr>
      </w:pPr>
      <w:r>
        <w:rPr>
          <w:rFonts w:hint="eastAsia"/>
          <w:color w:val="FF0000"/>
        </w:rPr>
        <w:t>解：因为电流表</w:t>
      </w:r>
      <w:r>
        <w:rPr>
          <w:rFonts w:hint="eastAsia"/>
          <w:color w:val="FF0000"/>
        </w:rPr>
        <w:t>PA2</w:t>
      </w:r>
      <w:r>
        <w:rPr>
          <w:rFonts w:hint="eastAsia"/>
          <w:color w:val="FF0000"/>
        </w:rPr>
        <w:t>的示数为零，说明</w:t>
      </w:r>
      <w:r>
        <w:rPr>
          <w:rFonts w:hint="eastAsia"/>
          <w:color w:val="FF0000"/>
        </w:rPr>
        <w:t>L2</w:t>
      </w:r>
      <w:r>
        <w:rPr>
          <w:rFonts w:hint="eastAsia"/>
          <w:color w:val="FF0000"/>
        </w:rPr>
        <w:t>、</w:t>
      </w:r>
      <w:r>
        <w:rPr>
          <w:rFonts w:hint="eastAsia"/>
          <w:color w:val="FF0000"/>
        </w:rPr>
        <w:t>C2</w:t>
      </w:r>
      <w:r>
        <w:rPr>
          <w:rFonts w:hint="eastAsia"/>
          <w:color w:val="FF0000"/>
        </w:rPr>
        <w:t>并联分支发生并联谐振，其谐振频率为：</w:t>
      </w:r>
    </w:p>
    <w:p w:rsidR="00EB325E" w:rsidRDefault="00EB325E">
      <w:pPr>
        <w:spacing w:line="240" w:lineRule="atLeast"/>
        <w:rPr>
          <w:color w:val="FF0000"/>
        </w:rPr>
      </w:pPr>
      <w:r w:rsidRPr="00EB325E">
        <w:rPr>
          <w:rFonts w:hint="eastAsia"/>
          <w:color w:val="FF0000"/>
          <w:position w:val="-32"/>
        </w:rPr>
        <w:object w:dxaOrig="4520" w:dyaOrig="700">
          <v:shape id="_x0000_i1053" type="#_x0000_t75" style="width:226pt;height:35.05pt" o:ole="">
            <v:imagedata r:id="rId64" o:title=""/>
          </v:shape>
          <o:OLEObject Type="Embed" ProgID="Equation.3" ShapeID="_x0000_i1053" DrawAspect="Content" ObjectID="_1810313038" r:id="rId65"/>
        </w:object>
      </w:r>
      <w:r w:rsidR="00560FAA">
        <w:rPr>
          <w:rFonts w:hint="eastAsia"/>
          <w:color w:val="FF0000"/>
        </w:rPr>
        <w:t xml:space="preserve">  </w:t>
      </w:r>
    </w:p>
    <w:p w:rsidR="00EB325E" w:rsidRDefault="00560FAA">
      <w:pPr>
        <w:spacing w:line="240" w:lineRule="atLeast"/>
        <w:rPr>
          <w:color w:val="FF0000"/>
        </w:rPr>
      </w:pPr>
      <w:r>
        <w:rPr>
          <w:rFonts w:hint="eastAsia"/>
          <w:color w:val="FF0000"/>
        </w:rPr>
        <w:t>则，</w:t>
      </w:r>
    </w:p>
    <w:p w:rsidR="00EB325E" w:rsidRDefault="00EB325E">
      <w:pPr>
        <w:spacing w:line="240" w:lineRule="atLeast"/>
        <w:rPr>
          <w:color w:val="FF0000"/>
        </w:rPr>
      </w:pPr>
      <w:r w:rsidRPr="00EB325E">
        <w:rPr>
          <w:rFonts w:hint="eastAsia"/>
          <w:color w:val="FF0000"/>
          <w:position w:val="-30"/>
        </w:rPr>
        <w:object w:dxaOrig="7920" w:dyaOrig="680">
          <v:shape id="_x0000_i1054" type="#_x0000_t75" style="width:396.3pt;height:33.8pt" o:ole="">
            <v:imagedata r:id="rId66" o:title=""/>
          </v:shape>
          <o:OLEObject Type="Embed" ProgID="Equation.3" ShapeID="_x0000_i1054" DrawAspect="Content" ObjectID="_1810313039" r:id="rId67"/>
        </w:object>
      </w:r>
    </w:p>
    <w:p w:rsidR="00EB325E" w:rsidRDefault="00560FAA">
      <w:pPr>
        <w:spacing w:line="240" w:lineRule="atLeast"/>
        <w:rPr>
          <w:color w:val="FF0000"/>
        </w:rPr>
      </w:pPr>
      <w:r>
        <w:rPr>
          <w:rFonts w:hint="eastAsia"/>
          <w:color w:val="FF0000"/>
        </w:rPr>
        <w:t>因</w:t>
      </w:r>
      <w:r>
        <w:rPr>
          <w:rFonts w:hint="eastAsia"/>
          <w:color w:val="FF0000"/>
        </w:rPr>
        <w:t xml:space="preserve"> </w:t>
      </w:r>
      <w:r w:rsidR="00EB325E" w:rsidRPr="00EB325E">
        <w:rPr>
          <w:rFonts w:hint="eastAsia"/>
          <w:color w:val="FF0000"/>
          <w:position w:val="-10"/>
        </w:rPr>
        <w:object w:dxaOrig="1420" w:dyaOrig="340">
          <v:shape id="_x0000_i1055" type="#_x0000_t75" style="width:71.35pt;height:16.9pt" o:ole="">
            <v:imagedata r:id="rId68" o:title=""/>
          </v:shape>
          <o:OLEObject Type="Embed" ProgID="Equation.3" ShapeID="_x0000_i1055" DrawAspect="Content" ObjectID="_1810313040" r:id="rId69"/>
        </w:object>
      </w:r>
      <w:r>
        <w:rPr>
          <w:rFonts w:hint="eastAsia"/>
          <w:color w:val="FF0000"/>
        </w:rPr>
        <w:t>，说明</w:t>
      </w:r>
      <w:r>
        <w:rPr>
          <w:rFonts w:hint="eastAsia"/>
          <w:color w:val="FF0000"/>
        </w:rPr>
        <w:t>L1</w:t>
      </w:r>
      <w:r>
        <w:rPr>
          <w:rFonts w:hint="eastAsia"/>
          <w:color w:val="FF0000"/>
        </w:rPr>
        <w:t>、</w:t>
      </w:r>
      <w:r>
        <w:rPr>
          <w:rFonts w:hint="eastAsia"/>
          <w:color w:val="FF0000"/>
        </w:rPr>
        <w:t>C1</w:t>
      </w:r>
      <w:r>
        <w:rPr>
          <w:rFonts w:hint="eastAsia"/>
          <w:color w:val="FF0000"/>
        </w:rPr>
        <w:t>串联分支对</w:t>
      </w:r>
      <w:r w:rsidR="00EB325E" w:rsidRPr="00EB325E">
        <w:rPr>
          <w:rFonts w:hint="eastAsia"/>
          <w:color w:val="FF0000"/>
          <w:position w:val="-12"/>
        </w:rPr>
        <w:object w:dxaOrig="300" w:dyaOrig="360">
          <v:shape id="_x0000_i1056" type="#_x0000_t75" style="width:15.05pt;height:18.15pt" o:ole="">
            <v:imagedata r:id="rId70" o:title=""/>
          </v:shape>
          <o:OLEObject Type="Embed" ProgID="Equation.3" ShapeID="_x0000_i1056" DrawAspect="Content" ObjectID="_1810313041" r:id="rId71"/>
        </w:object>
      </w:r>
      <w:r>
        <w:rPr>
          <w:rFonts w:hint="eastAsia"/>
          <w:color w:val="FF0000"/>
        </w:rPr>
        <w:t>发生串联谐振，等效电路如图所示。</w:t>
      </w:r>
    </w:p>
    <w:p w:rsidR="00EB325E" w:rsidRDefault="00EB325E">
      <w:pPr>
        <w:spacing w:line="240" w:lineRule="atLeast"/>
        <w:rPr>
          <w:color w:val="FF0000"/>
        </w:rPr>
      </w:pPr>
      <w:r w:rsidRPr="00EB325E">
        <w:rPr>
          <w:rFonts w:hint="eastAsia"/>
          <w:color w:val="FF0000"/>
          <w:position w:val="-30"/>
        </w:rPr>
        <w:object w:dxaOrig="3200" w:dyaOrig="820">
          <v:shape id="_x0000_i1057" type="#_x0000_t75" style="width:160.3pt;height:40.7pt" o:ole="">
            <v:imagedata r:id="rId72" o:title=""/>
          </v:shape>
          <o:OLEObject Type="Embed" ProgID="Equation.3" ShapeID="_x0000_i1057" DrawAspect="Content" ObjectID="_1810313042" r:id="rId73"/>
        </w:object>
      </w:r>
      <w:r w:rsidR="00560FAA">
        <w:rPr>
          <w:rFonts w:hint="eastAsia"/>
          <w:color w:val="FF0000"/>
        </w:rPr>
        <w:t xml:space="preserve">   </w:t>
      </w:r>
      <w:r w:rsidR="00560FAA">
        <w:rPr>
          <w:rFonts w:hint="eastAsia"/>
          <w:color w:val="FF0000"/>
        </w:rPr>
        <w:t>所以，</w:t>
      </w:r>
      <w:r w:rsidR="00560FAA">
        <w:rPr>
          <w:rFonts w:hint="eastAsia"/>
          <w:color w:val="FF0000"/>
        </w:rPr>
        <w:t>PA1</w:t>
      </w:r>
      <w:r w:rsidR="00560FAA">
        <w:rPr>
          <w:rFonts w:hint="eastAsia"/>
          <w:color w:val="FF0000"/>
        </w:rPr>
        <w:t>表读书为</w:t>
      </w:r>
      <w:r w:rsidR="00560FAA">
        <w:rPr>
          <w:rFonts w:hint="eastAsia"/>
          <w:color w:val="FF0000"/>
        </w:rPr>
        <w:t>2A</w:t>
      </w:r>
      <w:r w:rsidR="00560FAA">
        <w:rPr>
          <w:rFonts w:hint="eastAsia"/>
          <w:color w:val="FF0000"/>
        </w:rPr>
        <w:t>。</w:t>
      </w:r>
    </w:p>
    <w:p w:rsidR="00EB325E" w:rsidRDefault="00560FAA">
      <w:pPr>
        <w:spacing w:line="240" w:lineRule="atLeast"/>
        <w:rPr>
          <w:color w:val="FF0000"/>
        </w:rPr>
      </w:pPr>
      <w:r>
        <w:rPr>
          <w:rFonts w:hint="eastAsia"/>
          <w:color w:val="FF0000"/>
        </w:rPr>
        <w:t>因此</w:t>
      </w:r>
      <w:r>
        <w:rPr>
          <w:rFonts w:hint="eastAsia"/>
          <w:color w:val="FF0000"/>
        </w:rPr>
        <w:t xml:space="preserve"> </w:t>
      </w:r>
      <w:r w:rsidR="00EB325E" w:rsidRPr="00EB325E">
        <w:rPr>
          <w:rFonts w:hint="eastAsia"/>
          <w:color w:val="FF0000"/>
          <w:position w:val="-10"/>
        </w:rPr>
        <w:object w:dxaOrig="4000" w:dyaOrig="360">
          <v:shape id="_x0000_i1058" type="#_x0000_t75" style="width:199.7pt;height:18.15pt" o:ole="">
            <v:imagedata r:id="rId74" o:title=""/>
          </v:shape>
          <o:OLEObject Type="Embed" ProgID="Equation.3" ShapeID="_x0000_i1058" DrawAspect="Content" ObjectID="_1810313043" r:id="rId75"/>
        </w:object>
      </w:r>
      <w:r>
        <w:rPr>
          <w:rFonts w:hint="eastAsia"/>
          <w:color w:val="FF0000"/>
        </w:rPr>
        <w:t>，则功率表</w:t>
      </w:r>
      <w:r>
        <w:rPr>
          <w:rFonts w:hint="eastAsia"/>
          <w:color w:val="FF0000"/>
        </w:rPr>
        <w:t>PW</w:t>
      </w:r>
      <w:r>
        <w:rPr>
          <w:rFonts w:hint="eastAsia"/>
          <w:color w:val="FF0000"/>
        </w:rPr>
        <w:t>读数为</w:t>
      </w:r>
      <w:r>
        <w:rPr>
          <w:rFonts w:hint="eastAsia"/>
          <w:color w:val="FF0000"/>
        </w:rPr>
        <w:t>100W</w:t>
      </w:r>
      <w:r>
        <w:rPr>
          <w:rFonts w:hint="eastAsia"/>
          <w:color w:val="FF0000"/>
        </w:rPr>
        <w:t>。</w:t>
      </w:r>
    </w:p>
    <w:p w:rsidR="00EB325E" w:rsidRDefault="00EB325E">
      <w:pPr>
        <w:spacing w:line="240" w:lineRule="atLeast"/>
        <w:rPr>
          <w:color w:val="FF0000"/>
        </w:rPr>
      </w:pPr>
      <w:r w:rsidRPr="00EB325E">
        <w:rPr>
          <w:rFonts w:hint="eastAsia"/>
          <w:color w:val="FF0000"/>
          <w:position w:val="-38"/>
        </w:rPr>
        <w:object w:dxaOrig="3739" w:dyaOrig="880">
          <v:shape id="_x0000_i1059" type="#_x0000_t75" style="width:186.55pt;height:43.85pt" o:ole="">
            <v:imagedata r:id="rId76" o:title=""/>
          </v:shape>
          <o:OLEObject Type="Embed" ProgID="Equation.3" ShapeID="_x0000_i1059" DrawAspect="Content" ObjectID="_1810313044" r:id="rId77"/>
        </w:object>
      </w:r>
    </w:p>
    <w:p w:rsidR="00EB325E" w:rsidRDefault="00560FAA">
      <w:pPr>
        <w:spacing w:line="240" w:lineRule="atLeast"/>
        <w:rPr>
          <w:color w:val="FF0000"/>
        </w:rPr>
      </w:pPr>
      <w:r>
        <w:rPr>
          <w:rFonts w:hint="eastAsia"/>
          <w:color w:val="FF0000"/>
        </w:rPr>
        <w:t>所以，电流表</w:t>
      </w:r>
      <w:r>
        <w:rPr>
          <w:rFonts w:hint="eastAsia"/>
          <w:color w:val="FF0000"/>
        </w:rPr>
        <w:t>PA3</w:t>
      </w:r>
      <w:r>
        <w:rPr>
          <w:rFonts w:hint="eastAsia"/>
          <w:color w:val="FF0000"/>
        </w:rPr>
        <w:t>的示数为</w:t>
      </w:r>
      <w:r>
        <w:rPr>
          <w:rFonts w:hint="eastAsia"/>
          <w:color w:val="FF0000"/>
        </w:rPr>
        <w:t>3A</w:t>
      </w:r>
      <w:r>
        <w:rPr>
          <w:rFonts w:hint="eastAsia"/>
          <w:color w:val="FF0000"/>
        </w:rPr>
        <w:t>。</w:t>
      </w:r>
    </w:p>
    <w:p w:rsidR="00EB325E" w:rsidRDefault="00EB325E">
      <w:pPr>
        <w:spacing w:line="240" w:lineRule="atLeast"/>
        <w:rPr>
          <w:color w:val="FF0000"/>
        </w:rPr>
      </w:pPr>
    </w:p>
    <w:p w:rsidR="00EB325E" w:rsidRDefault="00EB325E">
      <w:pPr>
        <w:spacing w:line="240" w:lineRule="atLeast"/>
        <w:rPr>
          <w:color w:val="FF0000"/>
        </w:rPr>
      </w:pPr>
    </w:p>
    <w:p w:rsidR="00EB325E" w:rsidRDefault="00EB325E">
      <w:pPr>
        <w:spacing w:line="240" w:lineRule="atLeast"/>
        <w:rPr>
          <w:rFonts w:ascii="Calibri" w:hAnsi="Calibri" w:cs="Calibri"/>
          <w:color w:val="FF0000"/>
        </w:rPr>
      </w:pPr>
    </w:p>
    <w:sectPr w:rsidR="00EB325E" w:rsidSect="00EB32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06903" w:rsidRDefault="00606903" w:rsidP="00FE4739">
      <w:r>
        <w:separator/>
      </w:r>
    </w:p>
  </w:endnote>
  <w:endnote w:type="continuationSeparator" w:id="0">
    <w:p w:rsidR="00606903" w:rsidRDefault="00606903" w:rsidP="00FE47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06903" w:rsidRDefault="00606903" w:rsidP="00FE4739">
      <w:r>
        <w:separator/>
      </w:r>
    </w:p>
  </w:footnote>
  <w:footnote w:type="continuationSeparator" w:id="0">
    <w:p w:rsidR="00606903" w:rsidRDefault="00606903" w:rsidP="00FE47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80457BC"/>
    <w:multiLevelType w:val="singleLevel"/>
    <w:tmpl w:val="580457BC"/>
    <w:lvl w:ilvl="0">
      <w:start w:val="7"/>
      <w:numFmt w:val="decimal"/>
      <w:suff w:val="nothing"/>
      <w:lvlText w:val="%1、"/>
      <w:lvlJc w:val="left"/>
    </w:lvl>
  </w:abstractNum>
  <w:abstractNum w:abstractNumId="1">
    <w:nsid w:val="58045E3A"/>
    <w:multiLevelType w:val="singleLevel"/>
    <w:tmpl w:val="58045E3A"/>
    <w:lvl w:ilvl="0">
      <w:start w:val="6"/>
      <w:numFmt w:val="decimal"/>
      <w:suff w:val="nothing"/>
      <w:lvlText w:val="%1、"/>
      <w:lvlJc w:val="left"/>
    </w:lvl>
  </w:abstractNum>
  <w:abstractNum w:abstractNumId="2">
    <w:nsid w:val="5804659A"/>
    <w:multiLevelType w:val="singleLevel"/>
    <w:tmpl w:val="5804659A"/>
    <w:lvl w:ilvl="0">
      <w:start w:val="1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6D3A394E"/>
    <w:rsid w:val="001019DE"/>
    <w:rsid w:val="00310E58"/>
    <w:rsid w:val="00560FAA"/>
    <w:rsid w:val="00606903"/>
    <w:rsid w:val="008A590C"/>
    <w:rsid w:val="00EB325E"/>
    <w:rsid w:val="00EC540E"/>
    <w:rsid w:val="00F529BB"/>
    <w:rsid w:val="00FE4739"/>
    <w:rsid w:val="09366996"/>
    <w:rsid w:val="16672F80"/>
    <w:rsid w:val="1D3516B8"/>
    <w:rsid w:val="29DD5CB6"/>
    <w:rsid w:val="2EE4720E"/>
    <w:rsid w:val="316B62E0"/>
    <w:rsid w:val="3C8770C5"/>
    <w:rsid w:val="3E426852"/>
    <w:rsid w:val="42CB3A89"/>
    <w:rsid w:val="4C7936BC"/>
    <w:rsid w:val="55397258"/>
    <w:rsid w:val="56D87ECF"/>
    <w:rsid w:val="5A67532B"/>
    <w:rsid w:val="66A60565"/>
    <w:rsid w:val="6A1820D3"/>
    <w:rsid w:val="6D3A394E"/>
    <w:rsid w:val="72FE4B5E"/>
    <w:rsid w:val="74481311"/>
    <w:rsid w:val="77B654EE"/>
    <w:rsid w:val="7BC51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docId w15:val="{53F96132-84E9-4EAA-A8AE-D7898D174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B325E"/>
    <w:pPr>
      <w:widowControl w:val="0"/>
      <w:jc w:val="both"/>
    </w:pPr>
    <w:rPr>
      <w:rFonts w:eastAsia="宋体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FE47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FE4739"/>
    <w:rPr>
      <w:rFonts w:eastAsia="宋体"/>
      <w:kern w:val="2"/>
      <w:sz w:val="18"/>
      <w:szCs w:val="18"/>
    </w:rPr>
  </w:style>
  <w:style w:type="paragraph" w:styleId="a4">
    <w:name w:val="footer"/>
    <w:basedOn w:val="a"/>
    <w:link w:val="Char0"/>
    <w:rsid w:val="00FE473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FE4739"/>
    <w:rPr>
      <w:rFonts w:eastAsia="宋体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63" Type="http://schemas.openxmlformats.org/officeDocument/2006/relationships/oleObject" Target="embeddings/Microsoft_Visio_2003-2010___2.vsd"/><Relationship Id="rId68" Type="http://schemas.openxmlformats.org/officeDocument/2006/relationships/image" Target="media/image31.wmf"/><Relationship Id="rId16" Type="http://schemas.openxmlformats.org/officeDocument/2006/relationships/image" Target="media/image5.wmf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53" Type="http://schemas.openxmlformats.org/officeDocument/2006/relationships/oleObject" Target="embeddings/oleObject23.bin"/><Relationship Id="rId58" Type="http://schemas.openxmlformats.org/officeDocument/2006/relationships/image" Target="media/image26.wmf"/><Relationship Id="rId66" Type="http://schemas.openxmlformats.org/officeDocument/2006/relationships/image" Target="media/image30.wmf"/><Relationship Id="rId74" Type="http://schemas.openxmlformats.org/officeDocument/2006/relationships/image" Target="media/image34.wmf"/><Relationship Id="rId79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oleObject" Target="embeddings/Microsoft_Visio_2003-2010___1.vsd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56" Type="http://schemas.openxmlformats.org/officeDocument/2006/relationships/image" Target="media/image25.wmf"/><Relationship Id="rId64" Type="http://schemas.openxmlformats.org/officeDocument/2006/relationships/image" Target="media/image29.wmf"/><Relationship Id="rId69" Type="http://schemas.openxmlformats.org/officeDocument/2006/relationships/oleObject" Target="embeddings/oleObject29.bin"/><Relationship Id="rId77" Type="http://schemas.openxmlformats.org/officeDocument/2006/relationships/oleObject" Target="embeddings/oleObject33.bin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image" Target="media/image20.wmf"/><Relationship Id="rId59" Type="http://schemas.openxmlformats.org/officeDocument/2006/relationships/oleObject" Target="embeddings/oleObject26.bin"/><Relationship Id="rId67" Type="http://schemas.openxmlformats.org/officeDocument/2006/relationships/oleObject" Target="embeddings/oleObject28.bin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54" Type="http://schemas.openxmlformats.org/officeDocument/2006/relationships/image" Target="media/image24.wmf"/><Relationship Id="rId62" Type="http://schemas.openxmlformats.org/officeDocument/2006/relationships/image" Target="media/image28.emf"/><Relationship Id="rId70" Type="http://schemas.openxmlformats.org/officeDocument/2006/relationships/image" Target="media/image32.wmf"/><Relationship Id="rId75" Type="http://schemas.openxmlformats.org/officeDocument/2006/relationships/oleObject" Target="embeddings/oleObject32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1.bin"/><Relationship Id="rId57" Type="http://schemas.openxmlformats.org/officeDocument/2006/relationships/oleObject" Target="embeddings/oleObject25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52" Type="http://schemas.openxmlformats.org/officeDocument/2006/relationships/image" Target="media/image23.wmf"/><Relationship Id="rId60" Type="http://schemas.openxmlformats.org/officeDocument/2006/relationships/image" Target="media/image27.emf"/><Relationship Id="rId65" Type="http://schemas.openxmlformats.org/officeDocument/2006/relationships/oleObject" Target="embeddings/oleObject27.bin"/><Relationship Id="rId73" Type="http://schemas.openxmlformats.org/officeDocument/2006/relationships/oleObject" Target="embeddings/oleObject31.bin"/><Relationship Id="rId78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5.wmf"/><Relationship Id="rId7" Type="http://schemas.openxmlformats.org/officeDocument/2006/relationships/endnotes" Target="endnotes.xml"/><Relationship Id="rId71" Type="http://schemas.openxmlformats.org/officeDocument/2006/relationships/oleObject" Target="embeddings/oleObject30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349</Words>
  <Characters>1993</Characters>
  <Application>Microsoft Office Word</Application>
  <DocSecurity>0</DocSecurity>
  <Lines>16</Lines>
  <Paragraphs>4</Paragraphs>
  <ScaleCrop>false</ScaleCrop>
  <Company>MS</Company>
  <LinksUpToDate>false</LinksUpToDate>
  <CharactersWithSpaces>2338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jiao</cp:lastModifiedBy>
  <cp:revision>6</cp:revision>
  <dcterms:created xsi:type="dcterms:W3CDTF">2016-10-11T08:42:00Z</dcterms:created>
  <dcterms:modified xsi:type="dcterms:W3CDTF">2025-06-01T11:56:00Z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2052-10.1.0.5975</vt:lpwstr>
  </property>
</Properties>
</file>