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简易步兵机器人电控系统实验文档"/>
    <w:p>
      <w:pPr>
        <w:pStyle w:val="Heading1"/>
      </w:pPr>
      <w:r>
        <w:rPr>
          <w:rFonts w:hint="eastAsia"/>
        </w:rPr>
        <w:t xml:space="preserve">简易步兵机器人电控系统实验文档</w: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FirstParagraph"/>
      </w:pPr>
      <w:r>
        <w:rPr>
          <w:rFonts w:hint="eastAsia"/>
        </w:rPr>
        <w:t xml:space="preserve">本实验基于</w:t>
      </w:r>
      <w:r>
        <w:t xml:space="preserve"> STM32 HAL </w:t>
      </w:r>
      <w:r>
        <w:rPr>
          <w:rFonts w:hint="eastAsia"/>
        </w:rPr>
        <w:t xml:space="preserve">软件架构，设计一个简易步兵机器人电控系统。通过本实验，需要掌握：</w:t>
      </w:r>
    </w:p>
    <w:p>
      <w:pPr>
        <w:pStyle w:val="Compact"/>
        <w:numPr>
          <w:ilvl w:val="0"/>
          <w:numId w:val="1001"/>
        </w:numPr>
      </w:pPr>
      <w:r>
        <w:t xml:space="preserve">RoboMaster </w:t>
      </w:r>
      <w:r>
        <w:rPr>
          <w:rFonts w:hint="eastAsia"/>
        </w:rPr>
        <w:t xml:space="preserve">步兵机器人电控系统的基本组成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主控任务调度与模块化工程结构</w:t>
      </w:r>
    </w:p>
    <w:p>
      <w:pPr>
        <w:pStyle w:val="Compact"/>
        <w:numPr>
          <w:ilvl w:val="0"/>
          <w:numId w:val="1001"/>
        </w:numPr>
      </w:pPr>
      <w:r>
        <w:t xml:space="preserve">X </w:t>
      </w:r>
      <w:r>
        <w:rPr>
          <w:rFonts w:hint="eastAsia"/>
        </w:rPr>
        <w:t xml:space="preserve">型四轮全向底盘运动学</w:t>
      </w:r>
    </w:p>
    <w:p>
      <w:pPr>
        <w:pStyle w:val="Compact"/>
        <w:numPr>
          <w:ilvl w:val="0"/>
          <w:numId w:val="1001"/>
        </w:numPr>
      </w:pPr>
      <w:r>
        <w:t xml:space="preserve">PID </w:t>
      </w:r>
      <w:r>
        <w:rPr>
          <w:rFonts w:hint="eastAsia"/>
        </w:rPr>
        <w:t xml:space="preserve">闭环控制的基本写法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云台</w:t>
      </w:r>
      <w:r>
        <w:t xml:space="preserve"> yaw/pitch </w:t>
      </w:r>
      <w:r>
        <w:rPr>
          <w:rFonts w:hint="eastAsia"/>
        </w:rPr>
        <w:t xml:space="preserve">目标角控制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急停、限幅、Pitch</w:t>
      </w:r>
      <w:r>
        <w:t xml:space="preserve"> </w:t>
      </w:r>
      <w:r>
        <w:rPr>
          <w:rFonts w:hint="eastAsia"/>
        </w:rPr>
        <w:t xml:space="preserve">限位等安全保护</w:t>
      </w:r>
    </w:p>
    <w:p>
      <w:pPr>
        <w:pStyle w:val="Compact"/>
        <w:numPr>
          <w:ilvl w:val="0"/>
          <w:numId w:val="1001"/>
        </w:numPr>
      </w:pPr>
      <w:r>
        <w:t xml:space="preserve">STM32 HAL </w:t>
      </w:r>
      <w:r>
        <w:rPr>
          <w:rFonts w:hint="eastAsia"/>
        </w:rPr>
        <w:t xml:space="preserve">工程中应用层与硬件适配层的分离方式</w:t>
      </w:r>
    </w:p>
    <w:bookmarkEnd w:id="9"/>
    <w:bookmarkStart w:id="10" w:name="二实验硬件资源"/>
    <w:p>
      <w:pPr>
        <w:pStyle w:val="Heading2"/>
      </w:pPr>
      <w:r>
        <w:rPr>
          <w:rFonts w:hint="eastAsia"/>
        </w:rPr>
        <w:t xml:space="preserve">二、实验硬件资源</w:t>
      </w:r>
    </w:p>
    <w:p>
      <w:pPr>
        <w:pStyle w:val="FirstParagraph"/>
      </w:pPr>
      <w:r>
        <w:rPr>
          <w:rFonts w:hint="eastAsia"/>
        </w:rPr>
        <w:t xml:space="preserve">推荐硬件：</w:t>
      </w:r>
    </w:p>
    <w:p>
      <w:pPr>
        <w:pStyle w:val="Compact"/>
        <w:numPr>
          <w:ilvl w:val="0"/>
          <w:numId w:val="1002"/>
        </w:numPr>
      </w:pPr>
      <w:r>
        <w:t xml:space="preserve">STM32 </w:t>
      </w:r>
      <w:r>
        <w:rPr>
          <w:rFonts w:hint="eastAsia"/>
        </w:rPr>
        <w:t xml:space="preserve">开发板一块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四路直流霍尔编码器电机，或</w:t>
      </w:r>
      <w:r>
        <w:t xml:space="preserve"> RoboMaster </w:t>
      </w:r>
      <w:r>
        <w:rPr>
          <w:rFonts w:hint="eastAsia"/>
        </w:rPr>
        <w:t xml:space="preserve">常见</w:t>
      </w:r>
      <w:r>
        <w:t xml:space="preserve"> C620/M3508 </w:t>
      </w:r>
      <w:r>
        <w:rPr>
          <w:rFonts w:hint="eastAsia"/>
        </w:rPr>
        <w:t xml:space="preserve">电机</w:t>
      </w:r>
    </w:p>
    <w:p>
      <w:pPr>
        <w:pStyle w:val="Compact"/>
        <w:numPr>
          <w:ilvl w:val="0"/>
          <w:numId w:val="1002"/>
        </w:numPr>
      </w:pPr>
      <w:r>
        <w:t xml:space="preserve">Yaw/Pitch </w:t>
      </w:r>
      <w:r>
        <w:rPr>
          <w:rFonts w:hint="eastAsia"/>
        </w:rPr>
        <w:t xml:space="preserve">两轴云台电机</w:t>
      </w:r>
    </w:p>
    <w:p>
      <w:pPr>
        <w:pStyle w:val="Compact"/>
        <w:numPr>
          <w:ilvl w:val="0"/>
          <w:numId w:val="1002"/>
        </w:numPr>
      </w:pPr>
      <w:r>
        <w:t xml:space="preserve">IMU </w:t>
      </w:r>
      <w:r>
        <w:rPr>
          <w:rFonts w:hint="eastAsia"/>
        </w:rPr>
        <w:t xml:space="preserve">陀螺仪模块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按键若干</w:t>
      </w:r>
    </w:p>
    <w:p>
      <w:pPr>
        <w:pStyle w:val="Compact"/>
        <w:numPr>
          <w:ilvl w:val="0"/>
          <w:numId w:val="1002"/>
        </w:numPr>
      </w:pPr>
      <w:r>
        <w:t xml:space="preserve">L1/L2 </w:t>
      </w:r>
      <w:r>
        <w:rPr>
          <w:rFonts w:hint="eastAsia"/>
        </w:rPr>
        <w:t xml:space="preserve">指示灯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电机驱动器或</w:t>
      </w:r>
      <w:r>
        <w:t xml:space="preserve"> CAN </w:t>
      </w:r>
      <w:r>
        <w:rPr>
          <w:rFonts w:hint="eastAsia"/>
        </w:rPr>
        <w:t xml:space="preserve">电调</w:t>
      </w:r>
    </w:p>
    <w:p>
      <w:pPr>
        <w:pStyle w:val="FirstParagraph"/>
      </w:pPr>
      <w:r>
        <w:rPr>
          <w:rFonts w:hint="eastAsia"/>
        </w:rPr>
        <w:t xml:space="preserve">如果暂时没有完整硬件，也可以先完成软件仿真链路：按键输入、目标速度、目标角度、PID</w:t>
      </w:r>
      <w:r>
        <w:t xml:space="preserve"> </w:t>
      </w:r>
      <w:r>
        <w:rPr>
          <w:rFonts w:hint="eastAsia"/>
        </w:rPr>
        <w:t xml:space="preserve">输出和安全状态均可通过调试变量观察。</w:t>
      </w:r>
    </w:p>
    <w:bookmarkEnd w:id="10"/>
    <w:bookmarkStart w:id="11" w:name="三系统总体结构"/>
    <w:p>
      <w:pPr>
        <w:pStyle w:val="Heading2"/>
      </w:pPr>
      <w:r>
        <w:rPr>
          <w:rFonts w:hint="eastAsia"/>
        </w:rPr>
        <w:t xml:space="preserve">三、系统总体结构</w:t>
      </w:r>
    </w:p>
    <w:p>
      <w:pPr>
        <w:pStyle w:val="SourceCode"/>
      </w:pPr>
      <w:r>
        <w:rPr>
          <w:rStyle w:val="VerbatimChar"/>
          <w:rFonts w:hint="eastAsia"/>
        </w:rPr>
        <w:t xml:space="preserve">按键/串口/遥控器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remote.c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remote_cmd_t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app.c </w:t>
      </w:r>
      <w:r>
        <w:rPr>
          <w:rStyle w:val="VerbatimChar"/>
          <w:rFonts w:hint="eastAsia"/>
        </w:rPr>
        <w:t xml:space="preserve">定时调度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gimbal.c: </w:t>
      </w:r>
      <w:r>
        <w:rPr>
          <w:rStyle w:val="VerbatimChar"/>
          <w:rFonts w:hint="eastAsia"/>
        </w:rPr>
        <w:t xml:space="preserve">目标角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IMU反馈</w:t>
      </w:r>
      <w:r>
        <w:rPr>
          <w:rStyle w:val="VerbatimChar"/>
        </w:rPr>
        <w:t xml:space="preserve"> -&gt; PID -&gt; </w:t>
      </w:r>
      <w:r>
        <w:rPr>
          <w:rStyle w:val="VerbatimChar"/>
          <w:rFonts w:hint="eastAsia"/>
        </w:rPr>
        <w:t xml:space="preserve">云台输出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chassis.c: vx/vy/wz -&gt; </w:t>
      </w:r>
      <w:r>
        <w:rPr>
          <w:rStyle w:val="VerbatimChar"/>
          <w:rFonts w:hint="eastAsia"/>
        </w:rPr>
        <w:t xml:space="preserve">轮速解算</w:t>
      </w:r>
      <w:r>
        <w:rPr>
          <w:rStyle w:val="VerbatimChar"/>
        </w:rPr>
        <w:t xml:space="preserve"> -&gt; PID -&gt; </w:t>
      </w:r>
      <w:r>
        <w:rPr>
          <w:rStyle w:val="VerbatimChar"/>
          <w:rFonts w:hint="eastAsia"/>
        </w:rPr>
        <w:t xml:space="preserve">底盘输出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safety.c: </w:t>
      </w:r>
      <w:r>
        <w:rPr>
          <w:rStyle w:val="VerbatimChar"/>
          <w:rFonts w:hint="eastAsia"/>
        </w:rPr>
        <w:t xml:space="preserve">急停、遥控丢失、限幅状态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bsp_port.c: GPIO / TIM / CAN / </w:t>
      </w:r>
      <w:r>
        <w:rPr>
          <w:rStyle w:val="VerbatimChar"/>
          <w:rFonts w:hint="eastAsia"/>
        </w:rPr>
        <w:t xml:space="preserve">编码器</w:t>
      </w:r>
      <w:r>
        <w:rPr>
          <w:rStyle w:val="VerbatimChar"/>
        </w:rPr>
        <w:t xml:space="preserve"> / IMU</w:t>
      </w:r>
    </w:p>
    <w:bookmarkEnd w:id="11"/>
    <w:bookmarkStart w:id="18" w:name="四模块说明"/>
    <w:p>
      <w:pPr>
        <w:pStyle w:val="Heading2"/>
      </w:pPr>
      <w:r>
        <w:rPr>
          <w:rFonts w:hint="eastAsia"/>
        </w:rPr>
        <w:t xml:space="preserve">四、模块说明</w:t>
      </w:r>
    </w:p>
    <w:bookmarkStart w:id="12" w:name="主控调度模块"/>
    <w:p>
      <w:pPr>
        <w:pStyle w:val="Heading3"/>
      </w:pPr>
      <w:r>
        <w:t xml:space="preserve">1. </w:t>
      </w:r>
      <w:r>
        <w:rPr>
          <w:rFonts w:hint="eastAsia"/>
        </w:rPr>
        <w:t xml:space="preserve">主控调度模块</w:t>
      </w:r>
    </w:p>
    <w:p>
      <w:pPr>
        <w:pStyle w:val="FirstParagraph"/>
      </w:pPr>
      <w:r>
        <w:rPr>
          <w:rStyle w:val="VerbatimChar"/>
        </w:rPr>
        <w:t xml:space="preserve">app.c</w:t>
      </w:r>
      <w:r>
        <w:t xml:space="preserve"> </w:t>
      </w:r>
      <w:r>
        <w:rPr>
          <w:rFonts w:hint="eastAsia"/>
        </w:rPr>
        <w:t xml:space="preserve">是系统调度中心。它不直接写复杂控制逻辑，只负责按周期调用：</w:t>
      </w:r>
    </w:p>
    <w:p>
      <w:pPr>
        <w:pStyle w:val="SourceCode"/>
      </w:pPr>
      <w:r>
        <w:rPr>
          <w:rStyle w:val="NormalTok"/>
        </w:rPr>
        <w:t xml:space="preserve">Remote_Update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Gimbal_Control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dt_s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Chassis_Control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yaw_feedback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dt_s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这样设计的原因是：后续如果底盘、云台、遥控器分别调试，不会互相污染代码。</w:t>
      </w:r>
    </w:p>
    <w:bookmarkEnd w:id="12"/>
    <w:bookmarkStart w:id="13" w:name="遥控输入模块"/>
    <w:p>
      <w:pPr>
        <w:pStyle w:val="Heading3"/>
      </w:pPr>
      <w:r>
        <w:t xml:space="preserve">2. </w:t>
      </w:r>
      <w:r>
        <w:rPr>
          <w:rFonts w:hint="eastAsia"/>
        </w:rPr>
        <w:t xml:space="preserve">遥控输入模块</w:t>
      </w:r>
    </w:p>
    <w:p>
      <w:pPr>
        <w:pStyle w:val="FirstParagraph"/>
      </w:pPr>
      <w:r>
        <w:rPr>
          <w:rStyle w:val="VerbatimChar"/>
        </w:rPr>
        <w:t xml:space="preserve">remote.c</w:t>
      </w:r>
      <w:r>
        <w:t xml:space="preserve"> </w:t>
      </w:r>
      <w:r>
        <w:rPr>
          <w:rFonts w:hint="eastAsia"/>
        </w:rPr>
        <w:t xml:space="preserve">负责按键消抖、短按、长按和命令生成。</w:t>
      </w:r>
    </w:p>
    <w:p>
      <w:pPr>
        <w:pStyle w:val="BodyText"/>
      </w:pPr>
      <w:r>
        <w:rPr>
          <w:rFonts w:hint="eastAsia"/>
        </w:rPr>
        <w:t xml:space="preserve">按键功能：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key1</w:t>
      </w:r>
      <w:r>
        <w:rPr>
          <w:rFonts w:hint="eastAsia"/>
        </w:rPr>
        <w:t xml:space="preserve">：短按切换小陀螺模式，长按进入跟随云台模式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key2</w:t>
      </w:r>
      <w:r>
        <w:rPr>
          <w:rFonts w:hint="eastAsia"/>
        </w:rPr>
        <w:t xml:space="preserve">：Yaw</w:t>
      </w:r>
      <w:r>
        <w:t xml:space="preserve"> </w:t>
      </w:r>
      <w:r>
        <w:rPr>
          <w:rFonts w:hint="eastAsia"/>
        </w:rPr>
        <w:t xml:space="preserve">目标角增加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key3</w:t>
      </w:r>
      <w:r>
        <w:rPr>
          <w:rFonts w:hint="eastAsia"/>
        </w:rPr>
        <w:t xml:space="preserve">：Pitch</w:t>
      </w:r>
      <w:r>
        <w:t xml:space="preserve"> </w:t>
      </w:r>
      <w:r>
        <w:rPr>
          <w:rFonts w:hint="eastAsia"/>
        </w:rPr>
        <w:t xml:space="preserve">目标角增加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key_stop</w:t>
      </w:r>
      <w:r>
        <w:rPr>
          <w:rFonts w:hint="eastAsia"/>
        </w:rPr>
        <w:t xml:space="preserve">：急停/解除急停</w:t>
      </w:r>
    </w:p>
    <w:bookmarkEnd w:id="13"/>
    <w:bookmarkStart w:id="14" w:name="底盘控制模块"/>
    <w:p>
      <w:pPr>
        <w:pStyle w:val="Heading3"/>
      </w:pPr>
      <w:r>
        <w:t xml:space="preserve">3. </w:t>
      </w:r>
      <w:r>
        <w:rPr>
          <w:rFonts w:hint="eastAsia"/>
        </w:rPr>
        <w:t xml:space="preserve">底盘控制模块</w:t>
      </w:r>
    </w:p>
    <w:p>
      <w:pPr>
        <w:pStyle w:val="FirstParagraph"/>
      </w:pPr>
      <w:r>
        <w:rPr>
          <w:rFonts w:hint="eastAsia"/>
        </w:rPr>
        <w:t xml:space="preserve">底盘输入为</w:t>
      </w:r>
      <w:r>
        <w:t xml:space="preserve"> </w:t>
      </w:r>
      <w:r>
        <w:rPr>
          <w:rStyle w:val="VerbatimChar"/>
        </w:rPr>
        <w:t xml:space="preserve">vx/vy/wz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vx</w:t>
      </w:r>
      <w:r>
        <w:rPr>
          <w:rFonts w:hint="eastAsia"/>
        </w:rPr>
        <w:t xml:space="preserve">：前后速度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vy</w:t>
      </w:r>
      <w:r>
        <w:rPr>
          <w:rFonts w:hint="eastAsia"/>
        </w:rPr>
        <w:t xml:space="preserve">：左右速度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wz</w:t>
      </w:r>
      <w:r>
        <w:rPr>
          <w:rFonts w:hint="eastAsia"/>
        </w:rPr>
        <w:t xml:space="preserve">：旋转角速度</w:t>
      </w:r>
    </w:p>
    <w:p>
      <w:pPr>
        <w:pStyle w:val="FirstParagraph"/>
      </w:pPr>
      <w:r>
        <w:t xml:space="preserve">X </w:t>
      </w:r>
      <w:r>
        <w:rPr>
          <w:rFonts w:hint="eastAsia"/>
        </w:rPr>
        <w:t xml:space="preserve">型四轮全向轮解算：</w:t>
      </w:r>
    </w:p>
    <w:p>
      <w:pPr>
        <w:pStyle w:val="SourceCode"/>
      </w:pPr>
      <w:r>
        <w:rPr>
          <w:rStyle w:val="VerbatimChar"/>
        </w:rPr>
        <w:t xml:space="preserve">w1 = +vx - vy - wz * K</w:t>
      </w:r>
      <w:r>
        <w:br/>
      </w:r>
      <w:r>
        <w:rPr>
          <w:rStyle w:val="VerbatimChar"/>
        </w:rPr>
        <w:t xml:space="preserve">w2 = +vx + vy + wz * K</w:t>
      </w:r>
      <w:r>
        <w:br/>
      </w:r>
      <w:r>
        <w:rPr>
          <w:rStyle w:val="VerbatimChar"/>
        </w:rPr>
        <w:t xml:space="preserve">w3 = -vx + vy - wz * K</w:t>
      </w:r>
      <w:r>
        <w:br/>
      </w:r>
      <w:r>
        <w:rPr>
          <w:rStyle w:val="VerbatimChar"/>
        </w:rPr>
        <w:t xml:space="preserve">w4 = -vx - vy + wz * K</w:t>
      </w:r>
    </w:p>
    <w:p>
      <w:pPr>
        <w:pStyle w:val="FirstParagraph"/>
      </w:pPr>
      <w:r>
        <w:rPr>
          <w:rFonts w:hint="eastAsia"/>
        </w:rPr>
        <w:t xml:space="preserve">每个轮子再经过</w:t>
      </w:r>
      <w:r>
        <w:t xml:space="preserve"> PID </w:t>
      </w:r>
      <w:r>
        <w:rPr>
          <w:rFonts w:hint="eastAsia"/>
        </w:rPr>
        <w:t xml:space="preserve">速度闭环，输出给电机。</w:t>
      </w:r>
    </w:p>
    <w:bookmarkEnd w:id="14"/>
    <w:bookmarkStart w:id="15" w:name="云台控制模块"/>
    <w:p>
      <w:pPr>
        <w:pStyle w:val="Heading3"/>
      </w:pPr>
      <w:r>
        <w:t xml:space="preserve">4. </w:t>
      </w:r>
      <w:r>
        <w:rPr>
          <w:rFonts w:hint="eastAsia"/>
        </w:rPr>
        <w:t xml:space="preserve">云台控制模块</w:t>
      </w:r>
    </w:p>
    <w:p>
      <w:pPr>
        <w:pStyle w:val="FirstParagraph"/>
      </w:pPr>
      <w:r>
        <w:rPr>
          <w:rFonts w:hint="eastAsia"/>
        </w:rPr>
        <w:t xml:space="preserve">云台控制链路：</w:t>
      </w:r>
    </w:p>
    <w:p>
      <w:pPr>
        <w:pStyle w:val="SourceCode"/>
      </w:pPr>
      <w:r>
        <w:rPr>
          <w:rStyle w:val="VerbatimChar"/>
          <w:rFonts w:hint="eastAsia"/>
        </w:rPr>
        <w:t xml:space="preserve">目标角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IMU反馈角</w:t>
      </w:r>
      <w:r>
        <w:rPr>
          <w:rStyle w:val="VerbatimChar"/>
        </w:rPr>
        <w:t xml:space="preserve"> -&gt; PID -&gt; </w:t>
      </w:r>
      <w:r>
        <w:rPr>
          <w:rStyle w:val="VerbatimChar"/>
          <w:rFonts w:hint="eastAsia"/>
        </w:rPr>
        <w:t xml:space="preserve">云台电机输出</w:t>
      </w:r>
    </w:p>
    <w:p>
      <w:pPr>
        <w:pStyle w:val="FirstParagraph"/>
      </w:pPr>
      <w:r>
        <w:t xml:space="preserve">Yaw </w:t>
      </w:r>
      <w:r>
        <w:rPr>
          <w:rFonts w:hint="eastAsia"/>
        </w:rPr>
        <w:t xml:space="preserve">使用角度环绕处理，避免</w:t>
      </w:r>
      <w:r>
        <w:t xml:space="preserve"> 179 </w:t>
      </w:r>
      <w:r>
        <w:rPr>
          <w:rFonts w:hint="eastAsia"/>
        </w:rPr>
        <w:t xml:space="preserve">度到</w:t>
      </w:r>
      <w:r>
        <w:t xml:space="preserve"> -179 </w:t>
      </w:r>
      <w:r>
        <w:rPr>
          <w:rFonts w:hint="eastAsia"/>
        </w:rPr>
        <w:t xml:space="preserve">度时误差突变。Pitch</w:t>
      </w:r>
      <w:r>
        <w:t xml:space="preserve"> </w:t>
      </w:r>
      <w:r>
        <w:rPr>
          <w:rFonts w:hint="eastAsia"/>
        </w:rPr>
        <w:t xml:space="preserve">目标角限制在</w:t>
      </w:r>
      <w:r>
        <w:t xml:space="preserve"> </w:t>
      </w:r>
      <w:r>
        <w:rPr>
          <w:rStyle w:val="VerbatimChar"/>
        </w:rPr>
        <w:t xml:space="preserve">-20°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30°</w:t>
      </w:r>
      <w:r>
        <w:rPr>
          <w:rFonts w:hint="eastAsia"/>
        </w:rPr>
        <w:t xml:space="preserve">，避免撞机械限位。</w:t>
      </w:r>
    </w:p>
    <w:bookmarkEnd w:id="15"/>
    <w:bookmarkStart w:id="16" w:name="pid-模块"/>
    <w:p>
      <w:pPr>
        <w:pStyle w:val="Heading3"/>
      </w:pPr>
      <w:r>
        <w:t xml:space="preserve">5. PID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t xml:space="preserve">PID </w:t>
      </w:r>
      <w:r>
        <w:rPr>
          <w:rFonts w:hint="eastAsia"/>
        </w:rPr>
        <w:t xml:space="preserve">模块提供三个接口：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PID_Init()</w:t>
      </w:r>
      <w:r>
        <w:rPr>
          <w:rFonts w:hint="eastAsia"/>
        </w:rPr>
        <w:t xml:space="preserve">：初始化参数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PID_Calc()</w:t>
      </w:r>
      <w:r>
        <w:rPr>
          <w:rFonts w:hint="eastAsia"/>
        </w:rPr>
        <w:t xml:space="preserve">：计算输出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PID_Reset()</w:t>
      </w:r>
      <w:r>
        <w:rPr>
          <w:rFonts w:hint="eastAsia"/>
        </w:rPr>
        <w:t xml:space="preserve">：急停或模式切换时清空内部状态</w:t>
      </w:r>
    </w:p>
    <w:p>
      <w:pPr>
        <w:pStyle w:val="FirstParagraph"/>
      </w:pPr>
      <w:r>
        <w:t xml:space="preserve">PID </w:t>
      </w:r>
      <w:r>
        <w:rPr>
          <w:rFonts w:hint="eastAsia"/>
        </w:rPr>
        <w:t xml:space="preserve">输出和积分都有限幅，避免失控。</w:t>
      </w:r>
    </w:p>
    <w:bookmarkEnd w:id="16"/>
    <w:bookmarkStart w:id="17" w:name="安全保护模块"/>
    <w:p>
      <w:pPr>
        <w:pStyle w:val="Heading3"/>
      </w:pPr>
      <w:r>
        <w:t xml:space="preserve">6. </w:t>
      </w:r>
      <w:r>
        <w:rPr>
          <w:rFonts w:hint="eastAsia"/>
        </w:rPr>
        <w:t xml:space="preserve">安全保护模块</w:t>
      </w:r>
    </w:p>
    <w:p>
      <w:pPr>
        <w:pStyle w:val="FirstParagraph"/>
      </w:pPr>
      <w:r>
        <w:rPr>
          <w:rStyle w:val="VerbatimChar"/>
        </w:rPr>
        <w:t xml:space="preserve">safety.c</w:t>
      </w:r>
      <w:r>
        <w:t xml:space="preserve"> </w:t>
      </w:r>
      <w:r>
        <w:rPr>
          <w:rFonts w:hint="eastAsia"/>
        </w:rPr>
        <w:t xml:space="preserve">集中管理安全状态：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robot_stop</w:t>
      </w:r>
      <w:r>
        <w:rPr>
          <w:rFonts w:hint="eastAsia"/>
        </w:rPr>
        <w:t xml:space="preserve">：整车停机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remote_lost</w:t>
      </w:r>
      <w:r>
        <w:rPr>
          <w:rFonts w:hint="eastAsia"/>
        </w:rPr>
        <w:t xml:space="preserve">：遥控失联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pitch_out_of_range</w:t>
      </w:r>
      <w:r>
        <w:rPr>
          <w:rFonts w:hint="eastAsia"/>
        </w:rPr>
        <w:t xml:space="preserve">：Pitch</w:t>
      </w:r>
      <w:r>
        <w:t xml:space="preserve"> </w:t>
      </w:r>
      <w:r>
        <w:rPr>
          <w:rFonts w:hint="eastAsia"/>
        </w:rPr>
        <w:t xml:space="preserve">越界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motor_output_limited</w:t>
      </w:r>
      <w:r>
        <w:rPr>
          <w:rFonts w:hint="eastAsia"/>
        </w:rPr>
        <w:t xml:space="preserve">：电机输出触碰限幅</w:t>
      </w:r>
    </w:p>
    <w:p>
      <w:pPr>
        <w:pStyle w:val="FirstParagraph"/>
      </w:pPr>
      <w:r>
        <w:rPr>
          <w:rFonts w:hint="eastAsia"/>
        </w:rPr>
        <w:t xml:space="preserve">安全保护的原则是：机器人不是先追求能动，而是先保证能停。</w:t>
      </w:r>
    </w:p>
    <w:bookmarkEnd w:id="17"/>
    <w:bookmarkEnd w:id="18"/>
    <w:bookmarkStart w:id="19" w:name="五实验步骤"/>
    <w:p>
      <w:pPr>
        <w:pStyle w:val="Heading2"/>
      </w:pPr>
      <w:r>
        <w:rPr>
          <w:rFonts w:hint="eastAsia"/>
        </w:rPr>
        <w:t xml:space="preserve">五、实验步骤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新建</w:t>
      </w:r>
      <w:r>
        <w:t xml:space="preserve"> STM32 HAL </w:t>
      </w:r>
      <w:r>
        <w:rPr>
          <w:rFonts w:hint="eastAsia"/>
        </w:rPr>
        <w:t xml:space="preserve">工程，完成时钟、GPIO、TIM、CAN、UART</w:t>
      </w:r>
      <w:r>
        <w:t xml:space="preserve">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加入本交付包中的</w:t>
      </w:r>
      <w:r>
        <w:t xml:space="preserve"> </w:t>
      </w:r>
      <w:r>
        <w:rPr>
          <w:rStyle w:val="VerbatimChar"/>
        </w:rPr>
        <w:t xml:space="preserve">Core/Inc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Core/Src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rPr>
          <w:rFonts w:hint="eastAsia"/>
        </w:rPr>
        <w:t xml:space="preserve">中调用</w:t>
      </w:r>
      <w:r>
        <w:t xml:space="preserve"> </w:t>
      </w:r>
      <w:r>
        <w:rPr>
          <w:rStyle w:val="VerbatimChar"/>
        </w:rPr>
        <w:t xml:space="preserve">App_Init()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App_Loop()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bsp_port.c</w:t>
      </w:r>
      <w:r>
        <w:rPr>
          <w:rFonts w:hint="eastAsia"/>
        </w:rPr>
        <w:t xml:space="preserve">，先接入</w:t>
      </w:r>
      <w:r>
        <w:t xml:space="preserve"> </w:t>
      </w:r>
      <w:r>
        <w:rPr>
          <w:rStyle w:val="VerbatimChar"/>
        </w:rPr>
        <w:t xml:space="preserve">HAL_GetTick()</w:t>
      </w:r>
      <w:r>
        <w:t xml:space="preserve"> </w:t>
      </w:r>
      <w:r>
        <w:rPr>
          <w:rFonts w:hint="eastAsia"/>
        </w:rPr>
        <w:t xml:space="preserve">和按键。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观察</w:t>
      </w:r>
      <w:r>
        <w:t xml:space="preserve"> </w:t>
      </w:r>
      <w:r>
        <w:rPr>
          <w:rStyle w:val="VerbatimChar"/>
        </w:rPr>
        <w:t xml:space="preserve">remote_cmd_t</w:t>
      </w:r>
      <w:r>
        <w:t xml:space="preserve"> </w:t>
      </w:r>
      <w:r>
        <w:rPr>
          <w:rFonts w:hint="eastAsia"/>
        </w:rPr>
        <w:t xml:space="preserve">是否能正常切换</w:t>
      </w:r>
      <w:r>
        <w:t xml:space="preserve"> STOP/NORMAL </w:t>
      </w:r>
      <w:r>
        <w:rPr>
          <w:rFonts w:hint="eastAsia"/>
        </w:rPr>
        <w:t xml:space="preserve">和底盘模式。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接入</w:t>
      </w:r>
      <w:r>
        <w:t xml:space="preserve"> L1/L2 </w:t>
      </w:r>
      <w:r>
        <w:rPr>
          <w:rFonts w:hint="eastAsia"/>
        </w:rPr>
        <w:t xml:space="preserve">指示灯，验证呼吸灯和模式灯。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观察底盘目标轮速</w:t>
      </w:r>
      <w:r>
        <w:t xml:space="preserve"> </w:t>
      </w:r>
      <w:r>
        <w:rPr>
          <w:rStyle w:val="VerbatimChar"/>
        </w:rPr>
        <w:t xml:space="preserve">wheel_target[]</w:t>
      </w:r>
      <w:r>
        <w:rPr>
          <w:rFonts w:hint="eastAsia"/>
        </w:rPr>
        <w:t xml:space="preserve">，确认运动学方向正确。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低功率悬空测试电机输出，确认方向无误。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接入编码器反馈，调试底盘速度</w:t>
      </w:r>
      <w:r>
        <w:t xml:space="preserve"> PID。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接入</w:t>
      </w:r>
      <w:r>
        <w:t xml:space="preserve"> IMU </w:t>
      </w:r>
      <w:r>
        <w:rPr>
          <w:rFonts w:hint="eastAsia"/>
        </w:rPr>
        <w:t xml:space="preserve">角度，调试云台</w:t>
      </w:r>
      <w:r>
        <w:t xml:space="preserve"> yaw/pitch PID。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测试急停、Pitch</w:t>
      </w:r>
      <w:r>
        <w:t xml:space="preserve"> </w:t>
      </w:r>
      <w:r>
        <w:rPr>
          <w:rFonts w:hint="eastAsia"/>
        </w:rPr>
        <w:t xml:space="preserve">限位、输出限幅。</w:t>
      </w:r>
    </w:p>
    <w:bookmarkEnd w:id="19"/>
    <w:bookmarkStart w:id="20" w:name="六测试现象"/>
    <w:p>
      <w:pPr>
        <w:pStyle w:val="Heading2"/>
      </w:pPr>
      <w:r>
        <w:rPr>
          <w:rFonts w:hint="eastAsia"/>
        </w:rPr>
        <w:t xml:space="preserve">六、测试现象</w:t>
      </w:r>
    </w:p>
    <w:p>
      <w:pPr>
        <w:pStyle w:val="FirstParagraph"/>
      </w:pPr>
      <w:r>
        <w:rPr>
          <w:rFonts w:hint="eastAsia"/>
        </w:rPr>
        <w:t xml:space="preserve">预期现象：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上电后默认</w:t>
      </w:r>
      <w:r>
        <w:t xml:space="preserve"> </w:t>
      </w:r>
      <w:r>
        <w:rPr>
          <w:rFonts w:hint="eastAsia"/>
        </w:rPr>
        <w:t xml:space="preserve">STOP，电机不自动转动。</w:t>
      </w:r>
    </w:p>
    <w:p>
      <w:pPr>
        <w:pStyle w:val="Compact"/>
        <w:numPr>
          <w:ilvl w:val="0"/>
          <w:numId w:val="1008"/>
        </w:numPr>
      </w:pPr>
      <w:r>
        <w:t xml:space="preserve">L1 </w:t>
      </w:r>
      <w:r>
        <w:rPr>
          <w:rFonts w:hint="eastAsia"/>
        </w:rPr>
        <w:t xml:space="preserve">以呼吸灯形式提示程序运行。</w:t>
      </w:r>
    </w:p>
    <w:p>
      <w:pPr>
        <w:pStyle w:val="Compact"/>
        <w:numPr>
          <w:ilvl w:val="0"/>
          <w:numId w:val="1008"/>
        </w:numPr>
      </w:pPr>
      <w:r>
        <w:t xml:space="preserve">L2 </w:t>
      </w:r>
      <w:r>
        <w:rPr>
          <w:rFonts w:hint="eastAsia"/>
        </w:rPr>
        <w:t xml:space="preserve">根据模式以不同频率闪烁。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按下</w:t>
      </w:r>
      <w:r>
        <w:t xml:space="preserve"> stop </w:t>
      </w:r>
      <w:r>
        <w:rPr>
          <w:rFonts w:hint="eastAsia"/>
        </w:rPr>
        <w:t xml:space="preserve">后所有电机输出清零。</w:t>
      </w:r>
    </w:p>
    <w:p>
      <w:pPr>
        <w:pStyle w:val="Compact"/>
        <w:numPr>
          <w:ilvl w:val="0"/>
          <w:numId w:val="1008"/>
        </w:numPr>
      </w:pPr>
      <w:r>
        <w:t xml:space="preserve">key1 </w:t>
      </w:r>
      <w:r>
        <w:rPr>
          <w:rFonts w:hint="eastAsia"/>
        </w:rPr>
        <w:t xml:space="preserve">能切换底盘模式。</w:t>
      </w:r>
    </w:p>
    <w:p>
      <w:pPr>
        <w:pStyle w:val="Compact"/>
        <w:numPr>
          <w:ilvl w:val="0"/>
          <w:numId w:val="1008"/>
        </w:numPr>
      </w:pPr>
      <w:r>
        <w:t xml:space="preserve">key2/key3 </w:t>
      </w:r>
      <w:r>
        <w:rPr>
          <w:rFonts w:hint="eastAsia"/>
        </w:rPr>
        <w:t xml:space="preserve">能改变</w:t>
      </w:r>
      <w:r>
        <w:t xml:space="preserve"> yaw/pitch </w:t>
      </w:r>
      <w:r>
        <w:rPr>
          <w:rFonts w:hint="eastAsia"/>
        </w:rPr>
        <w:t xml:space="preserve">目标角。</w:t>
      </w:r>
    </w:p>
    <w:p>
      <w:pPr>
        <w:pStyle w:val="Compact"/>
        <w:numPr>
          <w:ilvl w:val="0"/>
          <w:numId w:val="1008"/>
        </w:numPr>
      </w:pPr>
      <w:r>
        <w:t xml:space="preserve">Pitch </w:t>
      </w:r>
      <w:r>
        <w:rPr>
          <w:rFonts w:hint="eastAsia"/>
        </w:rPr>
        <w:t xml:space="preserve">目标角不会超过</w:t>
      </w:r>
      <w:r>
        <w:t xml:space="preserve"> </w:t>
      </w:r>
      <w:r>
        <w:rPr>
          <w:rStyle w:val="VerbatimChar"/>
        </w:rPr>
        <w:t xml:space="preserve">-20°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30°</w:t>
      </w:r>
      <w:r>
        <w:t xml:space="preserve">。</w:t>
      </w:r>
    </w:p>
    <w:bookmarkEnd w:id="20"/>
    <w:bookmarkStart w:id="25" w:name="七常见问题"/>
    <w:p>
      <w:pPr>
        <w:pStyle w:val="Heading2"/>
      </w:pPr>
      <w:r>
        <w:rPr>
          <w:rFonts w:hint="eastAsia"/>
        </w:rPr>
        <w:t xml:space="preserve">七、常见问题</w:t>
      </w:r>
    </w:p>
    <w:bookmarkStart w:id="21" w:name="问题-1电机方向反了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1：电机方向反了</w:t>
      </w:r>
    </w:p>
    <w:p>
      <w:pPr>
        <w:pStyle w:val="FirstParagraph"/>
      </w:pPr>
      <w:r>
        <w:rPr>
          <w:rFonts w:hint="eastAsia"/>
        </w:rPr>
        <w:t xml:space="preserve">原因：电机安装方向或编码器方向和软件编号不一致。</w:t>
      </w:r>
    </w:p>
    <w:p>
      <w:pPr>
        <w:pStyle w:val="BodyText"/>
      </w:pPr>
      <w:r>
        <w:rPr>
          <w:rFonts w:hint="eastAsia"/>
        </w:rPr>
        <w:t xml:space="preserve">解决：先不要改</w:t>
      </w:r>
      <w:r>
        <w:t xml:space="preserve"> </w:t>
      </w:r>
      <w:r>
        <w:rPr>
          <w:rFonts w:hint="eastAsia"/>
        </w:rPr>
        <w:t xml:space="preserve">PID，先确认轮子编号和电机方向。必要时在</w:t>
      </w:r>
      <w:r>
        <w:t xml:space="preserve"> </w:t>
      </w:r>
      <w:r>
        <w:rPr>
          <w:rStyle w:val="VerbatimChar"/>
        </w:rPr>
        <w:t xml:space="preserve">BSP_SetMotorOutput()</w:t>
      </w:r>
      <w:r>
        <w:t xml:space="preserve"> </w:t>
      </w:r>
      <w:r>
        <w:rPr>
          <w:rFonts w:hint="eastAsia"/>
        </w:rPr>
        <w:t xml:space="preserve">中调整某一路电机符号。</w:t>
      </w:r>
    </w:p>
    <w:bookmarkEnd w:id="21"/>
    <w:bookmarkStart w:id="22" w:name="问题-2pid-输出很大但电机不动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2：PID</w:t>
      </w:r>
      <w:r>
        <w:t xml:space="preserve"> </w:t>
      </w:r>
      <w:r>
        <w:rPr>
          <w:rFonts w:hint="eastAsia"/>
        </w:rPr>
        <w:t xml:space="preserve">输出很大但电机不动</w:t>
      </w:r>
    </w:p>
    <w:p>
      <w:pPr>
        <w:pStyle w:val="FirstParagraph"/>
      </w:pPr>
      <w:r>
        <w:rPr>
          <w:rFonts w:hint="eastAsia"/>
        </w:rPr>
        <w:t xml:space="preserve">原因：可能是</w:t>
      </w:r>
      <w:r>
        <w:t xml:space="preserve"> PWM </w:t>
      </w:r>
      <w:r>
        <w:rPr>
          <w:rFonts w:hint="eastAsia"/>
        </w:rPr>
        <w:t xml:space="preserve">没接、CAN</w:t>
      </w:r>
      <w:r>
        <w:t xml:space="preserve"> </w:t>
      </w:r>
      <w:r>
        <w:rPr>
          <w:rFonts w:hint="eastAsia"/>
        </w:rPr>
        <w:t xml:space="preserve">没发出去、电机未上电、编码器反馈为</w:t>
      </w:r>
      <w:r>
        <w:t xml:space="preserve"> 0。</w:t>
      </w:r>
    </w:p>
    <w:p>
      <w:pPr>
        <w:pStyle w:val="BodyText"/>
      </w:pPr>
      <w:r>
        <w:rPr>
          <w:rFonts w:hint="eastAsia"/>
        </w:rPr>
        <w:t xml:space="preserve">解决：先用固定小输出测试电机，再接</w:t>
      </w:r>
      <w:r>
        <w:t xml:space="preserve"> PID。</w:t>
      </w:r>
    </w:p>
    <w:bookmarkEnd w:id="22"/>
    <w:bookmarkStart w:id="23" w:name="问题-3云台一直抖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3：云台一直抖</w:t>
      </w:r>
    </w:p>
    <w:p>
      <w:pPr>
        <w:pStyle w:val="FirstParagraph"/>
      </w:pPr>
      <w:r>
        <w:rPr>
          <w:rFonts w:hint="eastAsia"/>
        </w:rPr>
        <w:t xml:space="preserve">原因：PID</w:t>
      </w:r>
      <w:r>
        <w:t xml:space="preserve"> </w:t>
      </w:r>
      <w:r>
        <w:rPr>
          <w:rFonts w:hint="eastAsia"/>
        </w:rPr>
        <w:t xml:space="preserve">参数过大、IMU</w:t>
      </w:r>
      <w:r>
        <w:t xml:space="preserve"> </w:t>
      </w:r>
      <w:r>
        <w:rPr>
          <w:rFonts w:hint="eastAsia"/>
        </w:rPr>
        <w:t xml:space="preserve">角度方向反了、目标角变化太快。</w:t>
      </w:r>
    </w:p>
    <w:p>
      <w:pPr>
        <w:pStyle w:val="BodyText"/>
      </w:pPr>
      <w:r>
        <w:rPr>
          <w:rFonts w:hint="eastAsia"/>
        </w:rPr>
        <w:t xml:space="preserve">解决：先只开</w:t>
      </w:r>
      <w:r>
        <w:t xml:space="preserve"> </w:t>
      </w:r>
      <w:r>
        <w:rPr>
          <w:rFonts w:hint="eastAsia"/>
        </w:rPr>
        <w:t xml:space="preserve">P，确认输出方向，再逐步加</w:t>
      </w:r>
      <w:r>
        <w:t xml:space="preserve"> D。</w:t>
      </w:r>
    </w:p>
    <w:bookmarkEnd w:id="23"/>
    <w:bookmarkStart w:id="24" w:name="问题-4按键按一次触发多次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4：按键按一次触发多次</w:t>
      </w:r>
    </w:p>
    <w:p>
      <w:pPr>
        <w:pStyle w:val="FirstParagraph"/>
      </w:pPr>
      <w:r>
        <w:rPr>
          <w:rFonts w:hint="eastAsia"/>
        </w:rPr>
        <w:t xml:space="preserve">原因：机械按键抖动。</w:t>
      </w:r>
    </w:p>
    <w:p>
      <w:pPr>
        <w:pStyle w:val="BodyText"/>
      </w:pPr>
      <w:r>
        <w:rPr>
          <w:rFonts w:hint="eastAsia"/>
        </w:rPr>
        <w:t xml:space="preserve">解决：检查</w:t>
      </w:r>
      <w:r>
        <w:t xml:space="preserve"> </w:t>
      </w:r>
      <w:r>
        <w:rPr>
          <w:rStyle w:val="VerbatimChar"/>
        </w:rPr>
        <w:t xml:space="preserve">REMOTE_DEBOUNCE_MS</w:t>
      </w:r>
      <w:r>
        <w:t xml:space="preserve"> </w:t>
      </w:r>
      <w:r>
        <w:rPr>
          <w:rFonts w:hint="eastAsia"/>
        </w:rPr>
        <w:t xml:space="preserve">是否生效。</w:t>
      </w:r>
    </w:p>
    <w:bookmarkEnd w:id="24"/>
    <w:bookmarkEnd w:id="25"/>
    <w:bookmarkStart w:id="26" w:name="八实验结论"/>
    <w:p>
      <w:pPr>
        <w:pStyle w:val="Heading2"/>
      </w:pPr>
      <w:r>
        <w:rPr>
          <w:rFonts w:hint="eastAsia"/>
        </w:rPr>
        <w:t xml:space="preserve">八、实验结论</w:t>
      </w:r>
    </w:p>
    <w:p>
      <w:pPr>
        <w:pStyle w:val="FirstParagraph"/>
      </w:pPr>
      <w:r>
        <w:rPr>
          <w:rFonts w:hint="eastAsia"/>
        </w:rPr>
        <w:t xml:space="preserve">本实验完成了简易步兵机器人电控系统的软件框架。该框架具备底盘运动学、云台目标角控制、PID</w:t>
      </w:r>
      <w:r>
        <w:t xml:space="preserve"> </w:t>
      </w:r>
      <w:r>
        <w:rPr>
          <w:rFonts w:hint="eastAsia"/>
        </w:rPr>
        <w:t xml:space="preserve">闭环接口、任务调度和安全保护，能够作为后续接入真实</w:t>
      </w:r>
      <w:r>
        <w:t xml:space="preserve"> STM32 </w:t>
      </w:r>
      <w:r>
        <w:rPr>
          <w:rFonts w:hint="eastAsia"/>
        </w:rPr>
        <w:t xml:space="preserve">硬件、编码器、IMU</w:t>
      </w:r>
      <w:r>
        <w:t xml:space="preserve"> </w:t>
      </w:r>
      <w:r>
        <w:rPr>
          <w:rFonts w:hint="eastAsia"/>
        </w:rPr>
        <w:t xml:space="preserve">和</w:t>
      </w:r>
      <w:r>
        <w:t xml:space="preserve"> CAN </w:t>
      </w:r>
      <w:r>
        <w:rPr>
          <w:rFonts w:hint="eastAsia"/>
        </w:rPr>
        <w:t xml:space="preserve">电调的基础。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C:/Temp/codex_rm_assignment/rm_control_assignment_extracted.md:71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2026-06-06T13:24:42Z</dcterms:created>
  <dcterms:modified xsi:type="dcterms:W3CDTF">2026-06-06T13:24:42Z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