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逐函数讲解"/>
    <w:p>
      <w:pPr>
        <w:pStyle w:val="Heading1"/>
      </w:pPr>
      <w:r>
        <w:rPr>
          <w:rFonts w:hint="eastAsia"/>
        </w:rPr>
        <w:t xml:space="preserve">逐函数讲解</w:t>
      </w:r>
    </w:p>
    <w:bookmarkStart w:id="9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理解这份代码时，不要先背每一行，而是先抓住每个函数的输入、输出和责任边界。</w:t>
      </w:r>
    </w:p>
    <w:bookmarkEnd w:id="9"/>
    <w:bookmarkStart w:id="13" w:name="app.c"/>
    <w:p>
      <w:pPr>
        <w:pStyle w:val="Heading2"/>
      </w:pPr>
      <w:r>
        <w:t xml:space="preserve">app.c</w:t>
      </w:r>
    </w:p>
    <w:bookmarkStart w:id="10" w:name="app_init"/>
    <w:p>
      <w:pPr>
        <w:pStyle w:val="Heading3"/>
      </w:pPr>
      <w:r>
        <w:rPr>
          <w:rStyle w:val="VerbatimChar"/>
        </w:rPr>
        <w:t xml:space="preserve">App_Init()</w:t>
      </w:r>
    </w:p>
    <w:p>
      <w:pPr>
        <w:pStyle w:val="FirstParagraph"/>
      </w:pPr>
      <w:r>
        <w:rPr>
          <w:rFonts w:hint="eastAsia"/>
        </w:rPr>
        <w:t xml:space="preserve">作用：初始化所有应用层模块。</w:t>
      </w:r>
    </w:p>
    <w:p>
      <w:pPr>
        <w:pStyle w:val="BodyText"/>
      </w:pPr>
      <w:r>
        <w:rPr>
          <w:rFonts w:hint="eastAsia"/>
        </w:rPr>
        <w:t xml:space="preserve">调用顺序：</w:t>
      </w:r>
    </w:p>
    <w:p>
      <w:pPr>
        <w:pStyle w:val="SourceCode"/>
      </w:pPr>
      <w:r>
        <w:rPr>
          <w:rStyle w:val="NormalTok"/>
        </w:rPr>
        <w:t xml:space="preserve">Remote_Init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Chassis_Init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Gimbal_Init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Safety_Init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为什么这样写：上电时先让所有模块处于已知状态，避免未初始化变量导致电机异常输出。</w:t>
      </w:r>
    </w:p>
    <w:bookmarkEnd w:id="10"/>
    <w:bookmarkStart w:id="11" w:name="app_loop"/>
    <w:p>
      <w:pPr>
        <w:pStyle w:val="Heading3"/>
      </w:pPr>
      <w:r>
        <w:rPr>
          <w:rStyle w:val="VerbatimChar"/>
        </w:rPr>
        <w:t xml:space="preserve">App_Loop()</w:t>
      </w:r>
    </w:p>
    <w:p>
      <w:pPr>
        <w:pStyle w:val="FirstParagraph"/>
      </w:pPr>
      <w:r>
        <w:rPr>
          <w:rFonts w:hint="eastAsia"/>
        </w:rPr>
        <w:t xml:space="preserve">作用：主循环调度。</w:t>
      </w:r>
    </w:p>
    <w:p>
      <w:pPr>
        <w:pStyle w:val="BodyText"/>
      </w:pPr>
      <w:r>
        <w:rPr>
          <w:rFonts w:hint="eastAsia"/>
        </w:rPr>
        <w:t xml:space="preserve">它每次循环都会更新</w:t>
      </w:r>
      <w:r>
        <w:t xml:space="preserve"> </w:t>
      </w:r>
      <w:r>
        <w:rPr>
          <w:rFonts w:hint="eastAsia"/>
        </w:rPr>
        <w:t xml:space="preserve">LED，并按</w:t>
      </w:r>
      <w:r>
        <w:t xml:space="preserve"> </w:t>
      </w:r>
      <w:r>
        <w:rPr>
          <w:rStyle w:val="VerbatimChar"/>
        </w:rPr>
        <w:t xml:space="preserve">ROBOT_CONTROL_PERIOD_MS</w:t>
      </w:r>
      <w:r>
        <w:t xml:space="preserve"> </w:t>
      </w:r>
      <w:r>
        <w:rPr>
          <w:rFonts w:hint="eastAsia"/>
        </w:rPr>
        <w:t xml:space="preserve">周期调用</w:t>
      </w:r>
      <w:r>
        <w:t xml:space="preserve"> </w:t>
      </w:r>
      <w:r>
        <w:rPr>
          <w:rStyle w:val="VerbatimChar"/>
        </w:rPr>
        <w:t xml:space="preserve">App_ControlTask()</w:t>
      </w:r>
      <w:r>
        <w:t xml:space="preserve">。</w:t>
      </w:r>
    </w:p>
    <w:bookmarkEnd w:id="11"/>
    <w:bookmarkStart w:id="12" w:name="app_controltask"/>
    <w:p>
      <w:pPr>
        <w:pStyle w:val="Heading3"/>
      </w:pPr>
      <w:r>
        <w:rPr>
          <w:rStyle w:val="VerbatimChar"/>
        </w:rPr>
        <w:t xml:space="preserve">App_ControlTask()</w:t>
      </w:r>
    </w:p>
    <w:p>
      <w:pPr>
        <w:pStyle w:val="FirstParagraph"/>
      </w:pPr>
      <w:r>
        <w:rPr>
          <w:rFonts w:hint="eastAsia"/>
        </w:rPr>
        <w:t xml:space="preserve">作用：真正的控制周期。</w:t>
      </w:r>
    </w:p>
    <w:p>
      <w:pPr>
        <w:pStyle w:val="BodyText"/>
      </w:pPr>
      <w:r>
        <w:rPr>
          <w:rFonts w:hint="eastAsia"/>
        </w:rPr>
        <w:t xml:space="preserve">核心流程：</w:t>
      </w:r>
    </w:p>
    <w:p>
      <w:pPr>
        <w:pStyle w:val="SourceCode"/>
      </w:pPr>
      <w:r>
        <w:rPr>
          <w:rStyle w:val="NormalTok"/>
        </w:rPr>
        <w:t xml:space="preserve">Remote_Update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Safety_Update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pitch_target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Gimbal_Control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dt_s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Chassis_Control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yaw_feedback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dt_s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为什么云台在底盘前：底盘跟随云台模式需要用到最新</w:t>
      </w:r>
      <w:r>
        <w:t xml:space="preserve"> yaw </w:t>
      </w:r>
      <w:r>
        <w:rPr>
          <w:rFonts w:hint="eastAsia"/>
        </w:rPr>
        <w:t xml:space="preserve">反馈。</w:t>
      </w:r>
    </w:p>
    <w:bookmarkEnd w:id="12"/>
    <w:bookmarkEnd w:id="13"/>
    <w:bookmarkStart w:id="17" w:name="remote.c"/>
    <w:p>
      <w:pPr>
        <w:pStyle w:val="Heading2"/>
      </w:pPr>
      <w:r>
        <w:t xml:space="preserve">remote.c</w:t>
      </w:r>
    </w:p>
    <w:bookmarkStart w:id="14" w:name="remote_init"/>
    <w:p>
      <w:pPr>
        <w:pStyle w:val="Heading3"/>
      </w:pPr>
      <w:r>
        <w:rPr>
          <w:rStyle w:val="VerbatimChar"/>
        </w:rPr>
        <w:t xml:space="preserve">Remote_Init()</w:t>
      </w:r>
    </w:p>
    <w:p>
      <w:pPr>
        <w:pStyle w:val="FirstParagraph"/>
      </w:pPr>
      <w:r>
        <w:rPr>
          <w:rFonts w:hint="eastAsia"/>
        </w:rPr>
        <w:t xml:space="preserve">作用：初始化按键状态和遥控命令。</w:t>
      </w:r>
    </w:p>
    <w:p>
      <w:pPr>
        <w:pStyle w:val="BodyText"/>
      </w:pPr>
      <w:r>
        <w:rPr>
          <w:rFonts w:hint="eastAsia"/>
        </w:rPr>
        <w:t xml:space="preserve">默认进入</w:t>
      </w:r>
      <w:r>
        <w:t xml:space="preserve"> </w:t>
      </w:r>
      <w:r>
        <w:rPr>
          <w:rStyle w:val="VerbatimChar"/>
        </w:rPr>
        <w:t xml:space="preserve">ROBOT_STOP</w:t>
      </w:r>
      <w:r>
        <w:rPr>
          <w:rFonts w:hint="eastAsia"/>
        </w:rPr>
        <w:t xml:space="preserve">，这是为了安全。</w:t>
      </w:r>
    </w:p>
    <w:bookmarkEnd w:id="14"/>
    <w:bookmarkStart w:id="15" w:name="button_update"/>
    <w:p>
      <w:pPr>
        <w:pStyle w:val="Heading3"/>
      </w:pPr>
      <w:r>
        <w:rPr>
          <w:rStyle w:val="VerbatimChar"/>
        </w:rPr>
        <w:t xml:space="preserve">Button_Update()</w:t>
      </w:r>
    </w:p>
    <w:p>
      <w:pPr>
        <w:pStyle w:val="FirstParagraph"/>
      </w:pPr>
      <w:r>
        <w:rPr>
          <w:rFonts w:hint="eastAsia"/>
        </w:rPr>
        <w:t xml:space="preserve">作用：处理按键消抖、短按、长按、长按连发。</w:t>
      </w:r>
    </w:p>
    <w:p>
      <w:pPr>
        <w:pStyle w:val="BodyText"/>
      </w:pPr>
      <w:r>
        <w:rPr>
          <w:rFonts w:hint="eastAsia"/>
        </w:rPr>
        <w:t xml:space="preserve">为什么需要它：机械按键会抖动，如果没有消抖，按一次可能触发多次。</w:t>
      </w:r>
    </w:p>
    <w:bookmarkEnd w:id="15"/>
    <w:bookmarkStart w:id="16" w:name="remote_update"/>
    <w:p>
      <w:pPr>
        <w:pStyle w:val="Heading3"/>
      </w:pPr>
      <w:r>
        <w:rPr>
          <w:rStyle w:val="VerbatimChar"/>
        </w:rPr>
        <w:t xml:space="preserve">Remote_Update()</w:t>
      </w:r>
    </w:p>
    <w:p>
      <w:pPr>
        <w:pStyle w:val="FirstParagraph"/>
      </w:pPr>
      <w:r>
        <w:rPr>
          <w:rFonts w:hint="eastAsia"/>
        </w:rPr>
        <w:t xml:space="preserve">作用：把按键事件翻译成机器人命令。</w:t>
      </w:r>
    </w:p>
    <w:p>
      <w:pPr>
        <w:pStyle w:val="BodyText"/>
      </w:pPr>
      <w:r>
        <w:rPr>
          <w:rFonts w:hint="eastAsia"/>
        </w:rPr>
        <w:t xml:space="preserve">输出结构体是</w:t>
      </w:r>
      <w:r>
        <w:t xml:space="preserve"> </w:t>
      </w:r>
      <w:r>
        <w:rPr>
          <w:rStyle w:val="VerbatimChar"/>
        </w:rPr>
        <w:t xml:space="preserve">remote_cmd_t</w:t>
      </w:r>
      <w:r>
        <w:rPr>
          <w:rFonts w:hint="eastAsia"/>
        </w:rPr>
        <w:t xml:space="preserve">，后续底盘和云台只读这个命令，不直接读按键。</w:t>
      </w:r>
    </w:p>
    <w:bookmarkEnd w:id="16"/>
    <w:bookmarkEnd w:id="17"/>
    <w:bookmarkStart w:id="22" w:name="chassis.c"/>
    <w:p>
      <w:pPr>
        <w:pStyle w:val="Heading2"/>
      </w:pPr>
      <w:r>
        <w:t xml:space="preserve">chassis.c</w:t>
      </w:r>
    </w:p>
    <w:bookmarkStart w:id="18" w:name="chassis_init"/>
    <w:p>
      <w:pPr>
        <w:pStyle w:val="Heading3"/>
      </w:pPr>
      <w:r>
        <w:rPr>
          <w:rStyle w:val="VerbatimChar"/>
        </w:rPr>
        <w:t xml:space="preserve">Chassis_Init()</w:t>
      </w:r>
    </w:p>
    <w:p>
      <w:pPr>
        <w:pStyle w:val="FirstParagraph"/>
      </w:pPr>
      <w:r>
        <w:rPr>
          <w:rFonts w:hint="eastAsia"/>
        </w:rPr>
        <w:t xml:space="preserve">作用：初始化底盘状态和四个轮子的</w:t>
      </w:r>
      <w:r>
        <w:t xml:space="preserve"> PID。</w:t>
      </w:r>
    </w:p>
    <w:bookmarkEnd w:id="18"/>
    <w:bookmarkStart w:id="19" w:name="chassis_calcwheeltarget"/>
    <w:p>
      <w:pPr>
        <w:pStyle w:val="Heading3"/>
      </w:pPr>
      <w:r>
        <w:rPr>
          <w:rStyle w:val="VerbatimChar"/>
        </w:rPr>
        <w:t xml:space="preserve">Chassis_CalcWheelTarget()</w:t>
      </w:r>
    </w:p>
    <w:p>
      <w:pPr>
        <w:pStyle w:val="FirstParagraph"/>
      </w:pPr>
      <w:r>
        <w:rPr>
          <w:rFonts w:hint="eastAsia"/>
        </w:rPr>
        <w:t xml:space="preserve">作用：把</w:t>
      </w:r>
      <w:r>
        <w:t xml:space="preserve"> </w:t>
      </w:r>
      <w:r>
        <w:rPr>
          <w:rStyle w:val="VerbatimChar"/>
        </w:rPr>
        <w:t xml:space="preserve">vx/vy/wz</w:t>
      </w:r>
      <w:r>
        <w:t xml:space="preserve"> </w:t>
      </w:r>
      <w:r>
        <w:rPr>
          <w:rFonts w:hint="eastAsia"/>
        </w:rPr>
        <w:t xml:space="preserve">转换成四个轮子的目标速度。</w:t>
      </w:r>
    </w:p>
    <w:p>
      <w:pPr>
        <w:pStyle w:val="BodyText"/>
      </w:pPr>
      <w:r>
        <w:rPr>
          <w:rFonts w:hint="eastAsia"/>
        </w:rPr>
        <w:t xml:space="preserve">这是底盘控制的运动学核心。</w:t>
      </w:r>
    </w:p>
    <w:bookmarkEnd w:id="19"/>
    <w:bookmarkStart w:id="20" w:name="chassis_control"/>
    <w:p>
      <w:pPr>
        <w:pStyle w:val="Heading3"/>
      </w:pPr>
      <w:r>
        <w:rPr>
          <w:rStyle w:val="VerbatimChar"/>
        </w:rPr>
        <w:t xml:space="preserve">Chassis_Control()</w:t>
      </w:r>
    </w:p>
    <w:p>
      <w:pPr>
        <w:pStyle w:val="FirstParagraph"/>
      </w:pPr>
      <w:r>
        <w:rPr>
          <w:rFonts w:hint="eastAsia"/>
        </w:rPr>
        <w:t xml:space="preserve">作用：执行底盘控制。</w:t>
      </w:r>
    </w:p>
    <w:p>
      <w:pPr>
        <w:pStyle w:val="BodyText"/>
      </w:pPr>
      <w:r>
        <w:rPr>
          <w:rFonts w:hint="eastAsia"/>
        </w:rPr>
        <w:t xml:space="preserve">流程：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判断是否</w:t>
      </w:r>
      <w:r>
        <w:t xml:space="preserve"> STOP。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根据底盘模式修正角速度。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计算四轮目标速度。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读取编码器反馈。</w:t>
      </w:r>
    </w:p>
    <w:p>
      <w:pPr>
        <w:pStyle w:val="Compact"/>
        <w:numPr>
          <w:ilvl w:val="0"/>
          <w:numId w:val="1001"/>
        </w:numPr>
      </w:pPr>
      <w:r>
        <w:t xml:space="preserve">PID </w:t>
      </w:r>
      <w:r>
        <w:rPr>
          <w:rFonts w:hint="eastAsia"/>
        </w:rPr>
        <w:t xml:space="preserve">计算输出。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限幅后输出给电机。</w:t>
      </w:r>
    </w:p>
    <w:bookmarkEnd w:id="20"/>
    <w:bookmarkStart w:id="21" w:name="chassis_stop"/>
    <w:p>
      <w:pPr>
        <w:pStyle w:val="Heading3"/>
      </w:pPr>
      <w:r>
        <w:rPr>
          <w:rStyle w:val="VerbatimChar"/>
        </w:rPr>
        <w:t xml:space="preserve">Chassis_Stop()</w:t>
      </w:r>
    </w:p>
    <w:p>
      <w:pPr>
        <w:pStyle w:val="FirstParagraph"/>
      </w:pPr>
      <w:r>
        <w:rPr>
          <w:rFonts w:hint="eastAsia"/>
        </w:rPr>
        <w:t xml:space="preserve">作用：立即清零底盘输出并复位</w:t>
      </w:r>
      <w:r>
        <w:t xml:space="preserve"> PID。</w:t>
      </w:r>
    </w:p>
    <w:p>
      <w:pPr>
        <w:pStyle w:val="BodyText"/>
      </w:pPr>
      <w:r>
        <w:rPr>
          <w:rFonts w:hint="eastAsia"/>
        </w:rPr>
        <w:t xml:space="preserve">为什么要复位</w:t>
      </w:r>
      <w:r>
        <w:t xml:space="preserve"> </w:t>
      </w:r>
      <w:r>
        <w:rPr>
          <w:rFonts w:hint="eastAsia"/>
        </w:rPr>
        <w:t xml:space="preserve">PID：避免急停期间积分残留，恢复后突然冲一下。</w:t>
      </w:r>
    </w:p>
    <w:bookmarkEnd w:id="21"/>
    <w:bookmarkEnd w:id="22"/>
    <w:bookmarkStart w:id="26" w:name="gimbal.c"/>
    <w:p>
      <w:pPr>
        <w:pStyle w:val="Heading2"/>
      </w:pPr>
      <w:r>
        <w:t xml:space="preserve">gimbal.c</w:t>
      </w:r>
    </w:p>
    <w:bookmarkStart w:id="23" w:name="gimbal_init"/>
    <w:p>
      <w:pPr>
        <w:pStyle w:val="Heading3"/>
      </w:pPr>
      <w:r>
        <w:rPr>
          <w:rStyle w:val="VerbatimChar"/>
        </w:rPr>
        <w:t xml:space="preserve">Gimbal_Init()</w:t>
      </w:r>
    </w:p>
    <w:p>
      <w:pPr>
        <w:pStyle w:val="FirstParagraph"/>
      </w:pPr>
      <w:r>
        <w:rPr>
          <w:rFonts w:hint="eastAsia"/>
        </w:rPr>
        <w:t xml:space="preserve">作用：初始化</w:t>
      </w:r>
      <w:r>
        <w:t xml:space="preserve"> yaw/pitch </w:t>
      </w:r>
      <w:r>
        <w:rPr>
          <w:rFonts w:hint="eastAsia"/>
        </w:rPr>
        <w:t xml:space="preserve">目标角和</w:t>
      </w:r>
      <w:r>
        <w:t xml:space="preserve"> PID。</w:t>
      </w:r>
    </w:p>
    <w:bookmarkEnd w:id="23"/>
    <w:bookmarkStart w:id="24" w:name="gimbal_control"/>
    <w:p>
      <w:pPr>
        <w:pStyle w:val="Heading3"/>
      </w:pPr>
      <w:r>
        <w:rPr>
          <w:rStyle w:val="VerbatimChar"/>
        </w:rPr>
        <w:t xml:space="preserve">Gimbal_Control()</w:t>
      </w:r>
    </w:p>
    <w:p>
      <w:pPr>
        <w:pStyle w:val="FirstParagraph"/>
      </w:pPr>
      <w:r>
        <w:rPr>
          <w:rFonts w:hint="eastAsia"/>
        </w:rPr>
        <w:t xml:space="preserve">作用：执行云台目标角闭环。</w:t>
      </w:r>
    </w:p>
    <w:p>
      <w:pPr>
        <w:pStyle w:val="BodyText"/>
      </w:pPr>
      <w:r>
        <w:rPr>
          <w:rFonts w:hint="eastAsia"/>
        </w:rPr>
        <w:t xml:space="preserve">流程：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根据</w:t>
      </w:r>
      <w:r>
        <w:t xml:space="preserve"> key2/key3 </w:t>
      </w:r>
      <w:r>
        <w:rPr>
          <w:rFonts w:hint="eastAsia"/>
        </w:rPr>
        <w:t xml:space="preserve">更新目标角。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</w:t>
      </w:r>
      <w:r>
        <w:t xml:space="preserve"> Pitch </w:t>
      </w:r>
      <w:r>
        <w:rPr>
          <w:rFonts w:hint="eastAsia"/>
        </w:rPr>
        <w:t xml:space="preserve">目标角限位。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读取</w:t>
      </w:r>
      <w:r>
        <w:t xml:space="preserve"> IMU yaw/pitch </w:t>
      </w:r>
      <w:r>
        <w:rPr>
          <w:rFonts w:hint="eastAsia"/>
        </w:rPr>
        <w:t xml:space="preserve">角度。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计算角度误差。</w:t>
      </w:r>
    </w:p>
    <w:p>
      <w:pPr>
        <w:pStyle w:val="Compact"/>
        <w:numPr>
          <w:ilvl w:val="0"/>
          <w:numId w:val="1002"/>
        </w:numPr>
      </w:pPr>
      <w:r>
        <w:t xml:space="preserve">PID </w:t>
      </w:r>
      <w:r>
        <w:rPr>
          <w:rFonts w:hint="eastAsia"/>
        </w:rPr>
        <w:t xml:space="preserve">输出电机控制量。</w:t>
      </w:r>
    </w:p>
    <w:bookmarkEnd w:id="24"/>
    <w:bookmarkStart w:id="25" w:name="gimbal_stop"/>
    <w:p>
      <w:pPr>
        <w:pStyle w:val="Heading3"/>
      </w:pPr>
      <w:r>
        <w:rPr>
          <w:rStyle w:val="VerbatimChar"/>
        </w:rPr>
        <w:t xml:space="preserve">Gimbal_Stop()</w:t>
      </w:r>
    </w:p>
    <w:p>
      <w:pPr>
        <w:pStyle w:val="FirstParagraph"/>
      </w:pPr>
      <w:r>
        <w:rPr>
          <w:rFonts w:hint="eastAsia"/>
        </w:rPr>
        <w:t xml:space="preserve">作用：清零云台输出并复位</w:t>
      </w:r>
      <w:r>
        <w:t xml:space="preserve"> PID。</w:t>
      </w:r>
    </w:p>
    <w:bookmarkEnd w:id="25"/>
    <w:bookmarkEnd w:id="26"/>
    <w:bookmarkStart w:id="30" w:name="pid.c"/>
    <w:p>
      <w:pPr>
        <w:pStyle w:val="Heading2"/>
      </w:pPr>
      <w:r>
        <w:t xml:space="preserve">pid.c</w:t>
      </w:r>
    </w:p>
    <w:bookmarkStart w:id="27" w:name="pid_init"/>
    <w:p>
      <w:pPr>
        <w:pStyle w:val="Heading3"/>
      </w:pPr>
      <w:r>
        <w:rPr>
          <w:rStyle w:val="VerbatimChar"/>
        </w:rPr>
        <w:t xml:space="preserve">PID_Init()</w:t>
      </w:r>
    </w:p>
    <w:p>
      <w:pPr>
        <w:pStyle w:val="FirstParagraph"/>
      </w:pPr>
      <w:r>
        <w:rPr>
          <w:rFonts w:hint="eastAsia"/>
        </w:rPr>
        <w:t xml:space="preserve">作用：设置</w:t>
      </w:r>
      <w:r>
        <w:t xml:space="preserve"> PID </w:t>
      </w:r>
      <w:r>
        <w:rPr>
          <w:rFonts w:hint="eastAsia"/>
        </w:rPr>
        <w:t xml:space="preserve">参数、输出限幅和积分限幅。</w:t>
      </w:r>
    </w:p>
    <w:bookmarkEnd w:id="27"/>
    <w:bookmarkStart w:id="28" w:name="pid_calc"/>
    <w:p>
      <w:pPr>
        <w:pStyle w:val="Heading3"/>
      </w:pPr>
      <w:r>
        <w:rPr>
          <w:rStyle w:val="VerbatimChar"/>
        </w:rPr>
        <w:t xml:space="preserve">PID_Calc()</w:t>
      </w:r>
    </w:p>
    <w:p>
      <w:pPr>
        <w:pStyle w:val="FirstParagraph"/>
      </w:pPr>
      <w:r>
        <w:rPr>
          <w:rFonts w:hint="eastAsia"/>
        </w:rPr>
        <w:t xml:space="preserve">作用：计算</w:t>
      </w:r>
      <w:r>
        <w:t xml:space="preserve"> PID </w:t>
      </w:r>
      <w:r>
        <w:rPr>
          <w:rFonts w:hint="eastAsia"/>
        </w:rPr>
        <w:t xml:space="preserve">输出。</w:t>
      </w:r>
    </w:p>
    <w:p>
      <w:pPr>
        <w:pStyle w:val="BodyText"/>
      </w:pPr>
      <w:r>
        <w:rPr>
          <w:rFonts w:hint="eastAsia"/>
        </w:rPr>
        <w:t xml:space="preserve">公式：</w:t>
      </w:r>
    </w:p>
    <w:p>
      <w:pPr>
        <w:pStyle w:val="SourceCode"/>
      </w:pPr>
      <w:r>
        <w:rPr>
          <w:rStyle w:val="VerbatimChar"/>
        </w:rPr>
        <w:t xml:space="preserve">output = kp * error + ki * integral + kd * derivative</w:t>
      </w:r>
    </w:p>
    <w:bookmarkEnd w:id="28"/>
    <w:bookmarkStart w:id="29" w:name="pid_reset"/>
    <w:p>
      <w:pPr>
        <w:pStyle w:val="Heading3"/>
      </w:pPr>
      <w:r>
        <w:rPr>
          <w:rStyle w:val="VerbatimChar"/>
        </w:rPr>
        <w:t xml:space="preserve">PID_Reset()</w:t>
      </w:r>
    </w:p>
    <w:p>
      <w:pPr>
        <w:pStyle w:val="FirstParagraph"/>
      </w:pPr>
      <w:r>
        <w:rPr>
          <w:rFonts w:hint="eastAsia"/>
        </w:rPr>
        <w:t xml:space="preserve">作用：清空积分和上一次误差。</w:t>
      </w:r>
    </w:p>
    <w:bookmarkEnd w:id="29"/>
    <w:bookmarkEnd w:id="30"/>
    <w:bookmarkStart w:id="34" w:name="safety.c"/>
    <w:p>
      <w:pPr>
        <w:pStyle w:val="Heading2"/>
      </w:pPr>
      <w:r>
        <w:t xml:space="preserve">safety.c</w:t>
      </w:r>
    </w:p>
    <w:bookmarkStart w:id="31" w:name="safety_update"/>
    <w:p>
      <w:pPr>
        <w:pStyle w:val="Heading3"/>
      </w:pPr>
      <w:r>
        <w:rPr>
          <w:rStyle w:val="VerbatimChar"/>
        </w:rPr>
        <w:t xml:space="preserve">Safety_Update()</w:t>
      </w:r>
    </w:p>
    <w:p>
      <w:pPr>
        <w:pStyle w:val="FirstParagraph"/>
      </w:pPr>
      <w:r>
        <w:rPr>
          <w:rFonts w:hint="eastAsia"/>
        </w:rPr>
        <w:t xml:space="preserve">作用：每个周期更新安全状态。</w:t>
      </w:r>
    </w:p>
    <w:bookmarkEnd w:id="31"/>
    <w:bookmarkStart w:id="32" w:name="safety_shouldstop"/>
    <w:p>
      <w:pPr>
        <w:pStyle w:val="Heading3"/>
      </w:pPr>
      <w:r>
        <w:rPr>
          <w:rStyle w:val="VerbatimChar"/>
        </w:rPr>
        <w:t xml:space="preserve">Safety_ShouldStop()</w:t>
      </w:r>
    </w:p>
    <w:p>
      <w:pPr>
        <w:pStyle w:val="FirstParagraph"/>
      </w:pPr>
      <w:r>
        <w:rPr>
          <w:rFonts w:hint="eastAsia"/>
        </w:rPr>
        <w:t xml:space="preserve">作用：告诉调度层当前是否必须停机。</w:t>
      </w:r>
    </w:p>
    <w:bookmarkEnd w:id="32"/>
    <w:bookmarkStart w:id="33" w:name="safety_reportmotorlimited"/>
    <w:p>
      <w:pPr>
        <w:pStyle w:val="Heading3"/>
      </w:pPr>
      <w:r>
        <w:rPr>
          <w:rStyle w:val="VerbatimChar"/>
        </w:rPr>
        <w:t xml:space="preserve">Safety_ReportMotorLimited()</w:t>
      </w:r>
    </w:p>
    <w:p>
      <w:pPr>
        <w:pStyle w:val="FirstParagraph"/>
      </w:pPr>
      <w:r>
        <w:rPr>
          <w:rFonts w:hint="eastAsia"/>
        </w:rPr>
        <w:t xml:space="preserve">作用：记录电机输出是否触碰限幅。</w:t>
      </w:r>
    </w:p>
    <w:bookmarkEnd w:id="33"/>
    <w:bookmarkEnd w:id="34"/>
    <w:bookmarkStart w:id="38" w:name="c620_can.c"/>
    <w:p>
      <w:pPr>
        <w:pStyle w:val="Heading2"/>
      </w:pPr>
      <w:r>
        <w:t xml:space="preserve">c620_can.c</w:t>
      </w:r>
    </w:p>
    <w:bookmarkStart w:id="35" w:name="c620_packcurrentframe"/>
    <w:p>
      <w:pPr>
        <w:pStyle w:val="Heading3"/>
      </w:pPr>
      <w:r>
        <w:rPr>
          <w:rStyle w:val="VerbatimChar"/>
        </w:rPr>
        <w:t xml:space="preserve">C620_PackCurrentFrame()</w:t>
      </w:r>
    </w:p>
    <w:p>
      <w:pPr>
        <w:pStyle w:val="FirstParagraph"/>
      </w:pPr>
      <w:r>
        <w:rPr>
          <w:rFonts w:hint="eastAsia"/>
        </w:rPr>
        <w:t xml:space="preserve">作用：把四路电流命令打包成一帧</w:t>
      </w:r>
      <w:r>
        <w:t xml:space="preserve"> 8 </w:t>
      </w:r>
      <w:r>
        <w:rPr>
          <w:rFonts w:hint="eastAsia"/>
        </w:rPr>
        <w:t xml:space="preserve">字节</w:t>
      </w:r>
      <w:r>
        <w:t xml:space="preserve"> CAN </w:t>
      </w:r>
      <w:r>
        <w:rPr>
          <w:rFonts w:hint="eastAsia"/>
        </w:rPr>
        <w:t xml:space="preserve">数据。</w:t>
      </w:r>
    </w:p>
    <w:bookmarkEnd w:id="35"/>
    <w:bookmarkStart w:id="36" w:name="c620_parsefeedback"/>
    <w:p>
      <w:pPr>
        <w:pStyle w:val="Heading3"/>
      </w:pPr>
      <w:r>
        <w:rPr>
          <w:rStyle w:val="VerbatimChar"/>
        </w:rPr>
        <w:t xml:space="preserve">C620_ParseFeedback()</w:t>
      </w:r>
    </w:p>
    <w:p>
      <w:pPr>
        <w:pStyle w:val="FirstParagraph"/>
      </w:pPr>
      <w:r>
        <w:rPr>
          <w:rFonts w:hint="eastAsia"/>
        </w:rPr>
        <w:t xml:space="preserve">作用：解析</w:t>
      </w:r>
      <w:r>
        <w:t xml:space="preserve"> C620 </w:t>
      </w:r>
      <w:r>
        <w:rPr>
          <w:rFonts w:hint="eastAsia"/>
        </w:rPr>
        <w:t xml:space="preserve">电调反馈，得到角度、转速、转矩电流和温度。</w:t>
      </w:r>
    </w:p>
    <w:bookmarkEnd w:id="36"/>
    <w:bookmarkStart w:id="37" w:name="c620_anglerawtodeg"/>
    <w:p>
      <w:pPr>
        <w:pStyle w:val="Heading3"/>
      </w:pPr>
      <w:r>
        <w:rPr>
          <w:rStyle w:val="VerbatimChar"/>
        </w:rPr>
        <w:t xml:space="preserve">C620_AngleRawToDeg()</w:t>
      </w:r>
    </w:p>
    <w:p>
      <w:pPr>
        <w:pStyle w:val="FirstParagraph"/>
      </w:pPr>
      <w:r>
        <w:rPr>
          <w:rFonts w:hint="eastAsia"/>
        </w:rPr>
        <w:t xml:space="preserve">作用：把</w:t>
      </w:r>
      <w:r>
        <w:t xml:space="preserve"> 0-8191 </w:t>
      </w:r>
      <w:r>
        <w:rPr>
          <w:rFonts w:hint="eastAsia"/>
        </w:rPr>
        <w:t xml:space="preserve">的原始角度转换成</w:t>
      </w:r>
      <w:r>
        <w:t xml:space="preserve"> 0-360 </w:t>
      </w:r>
      <w:r>
        <w:rPr>
          <w:rFonts w:hint="eastAsia"/>
        </w:rPr>
        <w:t xml:space="preserve">度。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  <w:rFonts w:hint="eastAsia"/>
        </w:rPr>
        <w:t xml:space="preserve">E:/ai产出文件/牛马/竞赛/竞赛/outputs/robomaster/rm_infantry_control_deep_research_v2/improved_pack/Core/Src/app.c:56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2026-06-06T13:24:49Z</dcterms:created>
  <dcterms:modified xsi:type="dcterms:W3CDTF">2026-06-06T13:24:49Z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