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Walkthrough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代码逐函数讲解"/>
    <w:p>
      <w:pPr>
        <w:pStyle w:val="Heading1"/>
      </w:pPr>
      <w:r>
        <w:rPr>
          <w:rFonts w:hint="eastAsia"/>
        </w:rPr>
        <w:t xml:space="preserve">代码逐函数讲解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这份代码可以按“公共定义</w:t>
      </w:r>
      <w:r>
        <w:t xml:space="preserve"> -&gt; PID -&gt; </w:t>
      </w:r>
      <w:r>
        <w:rPr>
          <w:rFonts w:hint="eastAsia"/>
        </w:rPr>
        <w:t xml:space="preserve">输入</w:t>
      </w:r>
      <w:r>
        <w:t xml:space="preserve"> -&gt; </w:t>
      </w:r>
      <w:r>
        <w:rPr>
          <w:rFonts w:hint="eastAsia"/>
        </w:rPr>
        <w:t xml:space="preserve">底盘</w:t>
      </w:r>
      <w:r>
        <w:t xml:space="preserve"> -&gt; </w:t>
      </w:r>
      <w:r>
        <w:rPr>
          <w:rFonts w:hint="eastAsia"/>
        </w:rPr>
        <w:t xml:space="preserve">云台</w:t>
      </w:r>
      <w:r>
        <w:t xml:space="preserve"> -&gt; </w:t>
      </w:r>
      <w:r>
        <w:rPr>
          <w:rFonts w:hint="eastAsia"/>
        </w:rPr>
        <w:t xml:space="preserve">调度</w:t>
      </w:r>
      <w:r>
        <w:t xml:space="preserve"> -&gt; </w:t>
      </w:r>
      <w:r>
        <w:rPr>
          <w:rFonts w:hint="eastAsia"/>
        </w:rPr>
        <w:t xml:space="preserve">硬件适配”的顺序理解。每个模块都遵守一个原则：只处理自己的职责，不跨模块乱改状态。</w:t>
      </w:r>
    </w:p>
    <w:bookmarkEnd w:id="9"/>
    <w:bookmarkStart w:id="10" w:name="robot_def.h"/>
    <w:p>
      <w:pPr>
        <w:pStyle w:val="Heading2"/>
      </w:pPr>
      <w:r>
        <w:rPr>
          <w:rStyle w:val="VerbatimChar"/>
        </w:rPr>
        <w:t xml:space="preserve">robot_def.h</w:t>
      </w:r>
    </w:p>
    <w:p>
      <w:pPr>
        <w:pStyle w:val="FirstParagraph"/>
      </w:pPr>
      <w:r>
        <w:rPr>
          <w:rFonts w:hint="eastAsia"/>
        </w:rPr>
        <w:t xml:space="preserve">作用：定义所有模块共享的类型和参数。</w:t>
      </w:r>
    </w:p>
    <w:p>
      <w:pPr>
        <w:pStyle w:val="BodyText"/>
      </w:pPr>
      <w:r>
        <w:rPr>
          <w:rFonts w:hint="eastAsia"/>
        </w:rPr>
        <w:t xml:space="preserve">重点：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robot_mode_t</w:t>
      </w:r>
      <w:r>
        <w:rPr>
          <w:rFonts w:hint="eastAsia"/>
        </w:rPr>
        <w:t xml:space="preserve">：整车</w:t>
      </w:r>
      <w:r>
        <w:t xml:space="preserve"> STOP/NORMAL。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chassis_mode_t</w:t>
      </w:r>
      <w:r>
        <w:rPr>
          <w:rFonts w:hint="eastAsia"/>
        </w:rPr>
        <w:t xml:space="preserve">：独立、小陀螺、跟随云台。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remote_cmd_t</w:t>
      </w:r>
      <w:r>
        <w:rPr>
          <w:rFonts w:hint="eastAsia"/>
        </w:rPr>
        <w:t xml:space="preserve">：遥控输入生成的统一命令。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Robot_LimitFloat()</w:t>
      </w:r>
      <w:r>
        <w:rPr>
          <w:rFonts w:hint="eastAsia"/>
        </w:rPr>
        <w:t xml:space="preserve">：所有限幅都用它，避免输出超范围。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Robot_WrapAngleDeg()</w:t>
      </w:r>
      <w:r>
        <w:rPr>
          <w:rFonts w:hint="eastAsia"/>
        </w:rPr>
        <w:t xml:space="preserve">：把</w:t>
      </w:r>
      <w:r>
        <w:t xml:space="preserve"> yaw </w:t>
      </w:r>
      <w:r>
        <w:rPr>
          <w:rFonts w:hint="eastAsia"/>
        </w:rPr>
        <w:t xml:space="preserve">角误差限制到</w:t>
      </w:r>
      <w:r>
        <w:t xml:space="preserve"> </w:t>
      </w:r>
      <w:r>
        <w:rPr>
          <w:rStyle w:val="VerbatimChar"/>
        </w:rPr>
        <w:t xml:space="preserve">[-180, 180]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为什么这样写：公共定义集中后，后续调参数只改一个地方，不会在多个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rPr>
          <w:rFonts w:hint="eastAsia"/>
        </w:rPr>
        <w:t xml:space="preserve">文件里找魔法数字。</w:t>
      </w:r>
    </w:p>
    <w:bookmarkEnd w:id="10"/>
    <w:bookmarkStart w:id="14" w:name="pid.c"/>
    <w:p>
      <w:pPr>
        <w:pStyle w:val="Heading2"/>
      </w:pPr>
      <w:r>
        <w:rPr>
          <w:rStyle w:val="VerbatimChar"/>
        </w:rPr>
        <w:t xml:space="preserve">pid.c</w:t>
      </w:r>
    </w:p>
    <w:bookmarkStart w:id="11" w:name="pid_init"/>
    <w:p>
      <w:pPr>
        <w:pStyle w:val="Heading3"/>
      </w:pPr>
      <w:r>
        <w:rPr>
          <w:rStyle w:val="VerbatimChar"/>
        </w:rPr>
        <w:t xml:space="preserve">PID_Init()</w:t>
      </w:r>
    </w:p>
    <w:p>
      <w:pPr>
        <w:pStyle w:val="FirstParagraph"/>
      </w:pPr>
      <w:r>
        <w:rPr>
          <w:rFonts w:hint="eastAsia"/>
        </w:rPr>
        <w:t xml:space="preserve">设置</w:t>
      </w:r>
      <w:r>
        <w:t xml:space="preserve"> PID </w:t>
      </w:r>
      <w:r>
        <w:rPr>
          <w:rFonts w:hint="eastAsia"/>
        </w:rPr>
        <w:t xml:space="preserve">参数、输出限幅、积分限幅，并清零内部状态。</w:t>
      </w:r>
    </w:p>
    <w:bookmarkEnd w:id="11"/>
    <w:bookmarkStart w:id="12" w:name="pid_reset"/>
    <w:p>
      <w:pPr>
        <w:pStyle w:val="Heading3"/>
      </w:pPr>
      <w:r>
        <w:rPr>
          <w:rStyle w:val="VerbatimChar"/>
        </w:rPr>
        <w:t xml:space="preserve">PID_Reset()</w:t>
      </w:r>
    </w:p>
    <w:p>
      <w:pPr>
        <w:pStyle w:val="FirstParagraph"/>
      </w:pPr>
      <w:r>
        <w:rPr>
          <w:rFonts w:hint="eastAsia"/>
        </w:rPr>
        <w:t xml:space="preserve">清空积分和上次误差。急停时必须调用，否则恢复运行后可能因为积分残留导致电机突然冲一下。</w:t>
      </w:r>
    </w:p>
    <w:bookmarkEnd w:id="12"/>
    <w:bookmarkStart w:id="13" w:name="pid_calc"/>
    <w:p>
      <w:pPr>
        <w:pStyle w:val="Heading3"/>
      </w:pPr>
      <w:r>
        <w:rPr>
          <w:rStyle w:val="VerbatimChar"/>
        </w:rPr>
        <w:t xml:space="preserve">PID_Calc()</w:t>
      </w:r>
    </w:p>
    <w:p>
      <w:pPr>
        <w:pStyle w:val="FirstParagraph"/>
      </w:pPr>
      <w:r>
        <w:rPr>
          <w:rFonts w:hint="eastAsia"/>
        </w:rPr>
        <w:t xml:space="preserve">计算逻辑：</w:t>
      </w:r>
    </w:p>
    <w:p>
      <w:pPr>
        <w:pStyle w:val="SourceCode"/>
      </w:pPr>
      <w:r>
        <w:rPr>
          <w:rStyle w:val="VerbatimChar"/>
        </w:rPr>
        <w:t xml:space="preserve">error = target - feedback</w:t>
      </w:r>
      <w:r>
        <w:br/>
      </w:r>
      <w:r>
        <w:rPr>
          <w:rStyle w:val="VerbatimChar"/>
        </w:rPr>
        <w:t xml:space="preserve">integral += error * dt</w:t>
      </w:r>
      <w:r>
        <w:br/>
      </w:r>
      <w:r>
        <w:rPr>
          <w:rStyle w:val="VerbatimChar"/>
        </w:rPr>
        <w:t xml:space="preserve">derivative = (error - prev_error) / dt</w:t>
      </w:r>
      <w:r>
        <w:br/>
      </w:r>
      <w:r>
        <w:rPr>
          <w:rStyle w:val="VerbatimChar"/>
        </w:rPr>
        <w:t xml:space="preserve">output = kp * error + ki * integral + kd * derivative</w:t>
      </w:r>
    </w:p>
    <w:p>
      <w:pPr>
        <w:pStyle w:val="FirstParagraph"/>
      </w:pPr>
      <w:r>
        <w:rPr>
          <w:rFonts w:hint="eastAsia"/>
        </w:rPr>
        <w:t xml:space="preserve">为什么要积分限幅：防止长时间误差导致积分越积越大，恢复时输出失控。</w:t>
      </w:r>
    </w:p>
    <w:bookmarkEnd w:id="13"/>
    <w:bookmarkEnd w:id="14"/>
    <w:bookmarkStart w:id="19" w:name="remote.c"/>
    <w:p>
      <w:pPr>
        <w:pStyle w:val="Heading2"/>
      </w:pPr>
      <w:r>
        <w:rPr>
          <w:rStyle w:val="VerbatimChar"/>
        </w:rPr>
        <w:t xml:space="preserve">remote.c</w:t>
      </w:r>
    </w:p>
    <w:bookmarkStart w:id="15" w:name="remote_init"/>
    <w:p>
      <w:pPr>
        <w:pStyle w:val="Heading3"/>
      </w:pPr>
      <w:r>
        <w:rPr>
          <w:rStyle w:val="VerbatimChar"/>
        </w:rPr>
        <w:t xml:space="preserve">Remote_Init()</w:t>
      </w:r>
    </w:p>
    <w:p>
      <w:pPr>
        <w:pStyle w:val="FirstParagraph"/>
      </w:pPr>
      <w:r>
        <w:rPr>
          <w:rFonts w:hint="eastAsia"/>
        </w:rPr>
        <w:t xml:space="preserve">初始化按键状态和默认命令。默认进入</w:t>
      </w:r>
      <w:r>
        <w:t xml:space="preserve"> </w:t>
      </w:r>
      <w:r>
        <w:rPr>
          <w:rStyle w:val="VerbatimChar"/>
        </w:rPr>
        <w:t xml:space="preserve">ROBOT_STOP</w:t>
      </w:r>
      <w:r>
        <w:rPr>
          <w:rFonts w:hint="eastAsia"/>
        </w:rPr>
        <w:t xml:space="preserve">，原因是上电默认停机更安全。</w:t>
      </w:r>
    </w:p>
    <w:bookmarkEnd w:id="15"/>
    <w:bookmarkStart w:id="16" w:name="button_update"/>
    <w:p>
      <w:pPr>
        <w:pStyle w:val="Heading3"/>
      </w:pPr>
      <w:r>
        <w:rPr>
          <w:rStyle w:val="VerbatimChar"/>
        </w:rPr>
        <w:t xml:space="preserve">Button_Update()</w:t>
      </w:r>
    </w:p>
    <w:p>
      <w:pPr>
        <w:pStyle w:val="FirstParagraph"/>
      </w:pPr>
      <w:r>
        <w:rPr>
          <w:rFonts w:hint="eastAsia"/>
        </w:rPr>
        <w:t xml:space="preserve">内部函数，负责按键消抖、短按、长按、长按连发。</w:t>
      </w:r>
    </w:p>
    <w:p>
      <w:pPr>
        <w:pStyle w:val="BodyText"/>
      </w:pPr>
      <w:r>
        <w:rPr>
          <w:rFonts w:hint="eastAsia"/>
        </w:rPr>
        <w:t xml:space="preserve">关键判断：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原始电平变化后先等待</w:t>
      </w:r>
      <w:r>
        <w:t xml:space="preserve"> </w:t>
      </w:r>
      <w:r>
        <w:rPr>
          <w:rStyle w:val="VerbatimChar"/>
        </w:rPr>
        <w:t xml:space="preserve">REMOTE_DEBOUNCE_MS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松开时如果没超过长按时间，判定为短按。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按住超过长按时间后，每隔</w:t>
      </w:r>
      <w:r>
        <w:t xml:space="preserve"> </w:t>
      </w:r>
      <w:r>
        <w:rPr>
          <w:rStyle w:val="VerbatimChar"/>
        </w:rPr>
        <w:t xml:space="preserve">REMOTE_REPEAT_MS</w:t>
      </w:r>
      <w:r>
        <w:t xml:space="preserve"> </w:t>
      </w:r>
      <w:r>
        <w:rPr>
          <w:rFonts w:hint="eastAsia"/>
        </w:rPr>
        <w:t xml:space="preserve">产生一次连发事件。</w:t>
      </w:r>
    </w:p>
    <w:bookmarkEnd w:id="16"/>
    <w:bookmarkStart w:id="17" w:name="remote_update"/>
    <w:p>
      <w:pPr>
        <w:pStyle w:val="Heading3"/>
      </w:pPr>
      <w:r>
        <w:rPr>
          <w:rStyle w:val="VerbatimChar"/>
        </w:rPr>
        <w:t xml:space="preserve">Remote_Update()</w:t>
      </w:r>
    </w:p>
    <w:p>
      <w:pPr>
        <w:pStyle w:val="FirstParagraph"/>
      </w:pPr>
      <w:r>
        <w:rPr>
          <w:rFonts w:hint="eastAsia"/>
        </w:rPr>
        <w:t xml:space="preserve">把按键事件翻译成</w:t>
      </w:r>
      <w:r>
        <w:t xml:space="preserve"> </w:t>
      </w:r>
      <w:r>
        <w:rPr>
          <w:rStyle w:val="VerbatimChar"/>
        </w:rPr>
        <w:t xml:space="preserve">remote_cmd_t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t xml:space="preserve">stop </w:t>
      </w:r>
      <w:r>
        <w:rPr>
          <w:rFonts w:hint="eastAsia"/>
        </w:rPr>
        <w:t xml:space="preserve">短按切换</w:t>
      </w:r>
      <w:r>
        <w:t xml:space="preserve"> STOP/NORMAL。</w:t>
      </w:r>
    </w:p>
    <w:p>
      <w:pPr>
        <w:pStyle w:val="Compact"/>
        <w:numPr>
          <w:ilvl w:val="0"/>
          <w:numId w:val="1003"/>
        </w:numPr>
      </w:pPr>
      <w:r>
        <w:t xml:space="preserve">key1 </w:t>
      </w:r>
      <w:r>
        <w:rPr>
          <w:rFonts w:hint="eastAsia"/>
        </w:rPr>
        <w:t xml:space="preserve">短按切换小陀螺。</w:t>
      </w:r>
    </w:p>
    <w:p>
      <w:pPr>
        <w:pStyle w:val="Compact"/>
        <w:numPr>
          <w:ilvl w:val="0"/>
          <w:numId w:val="1003"/>
        </w:numPr>
      </w:pPr>
      <w:r>
        <w:t xml:space="preserve">key1 </w:t>
      </w:r>
      <w:r>
        <w:rPr>
          <w:rFonts w:hint="eastAsia"/>
        </w:rPr>
        <w:t xml:space="preserve">长按进入跟随云台。</w:t>
      </w:r>
    </w:p>
    <w:p>
      <w:pPr>
        <w:pStyle w:val="Compact"/>
        <w:numPr>
          <w:ilvl w:val="0"/>
          <w:numId w:val="1003"/>
        </w:numPr>
      </w:pPr>
      <w:r>
        <w:t xml:space="preserve">key2/key3 </w:t>
      </w:r>
      <w:r>
        <w:rPr>
          <w:rFonts w:hint="eastAsia"/>
        </w:rPr>
        <w:t xml:space="preserve">控制</w:t>
      </w:r>
      <w:r>
        <w:t xml:space="preserve"> yaw/pitch </w:t>
      </w:r>
      <w:r>
        <w:rPr>
          <w:rFonts w:hint="eastAsia"/>
        </w:rPr>
        <w:t xml:space="preserve">目标角步进。</w:t>
      </w:r>
    </w:p>
    <w:bookmarkEnd w:id="17"/>
    <w:bookmarkStart w:id="18" w:name="remote_parseuartframe"/>
    <w:p>
      <w:pPr>
        <w:pStyle w:val="Heading3"/>
      </w:pPr>
      <w:r>
        <w:rPr>
          <w:rStyle w:val="VerbatimChar"/>
        </w:rPr>
        <w:t xml:space="preserve">Remote_ParseUartFrame()</w:t>
      </w:r>
    </w:p>
    <w:p>
      <w:pPr>
        <w:pStyle w:val="FirstParagraph"/>
      </w:pPr>
      <w:r>
        <w:rPr>
          <w:rFonts w:hint="eastAsia"/>
        </w:rPr>
        <w:t xml:space="preserve">串口协议解析框架。它只负责把数据包解析成命令，不直接控制电机。</w:t>
      </w:r>
    </w:p>
    <w:bookmarkEnd w:id="18"/>
    <w:bookmarkEnd w:id="19"/>
    <w:bookmarkStart w:id="24" w:name="chassis.c"/>
    <w:p>
      <w:pPr>
        <w:pStyle w:val="Heading2"/>
      </w:pPr>
      <w:r>
        <w:rPr>
          <w:rStyle w:val="VerbatimChar"/>
        </w:rPr>
        <w:t xml:space="preserve">chassis.c</w:t>
      </w:r>
    </w:p>
    <w:bookmarkStart w:id="20" w:name="chassis_init"/>
    <w:p>
      <w:pPr>
        <w:pStyle w:val="Heading3"/>
      </w:pPr>
      <w:r>
        <w:rPr>
          <w:rStyle w:val="VerbatimChar"/>
        </w:rPr>
        <w:t xml:space="preserve">Chassis_Init()</w:t>
      </w:r>
    </w:p>
    <w:p>
      <w:pPr>
        <w:pStyle w:val="FirstParagraph"/>
      </w:pPr>
      <w:r>
        <w:rPr>
          <w:rFonts w:hint="eastAsia"/>
        </w:rPr>
        <w:t xml:space="preserve">初始化底盘状态和四个轮子的速度</w:t>
      </w:r>
      <w:r>
        <w:t xml:space="preserve"> PID。</w:t>
      </w:r>
    </w:p>
    <w:bookmarkEnd w:id="20"/>
    <w:bookmarkStart w:id="21" w:name="chassis_calcwheeltarget"/>
    <w:p>
      <w:pPr>
        <w:pStyle w:val="Heading3"/>
      </w:pPr>
      <w:r>
        <w:rPr>
          <w:rStyle w:val="VerbatimChar"/>
        </w:rPr>
        <w:t xml:space="preserve">Chassis_CalcWheelTarget()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vx/vy/wz</w:t>
      </w:r>
      <w:r>
        <w:t xml:space="preserve"> </w:t>
      </w:r>
      <w:r>
        <w:rPr>
          <w:rFonts w:hint="eastAsia"/>
        </w:rPr>
        <w:t xml:space="preserve">转成四个轮子的目标速度。这就是底盘运动学核心。</w:t>
      </w:r>
    </w:p>
    <w:bookmarkEnd w:id="21"/>
    <w:bookmarkStart w:id="22" w:name="chassis_control"/>
    <w:p>
      <w:pPr>
        <w:pStyle w:val="Heading3"/>
      </w:pPr>
      <w:r>
        <w:rPr>
          <w:rStyle w:val="VerbatimChar"/>
        </w:rPr>
        <w:t xml:space="preserve">Chassis_Control()</w:t>
      </w:r>
    </w:p>
    <w:p>
      <w:pPr>
        <w:pStyle w:val="FirstParagraph"/>
      </w:pPr>
      <w:r>
        <w:rPr>
          <w:rFonts w:hint="eastAsia"/>
        </w:rPr>
        <w:t xml:space="preserve">控制流程：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Fonts w:hint="eastAsia"/>
        </w:rPr>
        <w:t xml:space="preserve">STOP，调用</w:t>
      </w:r>
      <w:r>
        <w:t xml:space="preserve"> </w:t>
      </w:r>
      <w:r>
        <w:rPr>
          <w:rStyle w:val="VerbatimChar"/>
        </w:rPr>
        <w:t xml:space="preserve">Chassis_Stop()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根据底盘模式修正</w:t>
      </w:r>
      <w:r>
        <w:t xml:space="preserve"> </w:t>
      </w:r>
      <w:r>
        <w:rPr>
          <w:rStyle w:val="VerbatimChar"/>
        </w:rPr>
        <w:t xml:space="preserve">wz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计算四个目标轮速。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读取四个编码器反馈。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四路</w:t>
      </w:r>
      <w:r>
        <w:t xml:space="preserve"> PID </w:t>
      </w:r>
      <w:r>
        <w:rPr>
          <w:rFonts w:hint="eastAsia"/>
        </w:rPr>
        <w:t xml:space="preserve">输出。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输出限幅后发给电机。</w:t>
      </w:r>
    </w:p>
    <w:bookmarkEnd w:id="22"/>
    <w:bookmarkStart w:id="23" w:name="chassis_stop"/>
    <w:p>
      <w:pPr>
        <w:pStyle w:val="Heading3"/>
      </w:pPr>
      <w:r>
        <w:rPr>
          <w:rStyle w:val="VerbatimChar"/>
        </w:rPr>
        <w:t xml:space="preserve">Chassis_Stop()</w:t>
      </w:r>
    </w:p>
    <w:p>
      <w:pPr>
        <w:pStyle w:val="FirstParagraph"/>
      </w:pPr>
      <w:r>
        <w:rPr>
          <w:rFonts w:hint="eastAsia"/>
        </w:rPr>
        <w:t xml:space="preserve">目标速度、轮速输出、电机输出全部清零，并复位</w:t>
      </w:r>
      <w:r>
        <w:t xml:space="preserve"> PID。</w:t>
      </w:r>
    </w:p>
    <w:bookmarkEnd w:id="23"/>
    <w:bookmarkEnd w:id="24"/>
    <w:bookmarkStart w:id="28" w:name="gimbal.c"/>
    <w:p>
      <w:pPr>
        <w:pStyle w:val="Heading2"/>
      </w:pPr>
      <w:r>
        <w:rPr>
          <w:rStyle w:val="VerbatimChar"/>
        </w:rPr>
        <w:t xml:space="preserve">gimbal.c</w:t>
      </w:r>
    </w:p>
    <w:bookmarkStart w:id="25" w:name="gimbal_init"/>
    <w:p>
      <w:pPr>
        <w:pStyle w:val="Heading3"/>
      </w:pPr>
      <w:r>
        <w:rPr>
          <w:rStyle w:val="VerbatimChar"/>
        </w:rPr>
        <w:t xml:space="preserve">Gimbal_Init()</w:t>
      </w:r>
    </w:p>
    <w:p>
      <w:pPr>
        <w:pStyle w:val="FirstParagraph"/>
      </w:pPr>
      <w:r>
        <w:rPr>
          <w:rFonts w:hint="eastAsia"/>
        </w:rPr>
        <w:t xml:space="preserve">初始化</w:t>
      </w:r>
      <w:r>
        <w:t xml:space="preserve"> yaw/pitch </w:t>
      </w:r>
      <w:r>
        <w:rPr>
          <w:rFonts w:hint="eastAsia"/>
        </w:rPr>
        <w:t xml:space="preserve">目标角和</w:t>
      </w:r>
      <w:r>
        <w:t xml:space="preserve"> PID </w:t>
      </w:r>
      <w:r>
        <w:rPr>
          <w:rFonts w:hint="eastAsia"/>
        </w:rPr>
        <w:t xml:space="preserve">参数。</w:t>
      </w:r>
    </w:p>
    <w:bookmarkEnd w:id="25"/>
    <w:bookmarkStart w:id="26" w:name="gimbal_control"/>
    <w:p>
      <w:pPr>
        <w:pStyle w:val="Heading3"/>
      </w:pPr>
      <w:r>
        <w:rPr>
          <w:rStyle w:val="VerbatimChar"/>
        </w:rPr>
        <w:t xml:space="preserve">Gimbal_Control()</w:t>
      </w:r>
    </w:p>
    <w:p>
      <w:pPr>
        <w:pStyle w:val="FirstParagraph"/>
      </w:pPr>
      <w:r>
        <w:rPr>
          <w:rFonts w:hint="eastAsia"/>
        </w:rPr>
        <w:t xml:space="preserve">控制流程：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Fonts w:hint="eastAsia"/>
        </w:rPr>
        <w:t xml:space="preserve">STOP，调用</w:t>
      </w:r>
      <w:r>
        <w:t xml:space="preserve"> </w:t>
      </w:r>
      <w:r>
        <w:rPr>
          <w:rStyle w:val="VerbatimChar"/>
        </w:rPr>
        <w:t xml:space="preserve">Gimbal_Stop()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根据</w:t>
      </w:r>
      <w:r>
        <w:t xml:space="preserve"> key2/key3 </w:t>
      </w:r>
      <w:r>
        <w:rPr>
          <w:rFonts w:hint="eastAsia"/>
        </w:rPr>
        <w:t xml:space="preserve">更新目标角。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</w:t>
      </w:r>
      <w:r>
        <w:t xml:space="preserve"> pitch </w:t>
      </w:r>
      <w:r>
        <w:rPr>
          <w:rFonts w:hint="eastAsia"/>
        </w:rPr>
        <w:t xml:space="preserve">目标角限位。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读取</w:t>
      </w:r>
      <w:r>
        <w:t xml:space="preserve"> IMU yaw/pitch </w:t>
      </w:r>
      <w:r>
        <w:rPr>
          <w:rFonts w:hint="eastAsia"/>
        </w:rPr>
        <w:t xml:space="preserve">角度。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计算角度误差。</w:t>
      </w:r>
    </w:p>
    <w:p>
      <w:pPr>
        <w:pStyle w:val="Compact"/>
        <w:numPr>
          <w:ilvl w:val="0"/>
          <w:numId w:val="1005"/>
        </w:numPr>
      </w:pPr>
      <w:r>
        <w:t xml:space="preserve">PID </w:t>
      </w:r>
      <w:r>
        <w:rPr>
          <w:rFonts w:hint="eastAsia"/>
        </w:rPr>
        <w:t xml:space="preserve">输出云台电机控制量。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输出限幅后发送给电机。</w:t>
      </w:r>
    </w:p>
    <w:bookmarkEnd w:id="26"/>
    <w:bookmarkStart w:id="27" w:name="gimbal_stop"/>
    <w:p>
      <w:pPr>
        <w:pStyle w:val="Heading3"/>
      </w:pPr>
      <w:r>
        <w:rPr>
          <w:rStyle w:val="VerbatimChar"/>
        </w:rPr>
        <w:t xml:space="preserve">Gimbal_Stop()</w:t>
      </w:r>
    </w:p>
    <w:p>
      <w:pPr>
        <w:pStyle w:val="FirstParagraph"/>
      </w:pPr>
      <w:r>
        <w:rPr>
          <w:rFonts w:hint="eastAsia"/>
        </w:rPr>
        <w:t xml:space="preserve">清零云台输出并复位</w:t>
      </w:r>
      <w:r>
        <w:t xml:space="preserve"> PID。</w:t>
      </w:r>
    </w:p>
    <w:bookmarkEnd w:id="27"/>
    <w:bookmarkEnd w:id="28"/>
    <w:bookmarkStart w:id="32" w:name="app.c"/>
    <w:p>
      <w:pPr>
        <w:pStyle w:val="Heading2"/>
      </w:pPr>
      <w:r>
        <w:rPr>
          <w:rStyle w:val="VerbatimChar"/>
        </w:rPr>
        <w:t xml:space="preserve">app.c</w:t>
      </w:r>
    </w:p>
    <w:bookmarkStart w:id="29" w:name="app_init"/>
    <w:p>
      <w:pPr>
        <w:pStyle w:val="Heading3"/>
      </w:pPr>
      <w:r>
        <w:rPr>
          <w:rStyle w:val="VerbatimChar"/>
        </w:rPr>
        <w:t xml:space="preserve">App_Init()</w:t>
      </w:r>
    </w:p>
    <w:p>
      <w:pPr>
        <w:pStyle w:val="FirstParagraph"/>
      </w:pPr>
      <w:r>
        <w:rPr>
          <w:rFonts w:hint="eastAsia"/>
        </w:rPr>
        <w:t xml:space="preserve">初始化所有模块。</w:t>
      </w:r>
    </w:p>
    <w:bookmarkEnd w:id="29"/>
    <w:bookmarkStart w:id="30" w:name="app_loop"/>
    <w:p>
      <w:pPr>
        <w:pStyle w:val="Heading3"/>
      </w:pPr>
      <w:r>
        <w:rPr>
          <w:rStyle w:val="VerbatimChar"/>
        </w:rPr>
        <w:t xml:space="preserve">App_Loop()</w:t>
      </w:r>
    </w:p>
    <w:p>
      <w:pPr>
        <w:pStyle w:val="FirstParagraph"/>
      </w:pPr>
      <w:r>
        <w:rPr>
          <w:rFonts w:hint="eastAsia"/>
        </w:rPr>
        <w:t xml:space="preserve">主循环函数。它不直接写控制逻辑，只按时间调用</w:t>
      </w:r>
      <w:r>
        <w:t xml:space="preserve"> </w:t>
      </w:r>
      <w:r>
        <w:rPr>
          <w:rStyle w:val="VerbatimChar"/>
        </w:rPr>
        <w:t xml:space="preserve">App_ControlTask()</w:t>
      </w:r>
      <w:r>
        <w:rPr>
          <w:rFonts w:hint="eastAsia"/>
        </w:rPr>
        <w:t xml:space="preserve">，同时更新</w:t>
      </w:r>
      <w:r>
        <w:t xml:space="preserve"> LED。</w:t>
      </w:r>
    </w:p>
    <w:bookmarkEnd w:id="30"/>
    <w:bookmarkStart w:id="31" w:name="app_controltask"/>
    <w:p>
      <w:pPr>
        <w:pStyle w:val="Heading3"/>
      </w:pPr>
      <w:r>
        <w:rPr>
          <w:rStyle w:val="VerbatimChar"/>
        </w:rPr>
        <w:t xml:space="preserve">App_ControlTask()</w:t>
      </w:r>
    </w:p>
    <w:p>
      <w:pPr>
        <w:pStyle w:val="FirstParagraph"/>
      </w:pPr>
      <w:r>
        <w:rPr>
          <w:rFonts w:hint="eastAsia"/>
        </w:rPr>
        <w:t xml:space="preserve">控制任务核心：</w:t>
      </w:r>
    </w:p>
    <w:p>
      <w:pPr>
        <w:pStyle w:val="SourceCode"/>
      </w:pPr>
      <w:r>
        <w:rPr>
          <w:rStyle w:val="NormalTok"/>
        </w:rPr>
        <w:t xml:space="preserve">Remote_Update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Gimbal_Control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dt_s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Chassis_Control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gimbal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yaw_feedback_deg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dt_s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为什么云台在底盘前面：底盘跟随云台模式需要用到最新</w:t>
      </w:r>
      <w:r>
        <w:t xml:space="preserve"> yaw </w:t>
      </w:r>
      <w:r>
        <w:rPr>
          <w:rFonts w:hint="eastAsia"/>
        </w:rPr>
        <w:t xml:space="preserve">角反馈。</w:t>
      </w:r>
    </w:p>
    <w:bookmarkEnd w:id="31"/>
    <w:bookmarkEnd w:id="32"/>
    <w:bookmarkStart w:id="33" w:name="bsp_port.c"/>
    <w:p>
      <w:pPr>
        <w:pStyle w:val="Heading2"/>
      </w:pPr>
      <w:r>
        <w:rPr>
          <w:rStyle w:val="VerbatimChar"/>
        </w:rPr>
        <w:t xml:space="preserve">bsp_port.c</w:t>
      </w:r>
    </w:p>
    <w:p>
      <w:pPr>
        <w:pStyle w:val="FirstParagraph"/>
      </w:pPr>
      <w:r>
        <w:rPr>
          <w:rFonts w:hint="eastAsia"/>
        </w:rPr>
        <w:t xml:space="preserve">作用：把应用层和具体硬件隔离。</w:t>
      </w:r>
    </w:p>
    <w:p>
      <w:pPr>
        <w:pStyle w:val="BodyText"/>
      </w:pPr>
      <w:r>
        <w:rPr>
          <w:rFonts w:hint="eastAsia"/>
        </w:rPr>
        <w:t xml:space="preserve">如果换开发板，只改这里：</w:t>
      </w:r>
    </w:p>
    <w:p>
      <w:pPr>
        <w:pStyle w:val="Compact"/>
        <w:numPr>
          <w:ilvl w:val="0"/>
          <w:numId w:val="1006"/>
        </w:numPr>
      </w:pPr>
      <w:r>
        <w:t xml:space="preserve">GPIO </w:t>
      </w:r>
      <w:r>
        <w:rPr>
          <w:rFonts w:hint="eastAsia"/>
        </w:rPr>
        <w:t xml:space="preserve">按键</w:t>
      </w:r>
    </w:p>
    <w:p>
      <w:pPr>
        <w:pStyle w:val="Compact"/>
        <w:numPr>
          <w:ilvl w:val="0"/>
          <w:numId w:val="1006"/>
        </w:numPr>
      </w:pPr>
      <w:r>
        <w:t xml:space="preserve">LED</w:t>
      </w:r>
    </w:p>
    <w:p>
      <w:pPr>
        <w:pStyle w:val="Compact"/>
        <w:numPr>
          <w:ilvl w:val="0"/>
          <w:numId w:val="1006"/>
        </w:numPr>
      </w:pPr>
      <w:r>
        <w:t xml:space="preserve">PWM/CAN </w:t>
      </w:r>
      <w:r>
        <w:rPr>
          <w:rFonts w:hint="eastAsia"/>
        </w:rPr>
        <w:t xml:space="preserve">电机输出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编码器反馈</w:t>
      </w:r>
    </w:p>
    <w:p>
      <w:pPr>
        <w:pStyle w:val="Compact"/>
        <w:numPr>
          <w:ilvl w:val="0"/>
          <w:numId w:val="1006"/>
        </w:numPr>
      </w:pPr>
      <w:r>
        <w:t xml:space="preserve">IMU </w:t>
      </w:r>
      <w:r>
        <w:rPr>
          <w:rFonts w:hint="eastAsia"/>
        </w:rPr>
        <w:t xml:space="preserve">角度</w:t>
      </w:r>
    </w:p>
    <w:p>
      <w:pPr>
        <w:pStyle w:val="FirstParagraph"/>
      </w:pPr>
      <w:r>
        <w:rPr>
          <w:rFonts w:hint="eastAsia"/>
        </w:rPr>
        <w:t xml:space="preserve">为什么要隔离：控制算法不应该关心某个按键在哪个引脚，也不应该关心电机是</w:t>
      </w:r>
      <w:r>
        <w:t xml:space="preserve"> PWM </w:t>
      </w:r>
      <w:r>
        <w:rPr>
          <w:rFonts w:hint="eastAsia"/>
        </w:rPr>
        <w:t xml:space="preserve">还是</w:t>
      </w:r>
      <w:r>
        <w:t xml:space="preserve"> CAN。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  <w:rFonts w:hint="eastAsia"/>
        </w:rPr>
        <w:t xml:space="preserve">E:/ai产出文件/牛马/竞赛/竞赛/outputs/robomaster/rm_infantry_control_learning_pack/Core/Src/app.c:49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Walkthrough</dc:title>
  <dc:creator/>
  <dc:language>zh-CN</dc:language>
  <cp:keywords/>
  <dcterms:created xsi:type="dcterms:W3CDTF">2026-06-06T13:15:04Z</dcterms:created>
  <dcterms:modified xsi:type="dcterms:W3CDTF">2026-06-06T13:15:04Z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