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作者"/>
                                    <w:id w:val="-443997597"/>
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hint="default"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吴岳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:lang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20"/>
                            <w:jc w:val="right"/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作者"/>
                              <w:id w:val="-443997597"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Fonts w:hint="default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吴岳</w:t>
                              </w:r>
                            </w:sdtContent>
                          </w:sdt>
                        </w:p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电子邮件"/>
                              <w:tag w:val="电子邮件"/>
                              <w:id w:val="1928228812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460258123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AchieveIt性能测试报告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副标题"/>
                                  <w:id w:val="2079312526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EhiUEJgIAACYEAAAOAAAAZHJzL2Uyb0RvYy54bWytU8uO&#10;0zAU3SPxD5b3NOmUlqpqOiozKkKqmJEGxNp17CZS/MB2m5QPgD9gxYY939Xv4NhpO7xWiI1zX7mP&#10;c8+dX3eqIXvhfG10QYeDnBKhuSlrvS3ou7erZ1NKfGC6ZI3RoqAH4en14umTeWtn4spUpimFI0ii&#10;/ay1Ba1CsLMs87wSivmBsULDKY1TLEB126x0rEV21WRXeT7JWuNK6wwX3sN62zvpIuWXUvBwJ6UX&#10;gTQFRW8hvS69m/hmizmbbR2zVc1PbbB/6EKxWqPoJdUtC4zsXP1HKlVzZ7yRYcCNyoyUNRdpBkwz&#10;zH+b5qFiVqRZAI63F5j8/0vL3+zvHalL7G78nBLNFJZ0/PL5+PX78dsnEo2AqLV+hsgHi9jQvTQd&#10;ws92D2OcvJNOxS9mIvAD7MMFYNEFwmF8MRqOsTVKOHyjyWg6HqcVZI+/W+fDK2EUiUJBHTaYgGX7&#10;tQ9oBaHnkFhNm1XdNGmLjSZtQScjpPzFgz8aHS0i8eGUJo7Utx6l0G2605wbUx4wpjM9V7zlqxqt&#10;rJkP98yBHGgfhA93eGRjUNKcJEoq4z7+zR7jsTN4KWlBtoL6DzvmBCXNa41tDid5nnAJSUUFl4TJ&#10;dDyNcG3OZr1TNwZUHuKqLE9iDA7NWZTOqPc4iWUsCBfTHGULujmLN6FnP06Ki+UyBYGKloW1frA8&#10;pu7RW+6CkXWCPCLUwwL8owIypk2cDiey/Wc9RT2e9+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PdigdcAAAAGAQAADwAAAAAAAAABACAAAAAiAAAAZHJzL2Rvd25yZXYueG1sUEsBAhQAFAAAAAgA&#10;h07iQESGJQQmAgAAJgQAAA4AAAAAAAAAAQAgAAAAJg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460258123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AchieveIt性能测试报告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副标题"/>
                            <w:id w:val="2079312526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napToGrid/>
            <w:spacing w:line="240" w:lineRule="auto"/>
            <w:jc w:val="lef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  <w:spacing w:before="326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_Toc18248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 w:ascii="宋体" w:hAnsi="宋体" w:eastAsia="宋体" w:cs="宋体"/>
            </w:rPr>
            <w:t>测试结果评价与建议</w:t>
          </w:r>
          <w:r>
            <w:tab/>
          </w:r>
          <w:r>
            <w:fldChar w:fldCharType="begin"/>
          </w:r>
          <w:r>
            <w:instrText xml:space="preserve"> PAGEREF _Toc18248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1.1 </w:t>
          </w:r>
          <w:r>
            <w:rPr>
              <w:rFonts w:hint="eastAsia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_Toc31170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系统性能建议</w:t>
          </w:r>
          <w:r>
            <w:tab/>
          </w:r>
          <w:r>
            <w:fldChar w:fldCharType="begin"/>
          </w:r>
          <w:r>
            <w:instrText xml:space="preserve"> PAGEREF _Toc14930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独立场景结果</w:t>
          </w:r>
          <w:r>
            <w:tab/>
          </w:r>
          <w:r>
            <w:fldChar w:fldCharType="begin"/>
          </w:r>
          <w:r>
            <w:instrText xml:space="preserve"> PAGEREF _Toc32095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测试</w:t>
          </w:r>
          <w:r>
            <w:rPr>
              <w:rFonts w:hint="eastAsia"/>
              <w:lang w:val="en-US" w:eastAsia="zh-CN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_Toc16367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2.1.1 </w:t>
          </w:r>
          <w:r>
            <w:rPr>
              <w:rFonts w:hint="eastAsia"/>
              <w:lang w:val="en-US" w:eastAsia="zh-CN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_Toc18251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2.1.2 </w:t>
          </w:r>
          <w:r>
            <w:rPr>
              <w:rFonts w:hint="eastAsia" w:ascii="宋体" w:hAnsi="宋体" w:eastAsia="宋体" w:cs="宋体"/>
              <w:lang w:val="en-US" w:eastAsia="zh-CN"/>
            </w:rPr>
            <w:t>用户新建并申请立项</w:t>
          </w:r>
          <w:r>
            <w:tab/>
          </w:r>
          <w:r>
            <w:fldChar w:fldCharType="begin"/>
          </w:r>
          <w:r>
            <w:instrText xml:space="preserve"> PAGEREF _Toc11651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2.1.3 </w:t>
          </w:r>
          <w:r>
            <w:rPr>
              <w:rFonts w:hint="eastAsia" w:ascii="宋体" w:hAnsi="宋体" w:eastAsia="宋体" w:cs="宋体"/>
              <w:lang w:val="en-US" w:eastAsia="zh-CN"/>
            </w:rPr>
            <w:t>关键字查询</w:t>
          </w:r>
          <w:r>
            <w:tab/>
          </w:r>
          <w:r>
            <w:fldChar w:fldCharType="begin"/>
          </w:r>
          <w:r>
            <w:instrText xml:space="preserve"> PAGEREF _Toc2468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2.1.4 </w:t>
          </w:r>
          <w:r>
            <w:rPr>
              <w:rFonts w:hint="eastAsia" w:ascii="宋体" w:hAnsi="宋体" w:eastAsia="宋体" w:cs="宋体"/>
              <w:lang w:val="en-US" w:eastAsia="zh-CN"/>
            </w:rPr>
            <w:t>新增工时信息</w:t>
          </w:r>
          <w:r>
            <w:tab/>
          </w:r>
          <w:r>
            <w:fldChar w:fldCharType="begin"/>
          </w:r>
          <w:r>
            <w:instrText xml:space="preserve"> PAGEREF _Toc32215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2.1.5 </w:t>
          </w:r>
          <w:r>
            <w:rPr>
              <w:rFonts w:hint="eastAsia" w:ascii="宋体" w:hAnsi="宋体" w:eastAsia="宋体" w:cs="宋体"/>
              <w:lang w:val="en-US" w:eastAsia="zh-CN"/>
            </w:rPr>
            <w:t>登记项目设备</w:t>
          </w:r>
          <w:r>
            <w:tab/>
          </w:r>
          <w:r>
            <w:fldChar w:fldCharType="begin"/>
          </w:r>
          <w:r>
            <w:instrText xml:space="preserve"> PAGEREF _Toc10411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测试结果描述</w:t>
          </w:r>
          <w:r>
            <w:rPr>
              <w:rFonts w:hint="eastAsia"/>
              <w:lang w:val="en-US" w:eastAsia="zh-CN"/>
            </w:rPr>
            <w:t>与分析</w:t>
          </w:r>
          <w:r>
            <w:tab/>
          </w:r>
          <w:r>
            <w:fldChar w:fldCharType="begin"/>
          </w:r>
          <w:r>
            <w:instrText xml:space="preserve"> PAGEREF _Toc28250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详细测试结果</w:t>
          </w:r>
          <w:r>
            <w:tab/>
          </w:r>
          <w:r>
            <w:fldChar w:fldCharType="begin"/>
          </w:r>
          <w:r>
            <w:instrText xml:space="preserve"> PAGEREF _Toc30075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2.3.1 </w:t>
          </w:r>
          <w:r>
            <w:rPr>
              <w:rFonts w:hint="eastAsia" w:ascii="宋体" w:hAnsi="宋体" w:eastAsia="宋体" w:cs="宋体"/>
              <w:lang w:val="en-US" w:eastAsia="zh-CN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_Toc6010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2.3.2 </w:t>
          </w:r>
          <w:r>
            <w:rPr>
              <w:rFonts w:hint="eastAsia" w:ascii="宋体" w:hAnsi="宋体" w:eastAsia="宋体" w:cs="宋体"/>
              <w:lang w:val="en-US" w:eastAsia="zh-CN"/>
            </w:rPr>
            <w:t>用户新建并申请立项</w:t>
          </w:r>
          <w:r>
            <w:tab/>
          </w:r>
          <w:r>
            <w:fldChar w:fldCharType="begin"/>
          </w:r>
          <w:r>
            <w:instrText xml:space="preserve"> PAGEREF _Toc2949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2.3.3 </w:t>
          </w:r>
          <w:r>
            <w:rPr>
              <w:rFonts w:hint="eastAsia" w:ascii="宋体" w:hAnsi="宋体" w:eastAsia="宋体" w:cs="宋体"/>
              <w:lang w:val="en-US" w:eastAsia="zh-CN"/>
            </w:rPr>
            <w:t>关键字查询</w:t>
          </w:r>
          <w:r>
            <w:tab/>
          </w:r>
          <w:r>
            <w:fldChar w:fldCharType="begin"/>
          </w:r>
          <w:r>
            <w:instrText xml:space="preserve"> PAGEREF _Toc24761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_Toc20177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2.3.4 </w:t>
          </w:r>
          <w:r>
            <w:rPr>
              <w:rFonts w:hint="eastAsia" w:ascii="宋体" w:hAnsi="宋体" w:eastAsia="宋体" w:cs="宋体"/>
              <w:lang w:val="en-US" w:eastAsia="zh-CN"/>
            </w:rPr>
            <w:t>新增工时信息</w:t>
          </w:r>
          <w:r>
            <w:tab/>
          </w:r>
          <w:r>
            <w:fldChar w:fldCharType="begin"/>
          </w:r>
          <w:r>
            <w:instrText xml:space="preserve"> PAGEREF _Toc20177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_Toc30308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2.3.5 </w:t>
          </w:r>
          <w:r>
            <w:rPr>
              <w:rFonts w:hint="eastAsia" w:ascii="宋体" w:hAnsi="宋体" w:eastAsia="宋体" w:cs="宋体"/>
              <w:lang w:val="en-US" w:eastAsia="zh-CN"/>
            </w:rPr>
            <w:t>登记项目设备</w:t>
          </w:r>
          <w:r>
            <w:tab/>
          </w:r>
          <w:r>
            <w:fldChar w:fldCharType="begin"/>
          </w:r>
          <w:r>
            <w:instrText xml:space="preserve"> PAGEREF _Toc30308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rPr>
              <w:rFonts w:hint="eastAsia"/>
              <w:lang w:val="en-US" w:eastAsia="zh-CN"/>
            </w:rPr>
            <w:t>混合</w:t>
          </w:r>
          <w:r>
            <w:rPr>
              <w:rFonts w:hint="eastAsia"/>
            </w:rPr>
            <w:t>场景报告</w:t>
          </w:r>
          <w:r>
            <w:tab/>
          </w:r>
          <w:r>
            <w:fldChar w:fldCharType="begin"/>
          </w:r>
          <w:r>
            <w:instrText xml:space="preserve"> PAGEREF _Toc14669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测试结果描述</w:t>
          </w:r>
          <w:r>
            <w:tab/>
          </w:r>
          <w:r>
            <w:fldChar w:fldCharType="begin"/>
          </w:r>
          <w:r>
            <w:instrText xml:space="preserve"> PAGEREF _Toc22044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详细测试结果</w:t>
          </w:r>
          <w:r>
            <w:tab/>
          </w:r>
          <w:r>
            <w:fldChar w:fldCharType="begin"/>
          </w:r>
          <w:r>
            <w:instrText xml:space="preserve"> PAGEREF _Toc22463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3.2.1 </w:t>
          </w:r>
          <w:r>
            <w:rPr>
              <w:rFonts w:hint="eastAsia"/>
              <w:lang w:val="en-US" w:eastAsia="zh-CN"/>
            </w:rPr>
            <w:t>方案一</w:t>
          </w:r>
          <w:r>
            <w:tab/>
          </w:r>
          <w:r>
            <w:fldChar w:fldCharType="begin"/>
          </w:r>
          <w:r>
            <w:instrText xml:space="preserve"> PAGEREF _Toc28818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3.2.2 </w:t>
          </w:r>
          <w:r>
            <w:rPr>
              <w:rFonts w:hint="eastAsia"/>
              <w:lang w:val="en-US" w:eastAsia="zh-CN"/>
            </w:rPr>
            <w:t>方案二</w:t>
          </w:r>
          <w:r>
            <w:tab/>
          </w:r>
          <w:r>
            <w:fldChar w:fldCharType="begin"/>
          </w:r>
          <w:r>
            <w:instrText xml:space="preserve"> PAGEREF _Toc6930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3.2.3 </w:t>
          </w:r>
          <w:r>
            <w:rPr>
              <w:rFonts w:hint="eastAsia"/>
              <w:lang w:val="en-US" w:eastAsia="zh-CN"/>
            </w:rPr>
            <w:t>方案三</w:t>
          </w:r>
          <w:r>
            <w:tab/>
          </w:r>
          <w:r>
            <w:fldChar w:fldCharType="begin"/>
          </w:r>
          <w:r>
            <w:instrText xml:space="preserve"> PAGEREF _Toc4638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3.2.4 </w:t>
          </w:r>
          <w:r>
            <w:rPr>
              <w:rFonts w:hint="eastAsia"/>
              <w:lang w:val="en-US" w:eastAsia="zh-CN"/>
            </w:rPr>
            <w:t>方案四</w:t>
          </w:r>
          <w:r>
            <w:tab/>
          </w:r>
          <w:r>
            <w:fldChar w:fldCharType="begin"/>
          </w:r>
          <w:r>
            <w:instrText xml:space="preserve"> PAGEREF _Toc2309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 </w:t>
          </w:r>
          <w:r>
            <w:rPr>
              <w:rFonts w:hint="eastAsia"/>
              <w:lang w:val="en-US" w:eastAsia="zh-CN"/>
            </w:rPr>
            <w:t>极限</w:t>
          </w:r>
          <w:r>
            <w:rPr>
              <w:rFonts w:hint="eastAsia"/>
            </w:rPr>
            <w:t>测试场景报告</w:t>
          </w:r>
          <w:r>
            <w:tab/>
          </w:r>
          <w:r>
            <w:fldChar w:fldCharType="begin"/>
          </w:r>
          <w:r>
            <w:instrText xml:space="preserve"> PAGEREF _Toc4382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测试结果描述</w:t>
          </w:r>
          <w:r>
            <w:tab/>
          </w:r>
          <w:r>
            <w:fldChar w:fldCharType="begin"/>
          </w:r>
          <w:r>
            <w:instrText xml:space="preserve"> PAGEREF _Toc28570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详细测试结果</w:t>
          </w:r>
          <w:r>
            <w:tab/>
          </w:r>
          <w:r>
            <w:fldChar w:fldCharType="begin"/>
          </w:r>
          <w:r>
            <w:instrText xml:space="preserve"> PAGEREF _Toc30783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eastAsiaTheme="minor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4.2.1 </w:t>
          </w:r>
          <w:r>
            <w:rPr>
              <w:rFonts w:hint="eastAsia" w:ascii="宋体" w:hAnsi="宋体" w:eastAsia="宋体" w:cs="宋体"/>
              <w:lang w:val="en-US" w:eastAsia="zh-CN"/>
            </w:rPr>
            <w:t>用户并发关键字查询的极限情况</w:t>
          </w:r>
          <w:r>
            <w:tab/>
          </w:r>
          <w:r>
            <w:fldChar w:fldCharType="begin"/>
          </w:r>
          <w:r>
            <w:instrText xml:space="preserve"> PAGEREF _Toc6324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4.2.2 </w:t>
          </w:r>
          <w:r>
            <w:rPr>
              <w:rFonts w:hint="eastAsia" w:ascii="宋体" w:hAnsi="宋体" w:eastAsia="宋体" w:cs="宋体"/>
              <w:lang w:val="en-US" w:eastAsia="zh-CN"/>
            </w:rPr>
            <w:t>用户并发登录的极限情况</w:t>
          </w:r>
          <w:r>
            <w:tab/>
          </w:r>
          <w:r>
            <w:fldChar w:fldCharType="begin"/>
          </w:r>
          <w:r>
            <w:instrText xml:space="preserve"> PAGEREF _Toc21534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 w14:prst="orthographicFront"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4.2.3 </w:t>
          </w:r>
          <w:r>
            <w:rPr>
              <w:rFonts w:hint="eastAsia" w:ascii="宋体" w:hAnsi="宋体" w:eastAsia="宋体" w:cs="宋体"/>
              <w:lang w:val="en-US" w:eastAsia="zh-CN"/>
            </w:rPr>
            <w:t>用户并发新建并申请立项的极限情况</w:t>
          </w:r>
          <w:r>
            <w:tab/>
          </w:r>
          <w:r>
            <w:fldChar w:fldCharType="begin"/>
          </w:r>
          <w:r>
            <w:instrText xml:space="preserve"> PAGEREF _Toc10164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性能缺陷统计分析</w:t>
          </w:r>
          <w:r>
            <w:tab/>
          </w:r>
          <w:r>
            <w:fldChar w:fldCharType="begin"/>
          </w:r>
          <w:r>
            <w:instrText xml:space="preserve"> PAGEREF _Toc18148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缺陷：</w:t>
          </w:r>
          <w:r>
            <w:tab/>
          </w:r>
          <w:r>
            <w:fldChar w:fldCharType="begin"/>
          </w:r>
          <w:r>
            <w:instrText xml:space="preserve"> PAGEREF _Toc22826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 测试环境分析</w:t>
          </w:r>
          <w:r>
            <w:tab/>
          </w:r>
          <w:r>
            <w:fldChar w:fldCharType="begin"/>
          </w:r>
          <w:r>
            <w:instrText xml:space="preserve"> PAGEREF _Toc22985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6.1 测试环境配置</w:t>
          </w:r>
          <w:r>
            <w:tab/>
          </w:r>
          <w:r>
            <w:fldChar w:fldCharType="begin"/>
          </w:r>
          <w:r>
            <w:instrText xml:space="preserve"> PAGEREF _Toc23754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0" w:name="_Toc18248"/>
      <w:r>
        <w:rPr>
          <w:rFonts w:hint="eastAsia" w:ascii="宋体" w:hAnsi="宋体" w:eastAsia="宋体" w:cs="宋体"/>
          <w:lang w:val="en-US" w:eastAsia="zh-CN"/>
        </w:rPr>
        <w:t xml:space="preserve">1 </w:t>
      </w:r>
      <w:r>
        <w:rPr>
          <w:rFonts w:hint="eastAsia" w:ascii="宋体" w:hAnsi="宋体" w:eastAsia="宋体" w:cs="宋体"/>
        </w:rPr>
        <w:t>测试结果评价与建议</w:t>
      </w:r>
      <w:bookmarkEnd w:id="0"/>
    </w:p>
    <w:p>
      <w:pPr>
        <w:pStyle w:val="3"/>
        <w:spacing w:before="326" w:after="326"/>
        <w:rPr>
          <w:rFonts w:hint="eastAsia" w:ascii="宋体" w:hAnsi="宋体" w:eastAsia="宋体" w:cs="宋体"/>
        </w:rPr>
      </w:pPr>
      <w:bookmarkStart w:id="1" w:name="_Toc31170"/>
      <w:r>
        <w:rPr>
          <w:rFonts w:hint="eastAsia"/>
        </w:rPr>
        <w:t>测试结果</w:t>
      </w:r>
      <w:bookmarkEnd w:id="1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2020.4.13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2020.4.17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92.3%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测试人员</w:t>
            </w:r>
          </w:p>
        </w:tc>
        <w:tc>
          <w:tcPr>
            <w:tcW w:w="617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吴岳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可以正常上线</w:t>
            </w:r>
          </w:p>
        </w:tc>
      </w:tr>
    </w:tbl>
    <w:p>
      <w:pPr>
        <w:pStyle w:val="3"/>
        <w:spacing w:before="326" w:after="326"/>
        <w:rPr>
          <w:rFonts w:hint="eastAsia"/>
        </w:rPr>
      </w:pPr>
      <w:bookmarkStart w:id="2" w:name="_Toc14930"/>
      <w:r>
        <w:rPr>
          <w:rFonts w:hint="eastAsia"/>
        </w:rPr>
        <w:t>系统性能建议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该系统在高并发情况下仍能保持需求中的100笔/s，100%的成功率，故系统合格。</w:t>
      </w:r>
    </w:p>
    <w:p>
      <w:pPr>
        <w:pStyle w:val="2"/>
      </w:pPr>
      <w:bookmarkStart w:id="3" w:name="_Toc32095"/>
      <w:r>
        <w:rPr>
          <w:rFonts w:hint="eastAsia"/>
        </w:rPr>
        <w:t>独立场景结果</w:t>
      </w:r>
      <w:bookmarkEnd w:id="3"/>
    </w:p>
    <w:p>
      <w:pPr>
        <w:pStyle w:val="3"/>
        <w:spacing w:before="326" w:after="326"/>
      </w:pPr>
      <w:bookmarkStart w:id="4" w:name="_Toc16367"/>
      <w:r>
        <w:rPr>
          <w:rFonts w:hint="eastAsia"/>
        </w:rPr>
        <w:t>测试</w:t>
      </w:r>
      <w:r>
        <w:rPr>
          <w:rFonts w:hint="eastAsia"/>
          <w:lang w:val="en-US" w:eastAsia="zh-CN"/>
        </w:rPr>
        <w:t>设置</w:t>
      </w:r>
      <w:bookmarkEnd w:id="4"/>
    </w:p>
    <w:p>
      <w:r>
        <w:drawing>
          <wp:inline distT="0" distB="0" distL="114300" distR="114300">
            <wp:extent cx="5273040" cy="7499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5" w:name="_Toc18251"/>
      <w:r>
        <w:rPr>
          <w:rFonts w:hint="eastAsia"/>
          <w:lang w:val="en-US" w:eastAsia="zh-CN"/>
        </w:rPr>
        <w:t>用户登录</w:t>
      </w:r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415415"/>
            <wp:effectExtent l="0" t="0" r="14605" b="1333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6" w:name="_Toc11651"/>
      <w:r>
        <w:rPr>
          <w:rFonts w:hint="eastAsia" w:ascii="宋体" w:hAnsi="宋体" w:eastAsia="宋体" w:cs="宋体"/>
          <w:lang w:val="en-US" w:eastAsia="zh-CN"/>
        </w:rPr>
        <w:t>用户新建并申请立项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616075"/>
            <wp:effectExtent l="0" t="0" r="5715" b="3175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7" w:name="_Toc2468"/>
      <w:r>
        <w:rPr>
          <w:rFonts w:hint="eastAsia" w:ascii="宋体" w:hAnsi="宋体" w:eastAsia="宋体" w:cs="宋体"/>
          <w:lang w:val="en-US" w:eastAsia="zh-CN"/>
        </w:rPr>
        <w:t>关键字查询</w:t>
      </w:r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75410"/>
            <wp:effectExtent l="0" t="0" r="10795" b="1524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8" w:name="_Toc32215"/>
      <w:r>
        <w:rPr>
          <w:rFonts w:hint="eastAsia" w:ascii="宋体" w:hAnsi="宋体" w:eastAsia="宋体" w:cs="宋体"/>
          <w:lang w:val="en-US" w:eastAsia="zh-CN"/>
        </w:rPr>
        <w:t>新增工时信息</w:t>
      </w:r>
      <w:bookmarkEnd w:id="8"/>
    </w:p>
    <w:p>
      <w:r>
        <w:drawing>
          <wp:inline distT="0" distB="0" distL="114300" distR="114300">
            <wp:extent cx="5267325" cy="1569085"/>
            <wp:effectExtent l="0" t="0" r="9525" b="1206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9" w:name="_Toc10411"/>
      <w:r>
        <w:rPr>
          <w:rFonts w:hint="eastAsia" w:ascii="宋体" w:hAnsi="宋体" w:eastAsia="宋体" w:cs="宋体"/>
          <w:lang w:val="en-US" w:eastAsia="zh-CN"/>
        </w:rPr>
        <w:t>登记项目设备</w:t>
      </w:r>
      <w:bookmarkEnd w:id="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78585"/>
            <wp:effectExtent l="0" t="0" r="3175" b="12065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326" w:after="326"/>
      </w:pPr>
      <w:bookmarkStart w:id="10" w:name="_Toc28250"/>
      <w:r>
        <w:rPr>
          <w:rFonts w:hint="eastAsia"/>
        </w:rPr>
        <w:t>测试结果描述</w:t>
      </w:r>
      <w:r>
        <w:rPr>
          <w:rFonts w:hint="eastAsia"/>
          <w:lang w:val="en-US" w:eastAsia="zh-CN"/>
        </w:rPr>
        <w:t>与分析</w:t>
      </w:r>
      <w:bookmarkEnd w:id="10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这5个场景的性能相对较好，在200笔/s的高并发情况下仍有150TPS左右的响应速度，足以满足在这种配置情况下请求数为100单击/s的需求。</w:t>
      </w:r>
    </w:p>
    <w:p>
      <w:pPr>
        <w:pStyle w:val="3"/>
        <w:spacing w:before="326" w:after="326"/>
      </w:pPr>
      <w:bookmarkStart w:id="11" w:name="_Toc30075"/>
      <w:r>
        <w:rPr>
          <w:rFonts w:hint="eastAsia"/>
        </w:rPr>
        <w:t>详细测试结果</w:t>
      </w:r>
      <w:bookmarkEnd w:id="11"/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12" w:name="_Toc6010"/>
      <w:r>
        <w:rPr>
          <w:rFonts w:hint="eastAsia" w:ascii="宋体" w:hAnsi="宋体" w:eastAsia="宋体" w:cs="宋体"/>
          <w:lang w:val="en-US" w:eastAsia="zh-CN"/>
        </w:rPr>
        <w:t>用户登录</w:t>
      </w:r>
      <w:bookmarkEnd w:id="12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8290"/>
            <wp:effectExtent l="0" t="0" r="6350" b="16510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9085"/>
            <wp:effectExtent l="0" t="0" r="6350" b="571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99085"/>
            <wp:effectExtent l="0" t="0" r="11430" b="571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58445"/>
            <wp:effectExtent l="0" t="0" r="11430" b="8255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88290"/>
            <wp:effectExtent l="0" t="0" r="6350" b="1651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114800"/>
            <wp:effectExtent l="0" t="0" r="6985" b="0"/>
            <wp:docPr id="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13" w:name="_Toc2949"/>
      <w:r>
        <w:rPr>
          <w:rFonts w:hint="eastAsia" w:ascii="宋体" w:hAnsi="宋体" w:eastAsia="宋体" w:cs="宋体"/>
          <w:lang w:val="en-US" w:eastAsia="zh-CN"/>
        </w:rPr>
        <w:t>用户新建并申请立项</w:t>
      </w:r>
      <w:bookmarkEnd w:id="13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4320"/>
            <wp:effectExtent l="0" t="0" r="11430" b="11430"/>
            <wp:docPr id="5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3050"/>
            <wp:effectExtent l="0" t="0" r="6350" b="12700"/>
            <wp:docPr id="6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4320"/>
            <wp:effectExtent l="0" t="0" r="6350" b="11430"/>
            <wp:docPr id="6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4320"/>
            <wp:effectExtent l="0" t="0" r="6350" b="11430"/>
            <wp:docPr id="6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r>
        <w:drawing>
          <wp:inline distT="0" distB="0" distL="114300" distR="114300">
            <wp:extent cx="5265420" cy="269240"/>
            <wp:effectExtent l="0" t="0" r="11430" b="16510"/>
            <wp:docPr id="6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21785"/>
            <wp:effectExtent l="0" t="0" r="6350" b="12065"/>
            <wp:docPr id="6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14" w:name="_Toc24761"/>
      <w:r>
        <w:rPr>
          <w:rFonts w:hint="eastAsia" w:ascii="宋体" w:hAnsi="宋体" w:eastAsia="宋体" w:cs="宋体"/>
          <w:lang w:val="en-US" w:eastAsia="zh-CN"/>
        </w:rPr>
        <w:t>关键字查询</w:t>
      </w:r>
      <w:bookmarkEnd w:id="14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8765"/>
            <wp:effectExtent l="0" t="0" r="11430" b="6985"/>
            <wp:docPr id="6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99085"/>
            <wp:effectExtent l="0" t="0" r="11430" b="5715"/>
            <wp:docPr id="6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3210"/>
            <wp:effectExtent l="0" t="0" r="6350" b="2540"/>
            <wp:docPr id="6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66700"/>
            <wp:effectExtent l="0" t="0" r="12065" b="0"/>
            <wp:docPr id="6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87655"/>
            <wp:effectExtent l="0" t="0" r="6350" b="17145"/>
            <wp:docPr id="7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123055"/>
            <wp:effectExtent l="0" t="0" r="3175" b="10795"/>
            <wp:docPr id="7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</w:pPr>
      <w:bookmarkStart w:id="15" w:name="_Toc20177"/>
      <w:r>
        <w:rPr>
          <w:rFonts w:hint="eastAsia" w:ascii="宋体" w:hAnsi="宋体" w:eastAsia="宋体" w:cs="宋体"/>
          <w:lang w:val="en-US" w:eastAsia="zh-CN"/>
        </w:rPr>
        <w:t>新增工时信息</w:t>
      </w:r>
      <w:bookmarkEnd w:id="15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8290"/>
            <wp:effectExtent l="0" t="0" r="6350" b="16510"/>
            <wp:docPr id="7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5115"/>
            <wp:effectExtent l="0" t="0" r="6350" b="635"/>
            <wp:docPr id="7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83210"/>
            <wp:effectExtent l="0" t="0" r="11430" b="2540"/>
            <wp:docPr id="7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3845"/>
            <wp:effectExtent l="0" t="0" r="6350" b="1905"/>
            <wp:docPr id="7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64795"/>
            <wp:effectExtent l="0" t="0" r="11430" b="1905"/>
            <wp:docPr id="7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231640"/>
            <wp:effectExtent l="0" t="0" r="5715" b="16510"/>
            <wp:docPr id="7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</w:pPr>
      <w:bookmarkStart w:id="16" w:name="_Toc30308"/>
      <w:r>
        <w:rPr>
          <w:rFonts w:hint="eastAsia" w:ascii="宋体" w:hAnsi="宋体" w:eastAsia="宋体" w:cs="宋体"/>
          <w:lang w:val="en-US" w:eastAsia="zh-CN"/>
        </w:rPr>
        <w:t>登记项目设备</w:t>
      </w:r>
      <w:bookmarkEnd w:id="16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2575"/>
            <wp:effectExtent l="0" t="0" r="6350" b="3175"/>
            <wp:docPr id="7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95275"/>
            <wp:effectExtent l="0" t="0" r="11430" b="9525"/>
            <wp:docPr id="8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73685"/>
            <wp:effectExtent l="0" t="0" r="11430" b="12065"/>
            <wp:docPr id="8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0350"/>
            <wp:effectExtent l="0" t="0" r="6350" b="6350"/>
            <wp:docPr id="8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53365"/>
            <wp:effectExtent l="0" t="0" r="6350" b="13335"/>
            <wp:docPr id="8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4212590"/>
            <wp:effectExtent l="0" t="0" r="11430" b="16510"/>
            <wp:docPr id="8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17" w:name="_Toc14669"/>
      <w:r>
        <w:rPr>
          <w:rFonts w:hint="eastAsia"/>
          <w:lang w:val="en-US" w:eastAsia="zh-CN"/>
        </w:rPr>
        <w:t>混合</w:t>
      </w:r>
      <w:r>
        <w:rPr>
          <w:rFonts w:hint="eastAsia"/>
        </w:rPr>
        <w:t>场景报告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bookmarkStart w:id="18" w:name="_Toc22044"/>
      <w:r>
        <w:rPr>
          <w:rFonts w:hint="eastAsia" w:ascii="宋体" w:hAnsi="宋体" w:eastAsia="宋体" w:cs="宋体"/>
          <w:lang w:val="en-US" w:eastAsia="zh-CN"/>
        </w:rPr>
        <w:t>用户登录与用户新建并申请立项混合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用户登录、关键字与用户新建并申请立项查询混合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用户登录、关键字查询与新增工时信息混合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用户登录、关键字查询、新增工时信</w:t>
      </w:r>
      <w:bookmarkStart w:id="34" w:name="_GoBack"/>
      <w:bookmarkEnd w:id="34"/>
      <w:r>
        <w:rPr>
          <w:rFonts w:hint="eastAsia" w:ascii="宋体" w:hAnsi="宋体" w:eastAsia="宋体" w:cs="宋体"/>
          <w:lang w:val="en-US" w:eastAsia="zh-CN"/>
        </w:rPr>
        <w:t>息与登记项目设备混合</w:t>
      </w:r>
    </w:p>
    <w:p>
      <w:pPr>
        <w:pStyle w:val="3"/>
        <w:spacing w:before="326" w:after="326"/>
      </w:pPr>
      <w:r>
        <w:rPr>
          <w:rFonts w:hint="eastAsia"/>
        </w:rPr>
        <w:t>测试结果描述</w:t>
      </w:r>
      <w:bookmarkEnd w:id="1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在四个方案的测试下，所有API在1秒内同时收到200个请求数时仍能保持100笔/s的处理速度，足以满足性能测试计划中100笔/s的需求。</w:t>
      </w:r>
    </w:p>
    <w:p>
      <w:pPr>
        <w:pStyle w:val="3"/>
        <w:spacing w:before="326" w:after="326"/>
      </w:pPr>
      <w:bookmarkStart w:id="19" w:name="_Toc22463"/>
      <w:r>
        <w:rPr>
          <w:rFonts w:hint="eastAsia"/>
        </w:rPr>
        <w:t>详细测试结果</w:t>
      </w:r>
      <w:bookmarkEnd w:id="19"/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20" w:name="_Toc28818"/>
      <w:r>
        <w:rPr>
          <w:rFonts w:hint="eastAsia"/>
          <w:lang w:val="en-US" w:eastAsia="zh-CN"/>
        </w:rPr>
        <w:t>方案一</w:t>
      </w:r>
      <w:bookmarkEnd w:id="20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42900"/>
            <wp:effectExtent l="0" t="0" r="11430" b="0"/>
            <wp:docPr id="8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70205"/>
            <wp:effectExtent l="0" t="0" r="7620" b="10795"/>
            <wp:docPr id="8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58775"/>
            <wp:effectExtent l="0" t="0" r="6350" b="3175"/>
            <wp:docPr id="8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57505"/>
            <wp:effectExtent l="0" t="0" r="11430" b="4445"/>
            <wp:docPr id="8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21" w:name="_Toc6930"/>
      <w:r>
        <w:rPr>
          <w:rFonts w:hint="eastAsia"/>
          <w:lang w:val="en-US" w:eastAsia="zh-CN"/>
        </w:rPr>
        <w:t>方案二</w:t>
      </w:r>
      <w:bookmarkEnd w:id="21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33705"/>
            <wp:effectExtent l="0" t="0" r="6350" b="4445"/>
            <wp:docPr id="8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39420"/>
            <wp:effectExtent l="0" t="0" r="6350" b="17780"/>
            <wp:docPr id="9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7345"/>
            <wp:effectExtent l="0" t="0" r="4445" b="14605"/>
            <wp:docPr id="9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456565"/>
            <wp:effectExtent l="0" t="0" r="11430" b="635"/>
            <wp:docPr id="9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22" w:name="_Toc4638"/>
      <w:r>
        <w:rPr>
          <w:rFonts w:hint="eastAsia"/>
          <w:lang w:val="en-US" w:eastAsia="zh-CN"/>
        </w:rPr>
        <w:t>方案三</w:t>
      </w:r>
      <w:bookmarkEnd w:id="22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1640"/>
            <wp:effectExtent l="0" t="0" r="6350" b="16510"/>
            <wp:docPr id="9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0530"/>
            <wp:effectExtent l="0" t="0" r="3810" b="7620"/>
            <wp:docPr id="9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9260"/>
            <wp:effectExtent l="0" t="0" r="5080" b="8890"/>
            <wp:docPr id="9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96875"/>
            <wp:effectExtent l="0" t="0" r="8890" b="3175"/>
            <wp:docPr id="9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23" w:name="_Toc2309"/>
      <w:r>
        <w:rPr>
          <w:rFonts w:hint="eastAsia"/>
          <w:lang w:val="en-US" w:eastAsia="zh-CN"/>
        </w:rPr>
        <w:t>方案四</w:t>
      </w:r>
      <w:bookmarkEnd w:id="23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12445"/>
            <wp:effectExtent l="0" t="0" r="7620" b="1905"/>
            <wp:docPr id="9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5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24" w:name="_Toc4382"/>
      <w:r>
        <w:rPr>
          <w:rFonts w:hint="eastAsia"/>
          <w:lang w:val="en-US" w:eastAsia="zh-CN"/>
        </w:rPr>
        <w:t>极限</w:t>
      </w:r>
      <w:r>
        <w:rPr>
          <w:rFonts w:hint="eastAsia"/>
        </w:rPr>
        <w:t>测试场景报告</w:t>
      </w:r>
      <w:bookmarkEnd w:id="24"/>
    </w:p>
    <w:p>
      <w:pPr>
        <w:pStyle w:val="3"/>
        <w:spacing w:before="326" w:after="326"/>
      </w:pPr>
      <w:bookmarkStart w:id="25" w:name="_Toc28570"/>
      <w:r>
        <w:rPr>
          <w:rFonts w:hint="eastAsia"/>
        </w:rPr>
        <w:t>测试结果描述</w:t>
      </w:r>
      <w:bookmarkEnd w:id="25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经过不同的加压方式可以发现，如果1000笔同时在1秒内发生，这三个场景都会出现3%以内的错误率，而如果把2000笔分在10秒内分别加压，则正确率可以达到100%，由此可见，系统对于1000笔及以上在1秒内同时请求的情况有所不足，但是对于一段时间内均匀分布的极限加压情况，则仍有良好的表现。考虑到该系统实际的应用场景，应不会出现1000笔同在1秒内发生的情况，故该系统合格。</w:t>
      </w:r>
    </w:p>
    <w:p>
      <w:pPr>
        <w:pStyle w:val="3"/>
        <w:spacing w:before="326" w:after="326"/>
      </w:pPr>
      <w:bookmarkStart w:id="26" w:name="_Toc30783"/>
      <w:r>
        <w:rPr>
          <w:rFonts w:hint="eastAsia"/>
        </w:rPr>
        <w:t>详细测试结果</w:t>
      </w:r>
      <w:bookmarkEnd w:id="26"/>
    </w:p>
    <w:p>
      <w:pPr>
        <w:pStyle w:val="4"/>
        <w:ind w:left="1275" w:leftChars="0" w:hanging="567" w:firstLineChars="0"/>
        <w:rPr>
          <w:rFonts w:hint="eastAsia" w:eastAsiaTheme="minorEastAsia"/>
          <w:lang w:val="en-US" w:eastAsia="zh-CN"/>
        </w:rPr>
      </w:pPr>
      <w:bookmarkStart w:id="27" w:name="_Toc6324"/>
      <w:r>
        <w:rPr>
          <w:rFonts w:hint="eastAsia" w:ascii="宋体" w:hAnsi="宋体" w:eastAsia="宋体" w:cs="宋体"/>
          <w:lang w:val="en-US" w:eastAsia="zh-CN"/>
        </w:rPr>
        <w:t>用户并发关键字查询的极限情况</w:t>
      </w:r>
      <w:bookmarkEnd w:id="27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500并发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71780"/>
            <wp:effectExtent l="0" t="0" r="10795" b="13970"/>
            <wp:docPr id="9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5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4475"/>
            <wp:effectExtent l="0" t="0" r="10795" b="3175"/>
            <wp:docPr id="10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2000并发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5270"/>
            <wp:effectExtent l="0" t="0" r="8255" b="11430"/>
            <wp:docPr id="101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28" w:name="_Toc21534"/>
      <w:r>
        <w:rPr>
          <w:rFonts w:hint="eastAsia" w:ascii="宋体" w:hAnsi="宋体" w:eastAsia="宋体" w:cs="宋体"/>
          <w:lang w:val="en-US" w:eastAsia="zh-CN"/>
        </w:rPr>
        <w:t>用户并发登录的极限情况</w:t>
      </w:r>
      <w:bookmarkEnd w:id="28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500并发</w:t>
      </w:r>
    </w:p>
    <w:p>
      <w:r>
        <w:drawing>
          <wp:inline distT="0" distB="0" distL="114300" distR="114300">
            <wp:extent cx="5266055" cy="262255"/>
            <wp:effectExtent l="0" t="0" r="10795" b="4445"/>
            <wp:docPr id="10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5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1000并发</w:t>
      </w:r>
    </w:p>
    <w:p>
      <w:r>
        <w:drawing>
          <wp:inline distT="0" distB="0" distL="114300" distR="114300">
            <wp:extent cx="5266690" cy="346710"/>
            <wp:effectExtent l="0" t="0" r="10160" b="15240"/>
            <wp:docPr id="103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5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2000并发</w:t>
      </w:r>
    </w:p>
    <w:p>
      <w:r>
        <w:drawing>
          <wp:inline distT="0" distB="0" distL="114300" distR="114300">
            <wp:extent cx="5273040" cy="274955"/>
            <wp:effectExtent l="0" t="0" r="3810" b="10795"/>
            <wp:docPr id="104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5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275" w:leftChars="0" w:hanging="567" w:firstLineChars="0"/>
        <w:rPr>
          <w:rFonts w:hint="eastAsia"/>
          <w:lang w:val="en-US" w:eastAsia="zh-CN"/>
        </w:rPr>
      </w:pPr>
      <w:bookmarkStart w:id="29" w:name="_Toc10164"/>
      <w:r>
        <w:rPr>
          <w:rFonts w:hint="eastAsia" w:ascii="宋体" w:hAnsi="宋体" w:eastAsia="宋体" w:cs="宋体"/>
          <w:lang w:val="en-US" w:eastAsia="zh-CN"/>
        </w:rPr>
        <w:t>用户并发新建并申请立项的极限情况</w:t>
      </w:r>
      <w:bookmarkEnd w:id="29"/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500并发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2415"/>
            <wp:effectExtent l="0" t="0" r="10160" b="13335"/>
            <wp:docPr id="105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6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1000并发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98450"/>
            <wp:effectExtent l="0" t="0" r="8890" b="6350"/>
            <wp:docPr id="106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6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984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2000并发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06070"/>
            <wp:effectExtent l="0" t="0" r="6350" b="17780"/>
            <wp:docPr id="107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0" w:name="_Toc18148"/>
      <w:r>
        <w:rPr>
          <w:rFonts w:hint="eastAsia"/>
        </w:rPr>
        <w:t>性能缺陷统计分析</w:t>
      </w:r>
      <w:bookmarkEnd w:id="30"/>
    </w:p>
    <w:p>
      <w:pPr>
        <w:pStyle w:val="3"/>
        <w:numPr>
          <w:ilvl w:val="1"/>
          <w:numId w:val="0"/>
        </w:numPr>
        <w:spacing w:before="326" w:after="326"/>
        <w:ind w:leftChars="0"/>
        <w:rPr>
          <w:rFonts w:hint="eastAsia"/>
          <w:lang w:val="en-US" w:eastAsia="zh-CN"/>
        </w:rPr>
      </w:pPr>
      <w:bookmarkStart w:id="31" w:name="_Toc22826"/>
      <w:r>
        <w:rPr>
          <w:rFonts w:hint="eastAsia"/>
          <w:lang w:val="en-US" w:eastAsia="zh-CN"/>
        </w:rPr>
        <w:t>缺陷：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对于1000笔及以上在1秒内同时请求的情况有所不足，会有3%以内的错误率，并且部分反馈时间缓慢，但是对于一段时间内均匀分布的极限加压情况，则仍有良好的表现。考虑到该系统实际的应用场景，应不会出现1000笔同在1秒内发生的情况，故该缺陷可不解决。</w:t>
      </w:r>
    </w:p>
    <w:p>
      <w:pPr>
        <w:pStyle w:val="2"/>
      </w:pPr>
      <w:bookmarkStart w:id="32" w:name="_Toc22985"/>
      <w:r>
        <w:rPr>
          <w:rFonts w:hint="eastAsia"/>
        </w:rPr>
        <w:t>测试环境分析</w:t>
      </w:r>
      <w:bookmarkEnd w:id="32"/>
    </w:p>
    <w:p>
      <w:pPr>
        <w:pStyle w:val="3"/>
        <w:spacing w:before="326" w:after="326"/>
      </w:pPr>
      <w:bookmarkStart w:id="33" w:name="_Toc23754"/>
      <w:r>
        <w:rPr>
          <w:rFonts w:hint="eastAsia"/>
        </w:rPr>
        <w:t>测试环境配置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下载apache-jmeter-5.0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使用Jmeter打开TestPlan.jmx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直接右键运行各个线程组即可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72B588"/>
    <w:multiLevelType w:val="singleLevel"/>
    <w:tmpl w:val="2372B58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  <w:rsid w:val="03CD4DD6"/>
    <w:rsid w:val="123865F8"/>
    <w:rsid w:val="190570D2"/>
    <w:rsid w:val="1BCB340C"/>
    <w:rsid w:val="1EF734B0"/>
    <w:rsid w:val="20222817"/>
    <w:rsid w:val="281E4146"/>
    <w:rsid w:val="3106478D"/>
    <w:rsid w:val="3E123C5A"/>
    <w:rsid w:val="443F494F"/>
    <w:rsid w:val="445D71BC"/>
    <w:rsid w:val="471E1C48"/>
    <w:rsid w:val="54993904"/>
    <w:rsid w:val="54DB0443"/>
    <w:rsid w:val="574A50C9"/>
    <w:rsid w:val="588A150B"/>
    <w:rsid w:val="5BFA3CD0"/>
    <w:rsid w:val="60EF0DC3"/>
    <w:rsid w:val="630F78BB"/>
    <w:rsid w:val="647704B6"/>
    <w:rsid w:val="69F5704D"/>
    <w:rsid w:val="6A7D707F"/>
    <w:rsid w:val="76B26F7B"/>
    <w:rsid w:val="7962403B"/>
    <w:rsid w:val="7C3E443F"/>
    <w:rsid w:val="7C872AB7"/>
    <w:rsid w:val="7F4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9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7">
    <w:name w:val="标题 3 字符"/>
    <w:basedOn w:val="14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4"/>
    <w:link w:val="20"/>
    <w:uiPriority w:val="1"/>
    <w:rPr>
      <w:kern w:val="0"/>
      <w:sz w:val="2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4"/>
    <w:link w:val="8"/>
    <w:uiPriority w:val="99"/>
    <w:rPr>
      <w:sz w:val="18"/>
      <w:szCs w:val="18"/>
    </w:rPr>
  </w:style>
  <w:style w:type="character" w:customStyle="1" w:styleId="24">
    <w:name w:val="页脚 字符"/>
    <w:basedOn w:val="14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7" Type="http://schemas.openxmlformats.org/officeDocument/2006/relationships/fontTable" Target="fontTable.xml"/><Relationship Id="rId66" Type="http://schemas.openxmlformats.org/officeDocument/2006/relationships/customXml" Target="../customXml/item3.xml"/><Relationship Id="rId65" Type="http://schemas.openxmlformats.org/officeDocument/2006/relationships/customXml" Target="../customXml/item2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6B8817-82A1-4698-ACA6-71748E44D99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749</Words>
  <Characters>4275</Characters>
  <Lines>35</Lines>
  <Paragraphs>10</Paragraphs>
  <TotalTime>0</TotalTime>
  <ScaleCrop>false</ScaleCrop>
  <LinksUpToDate>false</LinksUpToDate>
  <CharactersWithSpaces>5014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2017-12-18T06:24:00Z</dcterms:created>
  <dc:creator>吴岳</dc:creator>
  <cp:lastModifiedBy>dell</cp:lastModifiedBy>
  <dcterms:modified xsi:type="dcterms:W3CDTF">2020-04-17T13:38:35Z</dcterms:modified>
  <dc:title>AchieveIt性能测试报告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