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Zerind, 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Sibiu, 140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Timisoara, 118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Oradea, 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Sibiu, 151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Lugoj, 111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Fagaras, 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Rimnicu Vilcea, 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Mehadia, 70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Bucharest, 211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Pitesti, 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Craiova, 146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Dobreta, 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Pitesti, 101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Urziceni, 85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Giurgiu, 90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Craiova, 138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Dobreta, 120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Hirsova, 98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Vaslui, 142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Hirsova, Eforie, 86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Lasi, 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Neamt, 87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