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249" w:rsidRDefault="00DD142B" w:rsidP="003E414D">
      <w:pPr>
        <w:pStyle w:val="Heading1"/>
        <w:spacing w:before="0"/>
      </w:pPr>
      <w:r>
        <w:t>Asset Redirect/DNA Enhanced Page SOP</w:t>
      </w:r>
    </w:p>
    <w:p w:rsidR="00C6392C" w:rsidRDefault="00C6392C" w:rsidP="003D77F2">
      <w:pPr>
        <w:pStyle w:val="Heading2"/>
      </w:pPr>
      <w:r>
        <w:t>Introduction</w:t>
      </w:r>
    </w:p>
    <w:p w:rsidR="00203A44" w:rsidRDefault="006D2ED1" w:rsidP="007F3CF1">
      <w:r>
        <w:t>DNA Enhanced Page is a webpage designed to provide all the information related to an asset on a single page and accelerate the process of taki</w:t>
      </w:r>
      <w:r w:rsidR="00203A44">
        <w:t>ng actions regarding the asset.</w:t>
      </w:r>
    </w:p>
    <w:p w:rsidR="007D3AE0" w:rsidRDefault="003D77F2" w:rsidP="003D77F2">
      <w:pPr>
        <w:pStyle w:val="Heading2"/>
      </w:pPr>
      <w:r>
        <w:t>Interface</w:t>
      </w:r>
    </w:p>
    <w:p w:rsidR="00D96B52" w:rsidRDefault="00757980" w:rsidP="00D96B52">
      <w:pPr>
        <w:keepNext/>
      </w:pPr>
      <w:r>
        <w:rPr>
          <w:noProof/>
        </w:rPr>
        <w:drawing>
          <wp:inline distT="0" distB="0" distL="0" distR="0">
            <wp:extent cx="5943600" cy="3094990"/>
            <wp:effectExtent l="0" t="0" r="0" b="0"/>
            <wp:docPr id="2" name="Picture 2" descr="C:\Users\majona\Download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jona\Downloads\screenshot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AE0" w:rsidRDefault="00D96B52" w:rsidP="00D96B52">
      <w:pPr>
        <w:pStyle w:val="Caption"/>
      </w:pPr>
      <w:r>
        <w:t xml:space="preserve">Figure </w:t>
      </w:r>
      <w:fldSimple w:instr=" SEQ Figure \* ARABIC ">
        <w:r w:rsidR="008F3714">
          <w:rPr>
            <w:noProof/>
          </w:rPr>
          <w:t>1</w:t>
        </w:r>
      </w:fldSimple>
      <w:r>
        <w:t>: Main Interface</w:t>
      </w:r>
    </w:p>
    <w:p w:rsidR="00D96B52" w:rsidRDefault="00D96B52" w:rsidP="00D96B52">
      <w:pPr>
        <w:keepNext/>
      </w:pPr>
      <w:r>
        <w:rPr>
          <w:noProof/>
        </w:rPr>
        <w:drawing>
          <wp:inline distT="0" distB="0" distL="0" distR="0" wp14:anchorId="283C583E" wp14:editId="2E120B6E">
            <wp:extent cx="5577840" cy="20116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B52" w:rsidRPr="00D96B52" w:rsidRDefault="00D96B52" w:rsidP="00D96B52">
      <w:pPr>
        <w:pStyle w:val="Caption"/>
      </w:pPr>
      <w:r>
        <w:t xml:space="preserve">Figure </w:t>
      </w:r>
      <w:fldSimple w:instr=" SEQ Figure \* ARABIC ">
        <w:r w:rsidR="008F3714">
          <w:rPr>
            <w:noProof/>
          </w:rPr>
          <w:t>2</w:t>
        </w:r>
      </w:fldSimple>
      <w:r>
        <w:t>: Asset Number Selector</w:t>
      </w:r>
    </w:p>
    <w:p w:rsidR="006D2ED1" w:rsidRDefault="006D2ED1" w:rsidP="006D2ED1">
      <w:pPr>
        <w:pStyle w:val="ListParagraph"/>
        <w:numPr>
          <w:ilvl w:val="0"/>
          <w:numId w:val="3"/>
        </w:numPr>
      </w:pPr>
      <w:r w:rsidRPr="00BB02CB">
        <w:rPr>
          <w:b/>
        </w:rPr>
        <w:t>Site</w:t>
      </w:r>
      <w:r w:rsidR="00D96B52">
        <w:rPr>
          <w:b/>
        </w:rPr>
        <w:t>:</w:t>
      </w:r>
      <w:r w:rsidRPr="00BB02CB">
        <w:rPr>
          <w:b/>
        </w:rPr>
        <w:t xml:space="preserve"> </w:t>
      </w:r>
      <w:r w:rsidR="00757980">
        <w:t>S</w:t>
      </w:r>
      <w:r>
        <w:t>elect the name of the site you are searching for</w:t>
      </w:r>
      <w:r w:rsidR="00757980" w:rsidRPr="00757980">
        <w:t xml:space="preserve"> </w:t>
      </w:r>
      <w:r w:rsidR="00757980">
        <w:t>from a dropdown menu</w:t>
      </w:r>
    </w:p>
    <w:p w:rsidR="00D96B52" w:rsidRDefault="00D96B52" w:rsidP="006D2ED1">
      <w:pPr>
        <w:pStyle w:val="ListParagraph"/>
        <w:numPr>
          <w:ilvl w:val="0"/>
          <w:numId w:val="3"/>
        </w:numPr>
      </w:pPr>
      <w:r>
        <w:rPr>
          <w:b/>
        </w:rPr>
        <w:t xml:space="preserve">Failure Class Description: </w:t>
      </w:r>
      <w:r>
        <w:t>Description of the Failure Class associated with the asset will be displayed here if available</w:t>
      </w:r>
    </w:p>
    <w:p w:rsidR="006D2ED1" w:rsidRDefault="006D2ED1" w:rsidP="006D2ED1">
      <w:pPr>
        <w:pStyle w:val="ListParagraph"/>
        <w:numPr>
          <w:ilvl w:val="0"/>
          <w:numId w:val="3"/>
        </w:numPr>
      </w:pPr>
      <w:r w:rsidRPr="00BB02CB">
        <w:rPr>
          <w:b/>
        </w:rPr>
        <w:lastRenderedPageBreak/>
        <w:t>Asset Number</w:t>
      </w:r>
      <w:r w:rsidR="00D96B52">
        <w:rPr>
          <w:b/>
        </w:rPr>
        <w:t>:</w:t>
      </w:r>
      <w:r>
        <w:t xml:space="preserve"> </w:t>
      </w:r>
      <w:r w:rsidR="00757980">
        <w:t>S</w:t>
      </w:r>
      <w:r w:rsidR="00D96B52">
        <w:t>elect the asset you are searching for</w:t>
      </w:r>
      <w:r w:rsidR="00757980" w:rsidRPr="00757980">
        <w:t xml:space="preserve"> </w:t>
      </w:r>
      <w:r w:rsidR="00757980">
        <w:t>from a dropdown menu</w:t>
      </w:r>
      <w:r w:rsidR="00D96B52">
        <w:t>, use the input box to filter for assets</w:t>
      </w:r>
      <w:r w:rsidR="00757980">
        <w:t xml:space="preserve">, </w:t>
      </w:r>
      <w:r w:rsidR="00D96B52">
        <w:t>see Figure 2</w:t>
      </w:r>
    </w:p>
    <w:p w:rsidR="006D2ED1" w:rsidRDefault="00D96B52" w:rsidP="007F3CF1">
      <w:pPr>
        <w:pStyle w:val="ListParagraph"/>
        <w:numPr>
          <w:ilvl w:val="0"/>
          <w:numId w:val="3"/>
        </w:numPr>
      </w:pPr>
      <w:r>
        <w:rPr>
          <w:b/>
        </w:rPr>
        <w:t xml:space="preserve">Asset Description: </w:t>
      </w:r>
      <w:r>
        <w:t>Description of the asset will be shown here if available</w:t>
      </w:r>
    </w:p>
    <w:p w:rsidR="00D96B52" w:rsidRPr="00D96B52" w:rsidRDefault="00D96B52" w:rsidP="00D96B52">
      <w:pPr>
        <w:pStyle w:val="ListParagraph"/>
        <w:numPr>
          <w:ilvl w:val="0"/>
          <w:numId w:val="3"/>
        </w:numPr>
      </w:pPr>
      <w:r w:rsidRPr="00D96B52">
        <w:rPr>
          <w:b/>
        </w:rPr>
        <w:t>Generate:</w:t>
      </w:r>
      <w:r>
        <w:t xml:space="preserve"> Once the Site ID and Asset Number have been selected, press this button to get descriptions and generate links to reports</w:t>
      </w:r>
    </w:p>
    <w:p w:rsidR="00D96B52" w:rsidRDefault="00D96B52" w:rsidP="00D96B52">
      <w:pPr>
        <w:pStyle w:val="ListParagraph"/>
        <w:numPr>
          <w:ilvl w:val="0"/>
          <w:numId w:val="3"/>
        </w:numPr>
      </w:pPr>
      <w:r w:rsidRPr="00D96B52">
        <w:rPr>
          <w:b/>
        </w:rPr>
        <w:t>Navigation Links:</w:t>
      </w:r>
      <w:r>
        <w:t xml:space="preserve"> Uses these links to access other resources</w:t>
      </w:r>
    </w:p>
    <w:p w:rsidR="00D96B52" w:rsidRPr="00D96B52" w:rsidRDefault="00D96B52" w:rsidP="00D96B52">
      <w:pPr>
        <w:pStyle w:val="ListParagraph"/>
        <w:numPr>
          <w:ilvl w:val="1"/>
          <w:numId w:val="3"/>
        </w:numPr>
      </w:pPr>
      <w:r>
        <w:rPr>
          <w:b/>
        </w:rPr>
        <w:t>Reliability SharePoint Homepage</w:t>
      </w:r>
    </w:p>
    <w:p w:rsidR="00D96B52" w:rsidRPr="00D96B52" w:rsidRDefault="00D96B52" w:rsidP="00D96B52">
      <w:pPr>
        <w:pStyle w:val="ListParagraph"/>
        <w:numPr>
          <w:ilvl w:val="1"/>
          <w:numId w:val="3"/>
        </w:numPr>
      </w:pPr>
      <w:r>
        <w:rPr>
          <w:b/>
        </w:rPr>
        <w:t>DNA Map</w:t>
      </w:r>
    </w:p>
    <w:p w:rsidR="00D96B52" w:rsidRPr="00D96B52" w:rsidRDefault="00D96B52" w:rsidP="00D96B52">
      <w:pPr>
        <w:pStyle w:val="ListParagraph"/>
        <w:numPr>
          <w:ilvl w:val="1"/>
          <w:numId w:val="3"/>
        </w:numPr>
      </w:pPr>
      <w:r>
        <w:rPr>
          <w:b/>
        </w:rPr>
        <w:t>DNA Finder</w:t>
      </w:r>
    </w:p>
    <w:p w:rsidR="00D96B52" w:rsidRPr="00D96B52" w:rsidRDefault="00D96B52" w:rsidP="00D96B52">
      <w:pPr>
        <w:pStyle w:val="ListParagraph"/>
        <w:numPr>
          <w:ilvl w:val="1"/>
          <w:numId w:val="3"/>
        </w:numPr>
      </w:pPr>
      <w:r>
        <w:rPr>
          <w:b/>
        </w:rPr>
        <w:t xml:space="preserve">Lockout and </w:t>
      </w:r>
      <w:proofErr w:type="spellStart"/>
      <w:r>
        <w:rPr>
          <w:b/>
        </w:rPr>
        <w:t>Tagout</w:t>
      </w:r>
      <w:proofErr w:type="spellEnd"/>
    </w:p>
    <w:p w:rsidR="00D96B52" w:rsidRPr="00D96B52" w:rsidRDefault="00D96B52" w:rsidP="00D96B52">
      <w:pPr>
        <w:pStyle w:val="ListParagraph"/>
        <w:numPr>
          <w:ilvl w:val="1"/>
          <w:numId w:val="3"/>
        </w:numPr>
      </w:pPr>
      <w:r>
        <w:rPr>
          <w:b/>
        </w:rPr>
        <w:t>Technical Training Videos</w:t>
      </w:r>
    </w:p>
    <w:p w:rsidR="00D96B52" w:rsidRPr="00D96B52" w:rsidRDefault="00D96B52" w:rsidP="00D96B52">
      <w:pPr>
        <w:pStyle w:val="ListParagraph"/>
        <w:numPr>
          <w:ilvl w:val="0"/>
          <w:numId w:val="3"/>
        </w:numPr>
      </w:pPr>
      <w:r>
        <w:rPr>
          <w:b/>
        </w:rPr>
        <w:t>Symptom Database</w:t>
      </w:r>
    </w:p>
    <w:p w:rsidR="00757980" w:rsidRDefault="006D2ED1" w:rsidP="00D96B52">
      <w:pPr>
        <w:pStyle w:val="ListParagraph"/>
        <w:numPr>
          <w:ilvl w:val="0"/>
          <w:numId w:val="3"/>
        </w:numPr>
      </w:pPr>
      <w:r>
        <w:rPr>
          <w:b/>
        </w:rPr>
        <w:t>Spare Parts List</w:t>
      </w:r>
      <w:r w:rsidR="00757980">
        <w:rPr>
          <w:b/>
        </w:rPr>
        <w:t xml:space="preserve">: </w:t>
      </w:r>
      <w:r w:rsidR="00757980" w:rsidRPr="00757980">
        <w:t>S</w:t>
      </w:r>
      <w:r w:rsidRPr="00136C0E">
        <w:t>earch for spare parts</w:t>
      </w:r>
    </w:p>
    <w:p w:rsidR="00757980" w:rsidRDefault="00757980" w:rsidP="00757980">
      <w:pPr>
        <w:pStyle w:val="ListParagraph"/>
        <w:numPr>
          <w:ilvl w:val="1"/>
          <w:numId w:val="3"/>
        </w:numPr>
      </w:pPr>
      <w:r>
        <w:t>Grey: Spare parts of the asset from a specific site</w:t>
      </w:r>
    </w:p>
    <w:p w:rsidR="00757980" w:rsidRDefault="00757980" w:rsidP="00757980">
      <w:pPr>
        <w:pStyle w:val="ListParagraph"/>
        <w:numPr>
          <w:ilvl w:val="1"/>
          <w:numId w:val="3"/>
        </w:numPr>
      </w:pPr>
      <w:r>
        <w:t>Orange: Spare parts for the failure class associated with the asset at the specific site</w:t>
      </w:r>
      <w:r w:rsidR="002E63EB">
        <w:t xml:space="preserve"> (This will be assets similar to the one selected)</w:t>
      </w:r>
    </w:p>
    <w:p w:rsidR="00757980" w:rsidRDefault="00757980" w:rsidP="00757980">
      <w:pPr>
        <w:pStyle w:val="ListParagraph"/>
        <w:numPr>
          <w:ilvl w:val="1"/>
          <w:numId w:val="3"/>
        </w:numPr>
      </w:pPr>
      <w:r>
        <w:t>Blue: Spare parts of the asset from all sites that has that asset</w:t>
      </w:r>
    </w:p>
    <w:p w:rsidR="00757980" w:rsidRDefault="00757980" w:rsidP="00757980">
      <w:pPr>
        <w:pStyle w:val="ListParagraph"/>
        <w:numPr>
          <w:ilvl w:val="1"/>
          <w:numId w:val="3"/>
        </w:numPr>
      </w:pPr>
      <w:r>
        <w:t>Green: Spare parts for the failure class associated with the asset at all sites that has that asset</w:t>
      </w:r>
      <w:r w:rsidR="002E63EB">
        <w:t xml:space="preserve"> (This will be assets similar to the one selected)</w:t>
      </w:r>
    </w:p>
    <w:p w:rsidR="00757980" w:rsidRDefault="00757980" w:rsidP="00D96B52">
      <w:pPr>
        <w:pStyle w:val="ListParagraph"/>
        <w:numPr>
          <w:ilvl w:val="0"/>
          <w:numId w:val="3"/>
        </w:numPr>
      </w:pPr>
      <w:r>
        <w:rPr>
          <w:b/>
        </w:rPr>
        <w:t>Failure Modes &amp; Causes:</w:t>
      </w:r>
      <w:r w:rsidRPr="00757980">
        <w:t xml:space="preserve"> </w:t>
      </w:r>
      <w:r w:rsidRPr="00CC0DF7">
        <w:t>Failure Modes &amp; Causes</w:t>
      </w:r>
      <w:r>
        <w:t xml:space="preserve"> information</w:t>
      </w:r>
    </w:p>
    <w:p w:rsidR="00757980" w:rsidRDefault="00757980" w:rsidP="00757980">
      <w:pPr>
        <w:pStyle w:val="ListParagraph"/>
        <w:numPr>
          <w:ilvl w:val="1"/>
          <w:numId w:val="3"/>
        </w:numPr>
      </w:pPr>
      <w:r>
        <w:t xml:space="preserve">Grey: </w:t>
      </w:r>
      <w:r w:rsidRPr="00CC0DF7">
        <w:t>Failure Modes &amp; Causes</w:t>
      </w:r>
      <w:r>
        <w:t xml:space="preserve"> information of the asset from a specific site</w:t>
      </w:r>
    </w:p>
    <w:p w:rsidR="00757980" w:rsidRDefault="00757980" w:rsidP="00757980">
      <w:pPr>
        <w:pStyle w:val="ListParagraph"/>
        <w:numPr>
          <w:ilvl w:val="1"/>
          <w:numId w:val="3"/>
        </w:numPr>
      </w:pPr>
      <w:r>
        <w:t xml:space="preserve">Orange: </w:t>
      </w:r>
      <w:r w:rsidR="002E63EB" w:rsidRPr="00CC0DF7">
        <w:t>Failure Modes &amp; Causes</w:t>
      </w:r>
      <w:r w:rsidR="002E63EB">
        <w:t xml:space="preserve"> information </w:t>
      </w:r>
      <w:r>
        <w:t>for the failure class associated with the asset at the specific site</w:t>
      </w:r>
      <w:r w:rsidR="002E63EB">
        <w:t xml:space="preserve"> (This will be assets similar to the one selected)</w:t>
      </w:r>
    </w:p>
    <w:p w:rsidR="00757980" w:rsidRDefault="00757980" w:rsidP="00757980">
      <w:pPr>
        <w:pStyle w:val="ListParagraph"/>
        <w:numPr>
          <w:ilvl w:val="1"/>
          <w:numId w:val="3"/>
        </w:numPr>
      </w:pPr>
      <w:r>
        <w:t xml:space="preserve">Blue: </w:t>
      </w:r>
      <w:r w:rsidR="002E63EB" w:rsidRPr="00CC0DF7">
        <w:t>Failure Modes &amp; Causes</w:t>
      </w:r>
      <w:r w:rsidR="002E63EB">
        <w:t xml:space="preserve"> information </w:t>
      </w:r>
      <w:r>
        <w:t>of the asset from all sites that has that asset</w:t>
      </w:r>
    </w:p>
    <w:p w:rsidR="00757980" w:rsidRPr="00757980" w:rsidRDefault="00757980" w:rsidP="002E63EB">
      <w:pPr>
        <w:pStyle w:val="ListParagraph"/>
        <w:numPr>
          <w:ilvl w:val="1"/>
          <w:numId w:val="3"/>
        </w:numPr>
      </w:pPr>
      <w:r>
        <w:t xml:space="preserve">Green: </w:t>
      </w:r>
      <w:r w:rsidR="002E63EB" w:rsidRPr="00CC0DF7">
        <w:t>Failure Modes &amp; Causes</w:t>
      </w:r>
      <w:r w:rsidR="002E63EB">
        <w:t xml:space="preserve"> information </w:t>
      </w:r>
      <w:r>
        <w:t>for the failure class associated with the asset at all sites that has that asset</w:t>
      </w:r>
    </w:p>
    <w:p w:rsidR="002E63EB" w:rsidRDefault="006D2ED1" w:rsidP="00D96B52">
      <w:pPr>
        <w:pStyle w:val="ListParagraph"/>
        <w:numPr>
          <w:ilvl w:val="0"/>
          <w:numId w:val="3"/>
        </w:numPr>
      </w:pPr>
      <w:r w:rsidRPr="00136C0E">
        <w:rPr>
          <w:b/>
        </w:rPr>
        <w:t>PMs For The Asset</w:t>
      </w:r>
      <w:r w:rsidR="002E63EB">
        <w:rPr>
          <w:b/>
        </w:rPr>
        <w:t xml:space="preserve">: </w:t>
      </w:r>
      <w:r w:rsidR="002E63EB" w:rsidRPr="002E63EB">
        <w:t>Get</w:t>
      </w:r>
      <w:r>
        <w:t xml:space="preserve"> P</w:t>
      </w:r>
      <w:r w:rsidR="002E63EB">
        <w:t>reventive Maintenance Report</w:t>
      </w:r>
    </w:p>
    <w:p w:rsidR="002E63EB" w:rsidRDefault="002E63EB" w:rsidP="002E63EB">
      <w:pPr>
        <w:pStyle w:val="ListParagraph"/>
        <w:numPr>
          <w:ilvl w:val="0"/>
          <w:numId w:val="5"/>
        </w:numPr>
      </w:pPr>
      <w:r>
        <w:t>Grey: PMs of the asset from a specific site</w:t>
      </w:r>
    </w:p>
    <w:p w:rsidR="002E63EB" w:rsidRDefault="002E63EB" w:rsidP="002E63EB">
      <w:pPr>
        <w:pStyle w:val="ListParagraph"/>
        <w:numPr>
          <w:ilvl w:val="0"/>
          <w:numId w:val="5"/>
        </w:numPr>
      </w:pPr>
      <w:r>
        <w:t>Orange: PMs for the failure class associated with the asset at the specific site (This will be assets similar to the one selected)</w:t>
      </w:r>
    </w:p>
    <w:p w:rsidR="002E63EB" w:rsidRDefault="002E63EB" w:rsidP="002E63EB">
      <w:pPr>
        <w:pStyle w:val="ListParagraph"/>
        <w:numPr>
          <w:ilvl w:val="0"/>
          <w:numId w:val="5"/>
        </w:numPr>
      </w:pPr>
      <w:r>
        <w:t>Blue: PMs of the asset from all sites that has that asset</w:t>
      </w:r>
    </w:p>
    <w:p w:rsidR="002E63EB" w:rsidRDefault="006D2ED1" w:rsidP="00D96B52">
      <w:pPr>
        <w:pStyle w:val="ListParagraph"/>
        <w:numPr>
          <w:ilvl w:val="0"/>
          <w:numId w:val="3"/>
        </w:numPr>
      </w:pPr>
      <w:r>
        <w:rPr>
          <w:b/>
        </w:rPr>
        <w:t>Work Orders</w:t>
      </w:r>
      <w:r w:rsidR="002E63EB">
        <w:rPr>
          <w:b/>
        </w:rPr>
        <w:t>:</w:t>
      </w:r>
      <w:r>
        <w:rPr>
          <w:b/>
        </w:rPr>
        <w:t xml:space="preserve"> </w:t>
      </w:r>
      <w:r>
        <w:t>W</w:t>
      </w:r>
      <w:r w:rsidR="002E63EB">
        <w:t xml:space="preserve">ork </w:t>
      </w:r>
      <w:r>
        <w:t>O</w:t>
      </w:r>
      <w:r w:rsidR="002E63EB">
        <w:t>rder</w:t>
      </w:r>
      <w:r>
        <w:t xml:space="preserve"> information</w:t>
      </w:r>
    </w:p>
    <w:p w:rsidR="002E63EB" w:rsidRDefault="002E63EB" w:rsidP="002E63EB">
      <w:pPr>
        <w:pStyle w:val="ListParagraph"/>
        <w:numPr>
          <w:ilvl w:val="1"/>
          <w:numId w:val="3"/>
        </w:numPr>
      </w:pPr>
      <w:r>
        <w:t>Grey: Work Order information of the asset from a specific site</w:t>
      </w:r>
    </w:p>
    <w:p w:rsidR="002E63EB" w:rsidRDefault="002E63EB" w:rsidP="002E63EB">
      <w:pPr>
        <w:pStyle w:val="ListParagraph"/>
        <w:numPr>
          <w:ilvl w:val="1"/>
          <w:numId w:val="3"/>
        </w:numPr>
      </w:pPr>
      <w:r>
        <w:t>Orange: Work Order information for the failure class associated with the asset at the specific site (This will be assets similar to the one selected)</w:t>
      </w:r>
    </w:p>
    <w:p w:rsidR="002E63EB" w:rsidRDefault="002E63EB" w:rsidP="002E63EB">
      <w:pPr>
        <w:pStyle w:val="ListParagraph"/>
        <w:numPr>
          <w:ilvl w:val="1"/>
          <w:numId w:val="3"/>
        </w:numPr>
      </w:pPr>
      <w:r>
        <w:t>Blue: Work Order information of the asset from all sites that has that asset</w:t>
      </w:r>
    </w:p>
    <w:p w:rsidR="002E63EB" w:rsidRDefault="002E63EB" w:rsidP="002E63EB">
      <w:pPr>
        <w:pStyle w:val="ListParagraph"/>
        <w:numPr>
          <w:ilvl w:val="1"/>
          <w:numId w:val="3"/>
        </w:numPr>
      </w:pPr>
      <w:r>
        <w:t>Green: Work Order information for the failure class associated with the asset at all sites that has that asset (This will be assets similar to the one selected)</w:t>
      </w:r>
    </w:p>
    <w:p w:rsidR="002E63EB" w:rsidRDefault="002E63EB" w:rsidP="00D96B52">
      <w:pPr>
        <w:pStyle w:val="ListParagraph"/>
        <w:numPr>
          <w:ilvl w:val="0"/>
          <w:numId w:val="3"/>
        </w:numPr>
      </w:pPr>
      <w:r>
        <w:rPr>
          <w:b/>
        </w:rPr>
        <w:t>Downtime Report with MTBF:</w:t>
      </w:r>
      <w:r w:rsidR="006D2ED1">
        <w:rPr>
          <w:b/>
        </w:rPr>
        <w:t xml:space="preserve"> </w:t>
      </w:r>
      <w:r w:rsidR="006D2ED1">
        <w:t xml:space="preserve">Downtime report </w:t>
      </w:r>
      <w:r>
        <w:t>with Mean Time Between Failure</w:t>
      </w:r>
    </w:p>
    <w:p w:rsidR="002E63EB" w:rsidRDefault="002E63EB" w:rsidP="002E63EB">
      <w:pPr>
        <w:pStyle w:val="ListParagraph"/>
        <w:numPr>
          <w:ilvl w:val="1"/>
          <w:numId w:val="3"/>
        </w:numPr>
      </w:pPr>
      <w:r>
        <w:t>Grey: Downtime report of the asset from a specific site</w:t>
      </w:r>
    </w:p>
    <w:p w:rsidR="002E63EB" w:rsidRDefault="002E63EB" w:rsidP="002E63EB">
      <w:pPr>
        <w:pStyle w:val="ListParagraph"/>
        <w:numPr>
          <w:ilvl w:val="1"/>
          <w:numId w:val="3"/>
        </w:numPr>
      </w:pPr>
      <w:r>
        <w:t>Orange: Downtime report for the failure class associated with the asset at the specific site (This will be assets similar to the one selected)</w:t>
      </w:r>
    </w:p>
    <w:p w:rsidR="002E63EB" w:rsidRDefault="002E63EB" w:rsidP="002E63EB">
      <w:pPr>
        <w:pStyle w:val="ListParagraph"/>
        <w:numPr>
          <w:ilvl w:val="1"/>
          <w:numId w:val="3"/>
        </w:numPr>
      </w:pPr>
      <w:r>
        <w:lastRenderedPageBreak/>
        <w:t>Blue: Downtime report of the asset from all sites that has that asset</w:t>
      </w:r>
    </w:p>
    <w:p w:rsidR="002E63EB" w:rsidRDefault="002E63EB" w:rsidP="002E63EB">
      <w:pPr>
        <w:pStyle w:val="ListParagraph"/>
        <w:numPr>
          <w:ilvl w:val="1"/>
          <w:numId w:val="3"/>
        </w:numPr>
      </w:pPr>
      <w:r>
        <w:t>Green: Downtime report for the failure class associated with the asset at all sites that has that asset (This will be assets similar to the one selected)</w:t>
      </w:r>
    </w:p>
    <w:p w:rsidR="002E63EB" w:rsidRPr="002E63EB" w:rsidRDefault="002E63EB" w:rsidP="00D96B5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Reliability Alerts: </w:t>
      </w:r>
      <w:r w:rsidRPr="002E63EB">
        <w:t>Plant</w:t>
      </w:r>
      <w:r>
        <w:t xml:space="preserve"> generated Reliability Alerts in the SharePoint</w:t>
      </w:r>
    </w:p>
    <w:p w:rsidR="002E63EB" w:rsidRDefault="002E63EB" w:rsidP="002E63EB">
      <w:pPr>
        <w:pStyle w:val="ListParagraph"/>
        <w:numPr>
          <w:ilvl w:val="1"/>
          <w:numId w:val="3"/>
        </w:numPr>
      </w:pPr>
      <w:r>
        <w:t>Grey: Reliability Alerts of the asset from a specific site</w:t>
      </w:r>
    </w:p>
    <w:p w:rsidR="002E63EB" w:rsidRDefault="002E63EB" w:rsidP="002E63EB">
      <w:pPr>
        <w:pStyle w:val="ListParagraph"/>
        <w:numPr>
          <w:ilvl w:val="1"/>
          <w:numId w:val="3"/>
        </w:numPr>
      </w:pPr>
      <w:r>
        <w:t>Orange: Reliability Alerts for the failure class associated with the asset at the specific site (This will be assets similar to the one selected)</w:t>
      </w:r>
    </w:p>
    <w:p w:rsidR="002E63EB" w:rsidRDefault="002E63EB" w:rsidP="002E63EB">
      <w:pPr>
        <w:pStyle w:val="ListParagraph"/>
        <w:numPr>
          <w:ilvl w:val="1"/>
          <w:numId w:val="3"/>
        </w:numPr>
      </w:pPr>
      <w:r>
        <w:t>Blue: Reliability Alerts of the asset from all sites that has that asset</w:t>
      </w:r>
    </w:p>
    <w:p w:rsidR="002E63EB" w:rsidRDefault="002E63EB" w:rsidP="002E63EB">
      <w:pPr>
        <w:pStyle w:val="ListParagraph"/>
        <w:numPr>
          <w:ilvl w:val="1"/>
          <w:numId w:val="3"/>
        </w:numPr>
      </w:pPr>
      <w:r>
        <w:t>Green: Reliability Alerts for the failure class associated with the asset at all sites that has that asset (This will be assets similar to the one selected)</w:t>
      </w:r>
    </w:p>
    <w:p w:rsidR="002E63EB" w:rsidRDefault="002E63EB" w:rsidP="00D96B52">
      <w:pPr>
        <w:pStyle w:val="ListParagraph"/>
        <w:numPr>
          <w:ilvl w:val="0"/>
          <w:numId w:val="3"/>
        </w:numPr>
      </w:pPr>
      <w:r>
        <w:rPr>
          <w:b/>
        </w:rPr>
        <w:t>Report Links Categories</w:t>
      </w:r>
      <w:r w:rsidR="003D77F2">
        <w:rPr>
          <w:b/>
        </w:rPr>
        <w:t xml:space="preserve">: </w:t>
      </w:r>
      <w:r w:rsidR="003D77F2" w:rsidRPr="003D77F2">
        <w:t>There</w:t>
      </w:r>
      <w:r w:rsidR="003D77F2">
        <w:t xml:space="preserve"> are up to 4 different types of links available for each row</w:t>
      </w:r>
    </w:p>
    <w:p w:rsidR="003D77F2" w:rsidRDefault="003D77F2" w:rsidP="003D77F2">
      <w:pPr>
        <w:pStyle w:val="ListParagraph"/>
        <w:numPr>
          <w:ilvl w:val="1"/>
          <w:numId w:val="3"/>
        </w:numPr>
      </w:pPr>
      <w:r>
        <w:rPr>
          <w:b/>
        </w:rPr>
        <w:t>Grey:</w:t>
      </w:r>
      <w:r>
        <w:t xml:space="preserve"> </w:t>
      </w:r>
      <w:r w:rsidRPr="003D77F2">
        <w:t>This</w:t>
      </w:r>
      <w:r>
        <w:t xml:space="preserve"> column of links will show information that is specifically related to the </w:t>
      </w:r>
      <w:r w:rsidRPr="003D77F2">
        <w:rPr>
          <w:b/>
        </w:rPr>
        <w:t>chosen asset</w:t>
      </w:r>
      <w:r>
        <w:t xml:space="preserve"> at the </w:t>
      </w:r>
      <w:r w:rsidRPr="003D77F2">
        <w:rPr>
          <w:b/>
        </w:rPr>
        <w:t>chosen site</w:t>
      </w:r>
    </w:p>
    <w:p w:rsidR="003D77F2" w:rsidRPr="003D77F2" w:rsidRDefault="003D77F2" w:rsidP="003D77F2">
      <w:pPr>
        <w:pStyle w:val="ListParagraph"/>
        <w:numPr>
          <w:ilvl w:val="1"/>
          <w:numId w:val="3"/>
        </w:numPr>
      </w:pPr>
      <w:r>
        <w:rPr>
          <w:b/>
        </w:rPr>
        <w:t>Orange:</w:t>
      </w:r>
      <w:r>
        <w:t xml:space="preserve"> This column uses the failure code of the selected asset to show information about similar asset at the </w:t>
      </w:r>
      <w:r w:rsidRPr="003D77F2">
        <w:rPr>
          <w:b/>
        </w:rPr>
        <w:t>chosen site</w:t>
      </w:r>
    </w:p>
    <w:p w:rsidR="003D77F2" w:rsidRDefault="003D77F2" w:rsidP="003D77F2">
      <w:pPr>
        <w:pStyle w:val="ListParagraph"/>
        <w:numPr>
          <w:ilvl w:val="1"/>
          <w:numId w:val="3"/>
        </w:numPr>
      </w:pPr>
      <w:r>
        <w:rPr>
          <w:b/>
        </w:rPr>
        <w:t xml:space="preserve">Blue: </w:t>
      </w:r>
      <w:r w:rsidRPr="003D77F2">
        <w:t>This</w:t>
      </w:r>
      <w:r>
        <w:t xml:space="preserve"> column shows information specifically related to the </w:t>
      </w:r>
      <w:r w:rsidRPr="003D77F2">
        <w:rPr>
          <w:b/>
        </w:rPr>
        <w:t>chosen asset</w:t>
      </w:r>
      <w:r>
        <w:t xml:space="preserve"> at all IKO sites that has assets with this Asset Number</w:t>
      </w:r>
    </w:p>
    <w:p w:rsidR="003D77F2" w:rsidRDefault="003D77F2" w:rsidP="003D77F2">
      <w:pPr>
        <w:pStyle w:val="ListParagraph"/>
        <w:numPr>
          <w:ilvl w:val="1"/>
          <w:numId w:val="3"/>
        </w:numPr>
      </w:pPr>
      <w:r>
        <w:rPr>
          <w:b/>
        </w:rPr>
        <w:t>Green:</w:t>
      </w:r>
      <w:r>
        <w:t xml:space="preserve"> This column uses the failure code of the selected asset to show information about similar asset at all IKO sites</w:t>
      </w:r>
    </w:p>
    <w:p w:rsidR="003D77F2" w:rsidRDefault="003D77F2">
      <w:r>
        <w:br w:type="page"/>
      </w:r>
    </w:p>
    <w:p w:rsidR="00A53E14" w:rsidRDefault="004C3D71" w:rsidP="003D77F2">
      <w:pPr>
        <w:pStyle w:val="Heading2"/>
      </w:pPr>
      <w:r>
        <w:lastRenderedPageBreak/>
        <w:t xml:space="preserve">Code </w:t>
      </w:r>
      <w:r w:rsidR="00A53E14">
        <w:t>Maintenance</w:t>
      </w:r>
    </w:p>
    <w:p w:rsidR="008F3714" w:rsidRPr="008F3714" w:rsidRDefault="008F3714" w:rsidP="008F3714">
      <w:r>
        <w:t xml:space="preserve">Remember to exported a PDF version to the </w:t>
      </w:r>
      <w:hyperlink r:id="rId11" w:history="1">
        <w:r w:rsidRPr="008F3714">
          <w:rPr>
            <w:rStyle w:val="Hyperlink"/>
          </w:rPr>
          <w:t>Assets folder</w:t>
        </w:r>
      </w:hyperlink>
      <w:r>
        <w:t xml:space="preserve"> </w:t>
      </w:r>
    </w:p>
    <w:p w:rsidR="00CF3134" w:rsidRPr="00CF3134" w:rsidRDefault="00CF3134" w:rsidP="00CF3134">
      <w:pPr>
        <w:pStyle w:val="Heading3"/>
      </w:pPr>
      <w:r>
        <w:t>Intro</w:t>
      </w:r>
    </w:p>
    <w:p w:rsidR="00021CB7" w:rsidRDefault="00021CB7" w:rsidP="00021CB7">
      <w:r>
        <w:t>Due to the lack of a proper webserver, this webpage is written in single HTML page style.</w:t>
      </w:r>
      <w:r>
        <w:rPr>
          <w:rStyle w:val="FootnoteReference"/>
        </w:rPr>
        <w:footnoteReference w:id="1"/>
      </w:r>
      <w:r>
        <w:t xml:space="preserve"> The HTML file is saved as ‘AssetRedirect.aspx’ at on the </w:t>
      </w:r>
      <w:hyperlink r:id="rId12" w:history="1">
        <w:r w:rsidRPr="00021CB7">
          <w:rPr>
            <w:rStyle w:val="Hyperlink"/>
          </w:rPr>
          <w:t>SharePoint</w:t>
        </w:r>
      </w:hyperlink>
      <w:r>
        <w:t>.</w:t>
      </w:r>
      <w:r>
        <w:rPr>
          <w:rStyle w:val="FootnoteReference"/>
        </w:rPr>
        <w:footnoteReference w:id="2"/>
      </w:r>
    </w:p>
    <w:p w:rsidR="00021CB7" w:rsidRDefault="00021CB7" w:rsidP="00021CB7">
      <w:r>
        <w:t>The code can be edited with any text editor, though some kind of IDE like Visual Studio Code is recommended instead of Notepad.</w:t>
      </w:r>
    </w:p>
    <w:p w:rsidR="00021CB7" w:rsidRDefault="00021CB7" w:rsidP="00021CB7">
      <w:r>
        <w:t>The code has three main sections &lt;html&gt;, &lt;script&gt;, and &lt;style&gt; all IKO developed code for this website is contained within these three sections, &lt;script&gt; includes JavaScript, and &lt;style&gt; contains CSS.</w:t>
      </w:r>
    </w:p>
    <w:p w:rsidR="00325FC0" w:rsidRDefault="00325FC0" w:rsidP="00021CB7">
      <w:r>
        <w:t xml:space="preserve">Various CSV files are loaded by the website, since there is no webserver this is our </w:t>
      </w:r>
      <w:proofErr w:type="spellStart"/>
      <w:r>
        <w:t>readonly</w:t>
      </w:r>
      <w:proofErr w:type="spellEnd"/>
      <w:r>
        <w:t xml:space="preserve"> ‘database’, since there is no writing to </w:t>
      </w:r>
      <w:proofErr w:type="spellStart"/>
      <w:r>
        <w:t>csv</w:t>
      </w:r>
      <w:proofErr w:type="spellEnd"/>
      <w:r>
        <w:t xml:space="preserve"> from the website</w:t>
      </w:r>
      <w:r>
        <w:rPr>
          <w:rStyle w:val="FootnoteReference"/>
        </w:rPr>
        <w:footnoteReference w:id="3"/>
      </w:r>
    </w:p>
    <w:p w:rsidR="00CF3134" w:rsidRDefault="00CF3134" w:rsidP="00CF3134">
      <w:pPr>
        <w:pStyle w:val="Heading3"/>
      </w:pPr>
      <w:r>
        <w:t>Dependencies</w:t>
      </w:r>
    </w:p>
    <w:p w:rsidR="00CF3134" w:rsidRDefault="00CF3134" w:rsidP="00CF3134">
      <w:r>
        <w:t>This page has the following 3</w:t>
      </w:r>
      <w:r w:rsidRPr="00CF3134">
        <w:rPr>
          <w:vertAlign w:val="superscript"/>
        </w:rPr>
        <w:t>rd</w:t>
      </w:r>
      <w:r>
        <w:t xml:space="preserve"> party dependencies</w:t>
      </w:r>
    </w:p>
    <w:p w:rsidR="00CF3134" w:rsidRDefault="00A96090" w:rsidP="00CF3134">
      <w:pPr>
        <w:pStyle w:val="ListParagraph"/>
        <w:numPr>
          <w:ilvl w:val="0"/>
          <w:numId w:val="6"/>
        </w:numPr>
      </w:pPr>
      <w:hyperlink r:id="rId13" w:history="1">
        <w:proofErr w:type="spellStart"/>
        <w:r w:rsidR="00CF3134" w:rsidRPr="00CF3134">
          <w:rPr>
            <w:rStyle w:val="Hyperlink"/>
          </w:rPr>
          <w:t>jQuery</w:t>
        </w:r>
        <w:proofErr w:type="spellEnd"/>
      </w:hyperlink>
    </w:p>
    <w:p w:rsidR="00CF3134" w:rsidRDefault="00CF3134" w:rsidP="00CF3134">
      <w:pPr>
        <w:pStyle w:val="ListParagraph"/>
        <w:numPr>
          <w:ilvl w:val="1"/>
          <w:numId w:val="6"/>
        </w:numPr>
      </w:pPr>
      <w:r>
        <w:t>Required by select2, bootstrap 4</w:t>
      </w:r>
    </w:p>
    <w:p w:rsidR="00CF3134" w:rsidRDefault="00A96090" w:rsidP="00CF3134">
      <w:pPr>
        <w:pStyle w:val="ListParagraph"/>
        <w:numPr>
          <w:ilvl w:val="0"/>
          <w:numId w:val="6"/>
        </w:numPr>
      </w:pPr>
      <w:hyperlink r:id="rId14" w:history="1">
        <w:proofErr w:type="spellStart"/>
        <w:r w:rsidR="00CF3134" w:rsidRPr="00CF3134">
          <w:rPr>
            <w:rStyle w:val="Hyperlink"/>
          </w:rPr>
          <w:t>papaparse</w:t>
        </w:r>
        <w:proofErr w:type="spellEnd"/>
      </w:hyperlink>
    </w:p>
    <w:p w:rsidR="00CF3134" w:rsidRDefault="00CF3134" w:rsidP="00CF3134">
      <w:pPr>
        <w:pStyle w:val="ListParagraph"/>
        <w:numPr>
          <w:ilvl w:val="1"/>
          <w:numId w:val="6"/>
        </w:numPr>
      </w:pPr>
      <w:r>
        <w:t xml:space="preserve">Used to quickly read </w:t>
      </w:r>
      <w:proofErr w:type="spellStart"/>
      <w:r>
        <w:t>csv</w:t>
      </w:r>
      <w:proofErr w:type="spellEnd"/>
      <w:r>
        <w:t xml:space="preserve"> files to memory</w:t>
      </w:r>
    </w:p>
    <w:p w:rsidR="00CF3134" w:rsidRDefault="00A96090" w:rsidP="00CF3134">
      <w:pPr>
        <w:pStyle w:val="ListParagraph"/>
        <w:numPr>
          <w:ilvl w:val="0"/>
          <w:numId w:val="6"/>
        </w:numPr>
      </w:pPr>
      <w:hyperlink r:id="rId15" w:history="1">
        <w:r w:rsidR="00CF3134" w:rsidRPr="00CF3134">
          <w:rPr>
            <w:rStyle w:val="Hyperlink"/>
          </w:rPr>
          <w:t>Bootstrap</w:t>
        </w:r>
      </w:hyperlink>
    </w:p>
    <w:p w:rsidR="00CF3134" w:rsidRDefault="00CF3134" w:rsidP="00CF3134">
      <w:pPr>
        <w:pStyle w:val="ListParagraph"/>
        <w:numPr>
          <w:ilvl w:val="1"/>
          <w:numId w:val="6"/>
        </w:numPr>
      </w:pPr>
      <w:r>
        <w:t>Popular front end toolkit with lots of documentation that supports ie11</w:t>
      </w:r>
    </w:p>
    <w:p w:rsidR="00CF3134" w:rsidRDefault="00A96090" w:rsidP="00CF3134">
      <w:pPr>
        <w:pStyle w:val="ListParagraph"/>
        <w:numPr>
          <w:ilvl w:val="0"/>
          <w:numId w:val="6"/>
        </w:numPr>
      </w:pPr>
      <w:hyperlink r:id="rId16" w:history="1">
        <w:r w:rsidR="00CF3134" w:rsidRPr="00CF3134">
          <w:rPr>
            <w:rStyle w:val="Hyperlink"/>
          </w:rPr>
          <w:t>Select2</w:t>
        </w:r>
      </w:hyperlink>
    </w:p>
    <w:p w:rsidR="00CF3134" w:rsidRDefault="00CF3134" w:rsidP="00CF3134">
      <w:pPr>
        <w:pStyle w:val="ListParagraph"/>
        <w:numPr>
          <w:ilvl w:val="1"/>
          <w:numId w:val="6"/>
        </w:numPr>
      </w:pPr>
      <w:r>
        <w:t>Adds an input box to filter dropdown menus, see Figure 2</w:t>
      </w:r>
    </w:p>
    <w:p w:rsidR="00DC5FF6" w:rsidRDefault="00A96090" w:rsidP="00DC5FF6">
      <w:pPr>
        <w:pStyle w:val="ListParagraph"/>
        <w:numPr>
          <w:ilvl w:val="0"/>
          <w:numId w:val="6"/>
        </w:numPr>
      </w:pPr>
      <w:hyperlink r:id="rId17" w:history="1">
        <w:r w:rsidR="00DC5FF6" w:rsidRPr="00DC5FF6">
          <w:rPr>
            <w:rStyle w:val="Hyperlink"/>
          </w:rPr>
          <w:t>Font Awesome 4</w:t>
        </w:r>
      </w:hyperlink>
    </w:p>
    <w:p w:rsidR="00DC5FF6" w:rsidRDefault="00DC5FF6" w:rsidP="00DC5FF6">
      <w:pPr>
        <w:pStyle w:val="ListParagraph"/>
        <w:numPr>
          <w:ilvl w:val="1"/>
          <w:numId w:val="6"/>
        </w:numPr>
      </w:pPr>
      <w:r>
        <w:t>Icon Library</w:t>
      </w:r>
    </w:p>
    <w:p w:rsidR="00CF3134" w:rsidRDefault="00CF3134" w:rsidP="00CF3134">
      <w:pPr>
        <w:pStyle w:val="Heading3"/>
      </w:pPr>
      <w:r>
        <w:t>Data Resources</w:t>
      </w:r>
    </w:p>
    <w:p w:rsidR="00CF3134" w:rsidRDefault="00325FC0" w:rsidP="00CF3134">
      <w:r>
        <w:t>The following resources are saved on the SharePoint and used by this webpage</w:t>
      </w:r>
      <w:r w:rsidR="001620C7">
        <w:t xml:space="preserve">. These files are stored under the </w:t>
      </w:r>
      <w:hyperlink r:id="rId18" w:history="1">
        <w:r w:rsidR="001620C7" w:rsidRPr="001620C7">
          <w:rPr>
            <w:rStyle w:val="Hyperlink"/>
          </w:rPr>
          <w:t>Assets folder here</w:t>
        </w:r>
      </w:hyperlink>
      <w:r w:rsidR="001620C7">
        <w:rPr>
          <w:rStyle w:val="FootnoteReference"/>
        </w:rPr>
        <w:footnoteReference w:id="4"/>
      </w:r>
    </w:p>
    <w:p w:rsidR="00325FC0" w:rsidRDefault="00325FC0" w:rsidP="00325FC0">
      <w:pPr>
        <w:pStyle w:val="ListParagraph"/>
        <w:numPr>
          <w:ilvl w:val="0"/>
          <w:numId w:val="7"/>
        </w:numPr>
      </w:pPr>
      <w:r>
        <w:t>[siteid].csv</w:t>
      </w:r>
    </w:p>
    <w:p w:rsidR="00325FC0" w:rsidRDefault="00325FC0" w:rsidP="00325FC0">
      <w:pPr>
        <w:pStyle w:val="ListParagraph"/>
        <w:numPr>
          <w:ilvl w:val="1"/>
          <w:numId w:val="7"/>
        </w:numPr>
      </w:pPr>
      <w:r>
        <w:t xml:space="preserve">Various </w:t>
      </w:r>
      <w:proofErr w:type="spellStart"/>
      <w:r>
        <w:t>csv</w:t>
      </w:r>
      <w:proofErr w:type="spellEnd"/>
      <w:r>
        <w:t xml:space="preserve"> files that are named by </w:t>
      </w:r>
      <w:proofErr w:type="spellStart"/>
      <w:r>
        <w:t>siteid</w:t>
      </w:r>
      <w:proofErr w:type="spellEnd"/>
      <w:r>
        <w:t xml:space="preserve"> are used by this website to populate the dropdown menu for assets at a site</w:t>
      </w:r>
    </w:p>
    <w:p w:rsidR="00325FC0" w:rsidRDefault="000A30C9" w:rsidP="00325FC0">
      <w:pPr>
        <w:pStyle w:val="ListParagraph"/>
        <w:numPr>
          <w:ilvl w:val="1"/>
          <w:numId w:val="7"/>
        </w:numPr>
      </w:pPr>
      <w:r>
        <w:t>R</w:t>
      </w:r>
      <w:r w:rsidR="00325FC0">
        <w:t xml:space="preserve">equired </w:t>
      </w:r>
      <w:r>
        <w:t>Information</w:t>
      </w:r>
      <w:r w:rsidR="00325FC0">
        <w:t>:</w:t>
      </w:r>
    </w:p>
    <w:p w:rsidR="00325FC0" w:rsidRDefault="00325FC0" w:rsidP="00325FC0">
      <w:pPr>
        <w:pStyle w:val="ListParagraph"/>
        <w:numPr>
          <w:ilvl w:val="2"/>
          <w:numId w:val="7"/>
        </w:numPr>
      </w:pPr>
      <w:r>
        <w:t>Asset ID [Column 0]</w:t>
      </w:r>
    </w:p>
    <w:p w:rsidR="00325FC0" w:rsidRDefault="00325FC0" w:rsidP="00325FC0">
      <w:pPr>
        <w:pStyle w:val="ListParagraph"/>
        <w:numPr>
          <w:ilvl w:val="2"/>
          <w:numId w:val="7"/>
        </w:numPr>
      </w:pPr>
      <w:r>
        <w:lastRenderedPageBreak/>
        <w:t>Asset Description [Column 1]</w:t>
      </w:r>
    </w:p>
    <w:p w:rsidR="00325FC0" w:rsidRDefault="00325FC0" w:rsidP="00325FC0">
      <w:pPr>
        <w:pStyle w:val="ListParagraph"/>
        <w:numPr>
          <w:ilvl w:val="1"/>
          <w:numId w:val="7"/>
        </w:numPr>
      </w:pPr>
      <w:r>
        <w:t>Link to SOP (TODO)</w:t>
      </w:r>
    </w:p>
    <w:p w:rsidR="00325FC0" w:rsidRDefault="00325FC0" w:rsidP="00325FC0">
      <w:pPr>
        <w:pStyle w:val="ListParagraph"/>
        <w:numPr>
          <w:ilvl w:val="0"/>
          <w:numId w:val="7"/>
        </w:numPr>
      </w:pPr>
      <w:r>
        <w:t>RotatingDNA.mp4</w:t>
      </w:r>
    </w:p>
    <w:p w:rsidR="00325FC0" w:rsidRDefault="00325FC0" w:rsidP="00325FC0">
      <w:pPr>
        <w:pStyle w:val="ListParagraph"/>
        <w:numPr>
          <w:ilvl w:val="1"/>
          <w:numId w:val="7"/>
        </w:numPr>
      </w:pPr>
      <w:r>
        <w:t>The animated DNA logo that plays on the right side</w:t>
      </w:r>
    </w:p>
    <w:p w:rsidR="00325FC0" w:rsidRDefault="00325FC0" w:rsidP="00325FC0">
      <w:pPr>
        <w:pStyle w:val="ListParagraph"/>
        <w:numPr>
          <w:ilvl w:val="0"/>
          <w:numId w:val="7"/>
        </w:numPr>
      </w:pPr>
      <w:r>
        <w:t>FailureClasses.csv</w:t>
      </w:r>
    </w:p>
    <w:p w:rsidR="00325FC0" w:rsidRDefault="00325FC0" w:rsidP="00325FC0">
      <w:pPr>
        <w:pStyle w:val="ListParagraph"/>
        <w:numPr>
          <w:ilvl w:val="1"/>
          <w:numId w:val="7"/>
        </w:numPr>
      </w:pPr>
      <w:r>
        <w:t>Links assets and site id with failure classes</w:t>
      </w:r>
    </w:p>
    <w:p w:rsidR="000A30C9" w:rsidRDefault="000A30C9" w:rsidP="00325FC0">
      <w:pPr>
        <w:pStyle w:val="ListParagraph"/>
        <w:numPr>
          <w:ilvl w:val="1"/>
          <w:numId w:val="7"/>
        </w:numPr>
      </w:pPr>
      <w:r>
        <w:t>Required information:</w:t>
      </w:r>
    </w:p>
    <w:p w:rsidR="00325FC0" w:rsidRDefault="000A30C9" w:rsidP="000A30C9">
      <w:pPr>
        <w:pStyle w:val="ListParagraph"/>
        <w:numPr>
          <w:ilvl w:val="2"/>
          <w:numId w:val="7"/>
        </w:numPr>
      </w:pPr>
      <w:r>
        <w:t>Asset ID [Column 0]</w:t>
      </w:r>
    </w:p>
    <w:p w:rsidR="000A30C9" w:rsidRDefault="000A30C9" w:rsidP="000A30C9">
      <w:pPr>
        <w:pStyle w:val="ListParagraph"/>
        <w:numPr>
          <w:ilvl w:val="2"/>
          <w:numId w:val="7"/>
        </w:numPr>
      </w:pPr>
      <w:r>
        <w:t>Failure Class [Column 1]</w:t>
      </w:r>
    </w:p>
    <w:p w:rsidR="000A30C9" w:rsidRDefault="000A30C9" w:rsidP="000A30C9">
      <w:pPr>
        <w:pStyle w:val="ListParagraph"/>
        <w:numPr>
          <w:ilvl w:val="2"/>
          <w:numId w:val="7"/>
        </w:numPr>
      </w:pPr>
      <w:r>
        <w:t>Site ID [Column 2]</w:t>
      </w:r>
    </w:p>
    <w:p w:rsidR="000A30C9" w:rsidRDefault="000A30C9" w:rsidP="000A30C9">
      <w:pPr>
        <w:pStyle w:val="ListParagraph"/>
        <w:numPr>
          <w:ilvl w:val="0"/>
          <w:numId w:val="7"/>
        </w:numPr>
      </w:pPr>
      <w:r>
        <w:t>FailureClassDescriptions.csv</w:t>
      </w:r>
    </w:p>
    <w:p w:rsidR="000A30C9" w:rsidRDefault="000A30C9" w:rsidP="000A30C9">
      <w:pPr>
        <w:pStyle w:val="ListParagraph"/>
        <w:numPr>
          <w:ilvl w:val="1"/>
          <w:numId w:val="7"/>
        </w:numPr>
      </w:pPr>
      <w:r>
        <w:t>Gives descriptions for each failure class</w:t>
      </w:r>
    </w:p>
    <w:p w:rsidR="000A30C9" w:rsidRDefault="000A30C9" w:rsidP="000A30C9">
      <w:pPr>
        <w:pStyle w:val="ListParagraph"/>
        <w:numPr>
          <w:ilvl w:val="1"/>
          <w:numId w:val="7"/>
        </w:numPr>
      </w:pPr>
      <w:r>
        <w:t>Required Information:</w:t>
      </w:r>
    </w:p>
    <w:p w:rsidR="000A30C9" w:rsidRDefault="000A30C9" w:rsidP="000A30C9">
      <w:pPr>
        <w:pStyle w:val="ListParagraph"/>
        <w:numPr>
          <w:ilvl w:val="2"/>
          <w:numId w:val="7"/>
        </w:numPr>
      </w:pPr>
      <w:r>
        <w:t>Failure Class [Column 0]</w:t>
      </w:r>
    </w:p>
    <w:p w:rsidR="000A30C9" w:rsidRDefault="000A30C9" w:rsidP="000A30C9">
      <w:pPr>
        <w:pStyle w:val="ListParagraph"/>
        <w:numPr>
          <w:ilvl w:val="2"/>
          <w:numId w:val="7"/>
        </w:numPr>
      </w:pPr>
      <w:r>
        <w:t>Failure Class Description [Column 1]</w:t>
      </w:r>
    </w:p>
    <w:p w:rsidR="000A30C9" w:rsidRDefault="000A30C9" w:rsidP="000A30C9">
      <w:pPr>
        <w:pStyle w:val="ListParagraph"/>
        <w:numPr>
          <w:ilvl w:val="0"/>
          <w:numId w:val="7"/>
        </w:numPr>
      </w:pPr>
      <w:r>
        <w:t>ReliabilityAlerts.csv</w:t>
      </w:r>
    </w:p>
    <w:p w:rsidR="000A30C9" w:rsidRDefault="000A30C9" w:rsidP="000A30C9">
      <w:pPr>
        <w:pStyle w:val="ListParagraph"/>
        <w:numPr>
          <w:ilvl w:val="1"/>
          <w:numId w:val="7"/>
        </w:numPr>
      </w:pPr>
      <w:r>
        <w:t xml:space="preserve">Lists all reliability alerts on the </w:t>
      </w:r>
      <w:proofErr w:type="spellStart"/>
      <w:r>
        <w:t>sharepoint</w:t>
      </w:r>
      <w:proofErr w:type="spellEnd"/>
    </w:p>
    <w:p w:rsidR="000A30C9" w:rsidRDefault="000A30C9" w:rsidP="000A30C9">
      <w:pPr>
        <w:pStyle w:val="ListParagraph"/>
        <w:numPr>
          <w:ilvl w:val="1"/>
          <w:numId w:val="7"/>
        </w:numPr>
      </w:pPr>
      <w:r>
        <w:t>No information about files are included, just that assets, failure code and their sites have alerts</w:t>
      </w:r>
    </w:p>
    <w:p w:rsidR="000A30C9" w:rsidRDefault="000A30C9" w:rsidP="000A30C9">
      <w:pPr>
        <w:pStyle w:val="ListParagraph"/>
        <w:numPr>
          <w:ilvl w:val="1"/>
          <w:numId w:val="7"/>
        </w:numPr>
      </w:pPr>
      <w:r>
        <w:t>Required information:</w:t>
      </w:r>
      <w:bookmarkStart w:id="0" w:name="_GoBack"/>
      <w:bookmarkEnd w:id="0"/>
    </w:p>
    <w:p w:rsidR="000A30C9" w:rsidRDefault="000A30C9" w:rsidP="000A30C9">
      <w:pPr>
        <w:pStyle w:val="ListParagraph"/>
        <w:numPr>
          <w:ilvl w:val="2"/>
          <w:numId w:val="7"/>
        </w:numPr>
      </w:pPr>
      <w:proofErr w:type="spellStart"/>
      <w:r>
        <w:t>Siteid_assetnumber</w:t>
      </w:r>
      <w:proofErr w:type="spellEnd"/>
      <w:r>
        <w:t xml:space="preserve"> [row 0]</w:t>
      </w:r>
    </w:p>
    <w:p w:rsidR="000A30C9" w:rsidRDefault="000A30C9" w:rsidP="000A30C9">
      <w:pPr>
        <w:pStyle w:val="ListParagraph"/>
        <w:numPr>
          <w:ilvl w:val="2"/>
          <w:numId w:val="7"/>
        </w:numPr>
      </w:pPr>
      <w:proofErr w:type="spellStart"/>
      <w:r>
        <w:t>Siteid_failurecode</w:t>
      </w:r>
      <w:proofErr w:type="spellEnd"/>
      <w:r>
        <w:t xml:space="preserve"> [row 1]</w:t>
      </w:r>
    </w:p>
    <w:p w:rsidR="000A30C9" w:rsidRDefault="000A30C9" w:rsidP="000A30C9">
      <w:pPr>
        <w:pStyle w:val="ListParagraph"/>
        <w:numPr>
          <w:ilvl w:val="2"/>
          <w:numId w:val="7"/>
        </w:numPr>
      </w:pPr>
      <w:proofErr w:type="spellStart"/>
      <w:r>
        <w:t>Assetnumber</w:t>
      </w:r>
      <w:proofErr w:type="spellEnd"/>
      <w:r>
        <w:t xml:space="preserve"> [row 2]</w:t>
      </w:r>
    </w:p>
    <w:p w:rsidR="000A30C9" w:rsidRDefault="000A30C9" w:rsidP="000A30C9">
      <w:pPr>
        <w:pStyle w:val="ListParagraph"/>
        <w:numPr>
          <w:ilvl w:val="2"/>
          <w:numId w:val="7"/>
        </w:numPr>
      </w:pPr>
      <w:proofErr w:type="spellStart"/>
      <w:r>
        <w:t>Failurecode</w:t>
      </w:r>
      <w:proofErr w:type="spellEnd"/>
      <w:r>
        <w:t xml:space="preserve"> [row 3]</w:t>
      </w:r>
    </w:p>
    <w:p w:rsidR="00734301" w:rsidRDefault="00734301" w:rsidP="00734301">
      <w:pPr>
        <w:pStyle w:val="ListParagraph"/>
        <w:numPr>
          <w:ilvl w:val="1"/>
          <w:numId w:val="7"/>
        </w:numPr>
      </w:pPr>
      <w:r>
        <w:t xml:space="preserve">This </w:t>
      </w:r>
      <w:proofErr w:type="spellStart"/>
      <w:r>
        <w:t>csv</w:t>
      </w:r>
      <w:proofErr w:type="spellEnd"/>
      <w:r>
        <w:t xml:space="preserve"> file can be generated using the SharepointReliabilityAlerts.xlsm file</w:t>
      </w:r>
    </w:p>
    <w:p w:rsidR="00734301" w:rsidRDefault="00734301" w:rsidP="00734301">
      <w:pPr>
        <w:pStyle w:val="ListParagraph"/>
        <w:numPr>
          <w:ilvl w:val="2"/>
          <w:numId w:val="7"/>
        </w:numPr>
      </w:pPr>
      <w:r>
        <w:t xml:space="preserve">Press the refresh button then ctrl + q to auto generate the </w:t>
      </w:r>
      <w:proofErr w:type="spellStart"/>
      <w:r>
        <w:t>csv</w:t>
      </w:r>
      <w:proofErr w:type="spellEnd"/>
      <w:r>
        <w:t xml:space="preserve"> file</w:t>
      </w:r>
    </w:p>
    <w:p w:rsidR="00734301" w:rsidRDefault="00734301" w:rsidP="00734301">
      <w:pPr>
        <w:pStyle w:val="ListParagraph"/>
        <w:numPr>
          <w:ilvl w:val="2"/>
          <w:numId w:val="7"/>
        </w:numPr>
      </w:pPr>
      <w:r>
        <w:rPr>
          <w:noProof/>
        </w:rPr>
        <w:drawing>
          <wp:inline distT="0" distB="0" distL="0" distR="0" wp14:anchorId="1D79A9A7" wp14:editId="1E0407BF">
            <wp:extent cx="4486610" cy="92464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8641" cy="92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0C7" w:rsidRDefault="001620C7" w:rsidP="001620C7">
      <w:pPr>
        <w:pStyle w:val="Heading3"/>
      </w:pPr>
      <w:r>
        <w:t>HTML</w:t>
      </w:r>
    </w:p>
    <w:p w:rsidR="001620C7" w:rsidRDefault="001620C7" w:rsidP="001620C7">
      <w:r>
        <w:t xml:space="preserve">HTML defines the content of a webpage. Since bootstrap is being used most elements have bootstrap class names such as </w:t>
      </w:r>
      <w:r w:rsidRPr="001620C7">
        <w:t>&lt;div class="table-responsive text-</w:t>
      </w:r>
      <w:proofErr w:type="spellStart"/>
      <w:r w:rsidRPr="001620C7">
        <w:t>nowrap</w:t>
      </w:r>
      <w:proofErr w:type="spellEnd"/>
      <w:r w:rsidRPr="001620C7">
        <w:t>"&gt;</w:t>
      </w:r>
      <w:r>
        <w:t xml:space="preserve"> which means a responsive bootstrap table is being created, and the bootstrap text-</w:t>
      </w:r>
      <w:proofErr w:type="spellStart"/>
      <w:r>
        <w:t>nowrap</w:t>
      </w:r>
      <w:proofErr w:type="spellEnd"/>
      <w:r>
        <w:t xml:space="preserve"> setting is being applied.</w:t>
      </w:r>
    </w:p>
    <w:p w:rsidR="001620C7" w:rsidRPr="001620C7" w:rsidRDefault="001620C7" w:rsidP="001620C7">
      <w:r>
        <w:t>2 Main sections, the navigation bar under the &lt;</w:t>
      </w:r>
      <w:proofErr w:type="spellStart"/>
      <w:r>
        <w:t>nav</w:t>
      </w:r>
      <w:proofErr w:type="spellEnd"/>
      <w:r>
        <w:t xml:space="preserve">&gt; tag and the main body under </w:t>
      </w:r>
      <w:r w:rsidRPr="001620C7">
        <w:t>&lt;div class="container-fluid"&gt;</w:t>
      </w:r>
    </w:p>
    <w:p w:rsidR="001620C7" w:rsidRDefault="001620C7" w:rsidP="007F3CF1">
      <w:r>
        <w:t xml:space="preserve">Since the view should be similar on desktop and mobile, tables are used so that components do not rearrange themselves. A nested table is used to place the different </w:t>
      </w:r>
      <w:r w:rsidR="00DC5FF6">
        <w:t>components; the structure has been replicated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620C7" w:rsidTr="001620C7">
        <w:tc>
          <w:tcPr>
            <w:tcW w:w="957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9"/>
              <w:gridCol w:w="1869"/>
              <w:gridCol w:w="1869"/>
              <w:gridCol w:w="1869"/>
              <w:gridCol w:w="1869"/>
            </w:tblGrid>
            <w:tr w:rsidR="00DC5FF6" w:rsidTr="00DC5FF6">
              <w:tc>
                <w:tcPr>
                  <w:tcW w:w="1869" w:type="dxa"/>
                </w:tcPr>
                <w:p w:rsidR="00DC5FF6" w:rsidRDefault="00DC5FF6" w:rsidP="007F3CF1">
                  <w:r>
                    <w:lastRenderedPageBreak/>
                    <w:t>DNA</w:t>
                  </w:r>
                </w:p>
              </w:tc>
              <w:tc>
                <w:tcPr>
                  <w:tcW w:w="1869" w:type="dxa"/>
                </w:tcPr>
                <w:p w:rsidR="00DC5FF6" w:rsidRDefault="00DC5FF6" w:rsidP="007F3CF1">
                  <w:r>
                    <w:t>Site ID</w:t>
                  </w:r>
                </w:p>
                <w:p w:rsidR="00DC5FF6" w:rsidRDefault="00DC5FF6" w:rsidP="007F3CF1">
                  <w:r>
                    <w:t xml:space="preserve">Failure Class </w:t>
                  </w:r>
                  <w:proofErr w:type="spellStart"/>
                  <w:r>
                    <w:t>Desc</w:t>
                  </w:r>
                  <w:proofErr w:type="spellEnd"/>
                </w:p>
              </w:tc>
              <w:tc>
                <w:tcPr>
                  <w:tcW w:w="1869" w:type="dxa"/>
                </w:tcPr>
                <w:p w:rsidR="00DC5FF6" w:rsidRDefault="00DC5FF6" w:rsidP="007F3CF1">
                  <w:r>
                    <w:t>Asset Number</w:t>
                  </w:r>
                </w:p>
                <w:p w:rsidR="00DC5FF6" w:rsidRDefault="00DC5FF6" w:rsidP="007F3CF1">
                  <w:r>
                    <w:t xml:space="preserve">Asset </w:t>
                  </w:r>
                  <w:proofErr w:type="spellStart"/>
                  <w:r>
                    <w:t>Desc</w:t>
                  </w:r>
                  <w:proofErr w:type="spellEnd"/>
                </w:p>
              </w:tc>
              <w:tc>
                <w:tcPr>
                  <w:tcW w:w="1869" w:type="dxa"/>
                </w:tcPr>
                <w:p w:rsidR="00DC5FF6" w:rsidRDefault="00DC5FF6" w:rsidP="007F3CF1">
                  <w:r>
                    <w:t>Generate</w:t>
                  </w:r>
                </w:p>
              </w:tc>
              <w:tc>
                <w:tcPr>
                  <w:tcW w:w="1869" w:type="dxa"/>
                </w:tcPr>
                <w:p w:rsidR="00DC5FF6" w:rsidRDefault="00DC5FF6" w:rsidP="007F3CF1">
                  <w:proofErr w:type="spellStart"/>
                  <w:r>
                    <w:t>RotatingDNA</w:t>
                  </w:r>
                  <w:proofErr w:type="spellEnd"/>
                </w:p>
              </w:tc>
            </w:tr>
          </w:tbl>
          <w:p w:rsidR="001620C7" w:rsidRDefault="00DC5FF6" w:rsidP="007F3CF1">
            <w:r>
              <w:t xml:space="preserve">   </w:t>
            </w:r>
          </w:p>
        </w:tc>
      </w:tr>
      <w:tr w:rsidR="001620C7" w:rsidTr="001620C7">
        <w:tc>
          <w:tcPr>
            <w:tcW w:w="9576" w:type="dxa"/>
          </w:tcPr>
          <w:p w:rsidR="001620C7" w:rsidRDefault="00DC5FF6" w:rsidP="007F3CF1">
            <w:r>
              <w:t>Asset &amp; Failure Classes Report Links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9"/>
              <w:gridCol w:w="1869"/>
              <w:gridCol w:w="1869"/>
              <w:gridCol w:w="1869"/>
              <w:gridCol w:w="1869"/>
            </w:tblGrid>
            <w:tr w:rsidR="00DC5FF6" w:rsidTr="00DC5FF6">
              <w:tc>
                <w:tcPr>
                  <w:tcW w:w="1869" w:type="dxa"/>
                </w:tcPr>
                <w:p w:rsidR="00DC5FF6" w:rsidRDefault="00DC5FF6" w:rsidP="00DC5FF6">
                  <w:r>
                    <w:t>Asset</w:t>
                  </w:r>
                </w:p>
                <w:p w:rsidR="00DC5FF6" w:rsidRDefault="00DC5FF6" w:rsidP="00DC5FF6">
                  <w:r>
                    <w:t>(Site Specific)</w:t>
                  </w:r>
                </w:p>
              </w:tc>
              <w:tc>
                <w:tcPr>
                  <w:tcW w:w="1869" w:type="dxa"/>
                </w:tcPr>
                <w:p w:rsidR="00DC5FF6" w:rsidRDefault="00DC5FF6" w:rsidP="007F3CF1">
                  <w:r>
                    <w:t>Failure Class</w:t>
                  </w:r>
                </w:p>
                <w:p w:rsidR="00DC5FF6" w:rsidRDefault="00DC5FF6" w:rsidP="007F3CF1">
                  <w:r>
                    <w:t>(Site Specific)</w:t>
                  </w:r>
                </w:p>
              </w:tc>
              <w:tc>
                <w:tcPr>
                  <w:tcW w:w="1869" w:type="dxa"/>
                </w:tcPr>
                <w:p w:rsidR="00DC5FF6" w:rsidRDefault="00DC5FF6" w:rsidP="007F3CF1">
                  <w:r>
                    <w:t>Asset</w:t>
                  </w:r>
                </w:p>
                <w:p w:rsidR="00DC5FF6" w:rsidRDefault="00DC5FF6" w:rsidP="007F3CF1">
                  <w:r>
                    <w:t>(All Sites)</w:t>
                  </w:r>
                </w:p>
              </w:tc>
              <w:tc>
                <w:tcPr>
                  <w:tcW w:w="1869" w:type="dxa"/>
                </w:tcPr>
                <w:p w:rsidR="00DC5FF6" w:rsidRDefault="00DC5FF6" w:rsidP="007F3CF1">
                  <w:r>
                    <w:t>Failure Class</w:t>
                  </w:r>
                </w:p>
                <w:p w:rsidR="00DC5FF6" w:rsidRDefault="00DC5FF6" w:rsidP="007F3CF1">
                  <w:r>
                    <w:t>(All Sites)</w:t>
                  </w:r>
                </w:p>
              </w:tc>
              <w:tc>
                <w:tcPr>
                  <w:tcW w:w="1869" w:type="dxa"/>
                </w:tcPr>
                <w:p w:rsidR="00DC5FF6" w:rsidRDefault="00DC5FF6" w:rsidP="007F3CF1">
                  <w:r>
                    <w:t>Description</w:t>
                  </w:r>
                </w:p>
              </w:tc>
            </w:tr>
            <w:tr w:rsidR="00DC5FF6" w:rsidTr="00DC5FF6">
              <w:tc>
                <w:tcPr>
                  <w:tcW w:w="1869" w:type="dxa"/>
                </w:tcPr>
                <w:p w:rsidR="00DC5FF6" w:rsidRDefault="00DC5FF6" w:rsidP="007F3CF1">
                  <w:r>
                    <w:t>Link</w:t>
                  </w:r>
                </w:p>
              </w:tc>
              <w:tc>
                <w:tcPr>
                  <w:tcW w:w="1869" w:type="dxa"/>
                </w:tcPr>
                <w:p w:rsidR="00DC5FF6" w:rsidRDefault="00DC5FF6" w:rsidP="007F3CF1">
                  <w:r>
                    <w:t>Link</w:t>
                  </w:r>
                </w:p>
              </w:tc>
              <w:tc>
                <w:tcPr>
                  <w:tcW w:w="1869" w:type="dxa"/>
                </w:tcPr>
                <w:p w:rsidR="00DC5FF6" w:rsidRDefault="00DC5FF6" w:rsidP="007F3CF1">
                  <w:r>
                    <w:t>Link</w:t>
                  </w:r>
                </w:p>
              </w:tc>
              <w:tc>
                <w:tcPr>
                  <w:tcW w:w="1869" w:type="dxa"/>
                </w:tcPr>
                <w:p w:rsidR="00DC5FF6" w:rsidRDefault="00DC5FF6" w:rsidP="007F3CF1">
                  <w:r>
                    <w:t>Link</w:t>
                  </w:r>
                </w:p>
              </w:tc>
              <w:tc>
                <w:tcPr>
                  <w:tcW w:w="1869" w:type="dxa"/>
                </w:tcPr>
                <w:p w:rsidR="00DC5FF6" w:rsidRDefault="00DC5FF6" w:rsidP="007F3CF1">
                  <w:r>
                    <w:t>Description</w:t>
                  </w:r>
                </w:p>
              </w:tc>
            </w:tr>
            <w:tr w:rsidR="00DC5FF6" w:rsidTr="00DC5FF6">
              <w:tc>
                <w:tcPr>
                  <w:tcW w:w="1869" w:type="dxa"/>
                </w:tcPr>
                <w:p w:rsidR="00DC5FF6" w:rsidRDefault="00DC5FF6" w:rsidP="007F3CF1">
                  <w:r>
                    <w:t>Link</w:t>
                  </w:r>
                </w:p>
              </w:tc>
              <w:tc>
                <w:tcPr>
                  <w:tcW w:w="1869" w:type="dxa"/>
                </w:tcPr>
                <w:p w:rsidR="00DC5FF6" w:rsidRDefault="00DC5FF6" w:rsidP="007F3CF1">
                  <w:r>
                    <w:t>Link</w:t>
                  </w:r>
                </w:p>
              </w:tc>
              <w:tc>
                <w:tcPr>
                  <w:tcW w:w="1869" w:type="dxa"/>
                </w:tcPr>
                <w:p w:rsidR="00DC5FF6" w:rsidRDefault="00DC5FF6" w:rsidP="007F3CF1">
                  <w:r>
                    <w:t>Link</w:t>
                  </w:r>
                </w:p>
              </w:tc>
              <w:tc>
                <w:tcPr>
                  <w:tcW w:w="1869" w:type="dxa"/>
                </w:tcPr>
                <w:p w:rsidR="00DC5FF6" w:rsidRDefault="00DC5FF6" w:rsidP="007F3CF1">
                  <w:r>
                    <w:t>Link</w:t>
                  </w:r>
                </w:p>
              </w:tc>
              <w:tc>
                <w:tcPr>
                  <w:tcW w:w="1869" w:type="dxa"/>
                </w:tcPr>
                <w:p w:rsidR="00DC5FF6" w:rsidRDefault="00DC5FF6" w:rsidP="007F3CF1">
                  <w:r>
                    <w:t>Description</w:t>
                  </w:r>
                </w:p>
              </w:tc>
            </w:tr>
            <w:tr w:rsidR="00DC5FF6" w:rsidTr="00DC5FF6">
              <w:tc>
                <w:tcPr>
                  <w:tcW w:w="1869" w:type="dxa"/>
                </w:tcPr>
                <w:p w:rsidR="00DC5FF6" w:rsidRDefault="00DC5FF6" w:rsidP="007F3CF1">
                  <w:r>
                    <w:t>Link</w:t>
                  </w:r>
                </w:p>
              </w:tc>
              <w:tc>
                <w:tcPr>
                  <w:tcW w:w="1869" w:type="dxa"/>
                </w:tcPr>
                <w:p w:rsidR="00DC5FF6" w:rsidRDefault="00DC5FF6" w:rsidP="007F3CF1">
                  <w:r>
                    <w:t>Link</w:t>
                  </w:r>
                </w:p>
              </w:tc>
              <w:tc>
                <w:tcPr>
                  <w:tcW w:w="1869" w:type="dxa"/>
                </w:tcPr>
                <w:p w:rsidR="00DC5FF6" w:rsidRDefault="00DC5FF6" w:rsidP="007F3CF1">
                  <w:r>
                    <w:t>Link</w:t>
                  </w:r>
                </w:p>
              </w:tc>
              <w:tc>
                <w:tcPr>
                  <w:tcW w:w="1869" w:type="dxa"/>
                </w:tcPr>
                <w:p w:rsidR="00DC5FF6" w:rsidRDefault="00DC5FF6" w:rsidP="007F3CF1">
                  <w:r>
                    <w:t>Link</w:t>
                  </w:r>
                </w:p>
              </w:tc>
              <w:tc>
                <w:tcPr>
                  <w:tcW w:w="1869" w:type="dxa"/>
                </w:tcPr>
                <w:p w:rsidR="00DC5FF6" w:rsidRDefault="00DC5FF6" w:rsidP="007F3CF1">
                  <w:r>
                    <w:t>Description</w:t>
                  </w:r>
                </w:p>
              </w:tc>
            </w:tr>
            <w:tr w:rsidR="00DC5FF6" w:rsidTr="00DC5FF6">
              <w:tc>
                <w:tcPr>
                  <w:tcW w:w="1869" w:type="dxa"/>
                </w:tcPr>
                <w:p w:rsidR="00DC5FF6" w:rsidRDefault="00DC5FF6" w:rsidP="007F3CF1">
                  <w:r>
                    <w:t>Link</w:t>
                  </w:r>
                </w:p>
              </w:tc>
              <w:tc>
                <w:tcPr>
                  <w:tcW w:w="1869" w:type="dxa"/>
                </w:tcPr>
                <w:p w:rsidR="00DC5FF6" w:rsidRDefault="00DC5FF6" w:rsidP="007F3CF1">
                  <w:r>
                    <w:t>Link</w:t>
                  </w:r>
                </w:p>
              </w:tc>
              <w:tc>
                <w:tcPr>
                  <w:tcW w:w="1869" w:type="dxa"/>
                </w:tcPr>
                <w:p w:rsidR="00DC5FF6" w:rsidRDefault="00DC5FF6" w:rsidP="007F3CF1">
                  <w:r>
                    <w:t>Link</w:t>
                  </w:r>
                </w:p>
              </w:tc>
              <w:tc>
                <w:tcPr>
                  <w:tcW w:w="1869" w:type="dxa"/>
                </w:tcPr>
                <w:p w:rsidR="00DC5FF6" w:rsidRDefault="00DC5FF6" w:rsidP="007F3CF1">
                  <w:r>
                    <w:t>Link</w:t>
                  </w:r>
                </w:p>
              </w:tc>
              <w:tc>
                <w:tcPr>
                  <w:tcW w:w="1869" w:type="dxa"/>
                </w:tcPr>
                <w:p w:rsidR="00DC5FF6" w:rsidRDefault="00DC5FF6" w:rsidP="007F3CF1">
                  <w:r>
                    <w:t>Description</w:t>
                  </w:r>
                </w:p>
              </w:tc>
            </w:tr>
            <w:tr w:rsidR="00DC5FF6" w:rsidTr="00DC5FF6">
              <w:tc>
                <w:tcPr>
                  <w:tcW w:w="1869" w:type="dxa"/>
                </w:tcPr>
                <w:p w:rsidR="00DC5FF6" w:rsidRDefault="00DC5FF6" w:rsidP="007F3CF1">
                  <w:r>
                    <w:t>Link</w:t>
                  </w:r>
                </w:p>
              </w:tc>
              <w:tc>
                <w:tcPr>
                  <w:tcW w:w="1869" w:type="dxa"/>
                </w:tcPr>
                <w:p w:rsidR="00DC5FF6" w:rsidRDefault="00DC5FF6" w:rsidP="007F3CF1">
                  <w:r>
                    <w:t>Link</w:t>
                  </w:r>
                </w:p>
              </w:tc>
              <w:tc>
                <w:tcPr>
                  <w:tcW w:w="1869" w:type="dxa"/>
                </w:tcPr>
                <w:p w:rsidR="00DC5FF6" w:rsidRDefault="00DC5FF6" w:rsidP="007F3CF1">
                  <w:r>
                    <w:t>Link</w:t>
                  </w:r>
                </w:p>
              </w:tc>
              <w:tc>
                <w:tcPr>
                  <w:tcW w:w="1869" w:type="dxa"/>
                </w:tcPr>
                <w:p w:rsidR="00DC5FF6" w:rsidRDefault="00DC5FF6" w:rsidP="007F3CF1">
                  <w:r>
                    <w:t>Link</w:t>
                  </w:r>
                </w:p>
              </w:tc>
              <w:tc>
                <w:tcPr>
                  <w:tcW w:w="1869" w:type="dxa"/>
                </w:tcPr>
                <w:p w:rsidR="00DC5FF6" w:rsidRDefault="00DC5FF6" w:rsidP="007F3CF1">
                  <w:r>
                    <w:t>Description</w:t>
                  </w:r>
                </w:p>
              </w:tc>
            </w:tr>
            <w:tr w:rsidR="00DC5FF6" w:rsidTr="00DC5FF6">
              <w:tc>
                <w:tcPr>
                  <w:tcW w:w="1869" w:type="dxa"/>
                </w:tcPr>
                <w:p w:rsidR="00DC5FF6" w:rsidRDefault="00DC5FF6" w:rsidP="007F3CF1">
                  <w:r>
                    <w:t>Link</w:t>
                  </w:r>
                </w:p>
              </w:tc>
              <w:tc>
                <w:tcPr>
                  <w:tcW w:w="1869" w:type="dxa"/>
                </w:tcPr>
                <w:p w:rsidR="00DC5FF6" w:rsidRDefault="00DC5FF6" w:rsidP="007F3CF1">
                  <w:r>
                    <w:t>Link</w:t>
                  </w:r>
                </w:p>
              </w:tc>
              <w:tc>
                <w:tcPr>
                  <w:tcW w:w="1869" w:type="dxa"/>
                </w:tcPr>
                <w:p w:rsidR="00DC5FF6" w:rsidRDefault="00DC5FF6" w:rsidP="007F3CF1">
                  <w:r>
                    <w:t>Link</w:t>
                  </w:r>
                </w:p>
              </w:tc>
              <w:tc>
                <w:tcPr>
                  <w:tcW w:w="1869" w:type="dxa"/>
                </w:tcPr>
                <w:p w:rsidR="00DC5FF6" w:rsidRDefault="00DC5FF6" w:rsidP="007F3CF1">
                  <w:r>
                    <w:t>Link</w:t>
                  </w:r>
                </w:p>
              </w:tc>
              <w:tc>
                <w:tcPr>
                  <w:tcW w:w="1869" w:type="dxa"/>
                </w:tcPr>
                <w:p w:rsidR="00DC5FF6" w:rsidRDefault="00DC5FF6" w:rsidP="007F3CF1">
                  <w:r>
                    <w:t>Description</w:t>
                  </w:r>
                </w:p>
              </w:tc>
            </w:tr>
            <w:tr w:rsidR="00DC5FF6" w:rsidTr="00DC5FF6">
              <w:tc>
                <w:tcPr>
                  <w:tcW w:w="1869" w:type="dxa"/>
                </w:tcPr>
                <w:p w:rsidR="00DC5FF6" w:rsidRDefault="00DC5FF6" w:rsidP="007F3CF1">
                  <w:r>
                    <w:t>Link</w:t>
                  </w:r>
                </w:p>
              </w:tc>
              <w:tc>
                <w:tcPr>
                  <w:tcW w:w="1869" w:type="dxa"/>
                </w:tcPr>
                <w:p w:rsidR="00DC5FF6" w:rsidRDefault="00DC5FF6" w:rsidP="007F3CF1">
                  <w:r>
                    <w:t>Link</w:t>
                  </w:r>
                </w:p>
              </w:tc>
              <w:tc>
                <w:tcPr>
                  <w:tcW w:w="1869" w:type="dxa"/>
                </w:tcPr>
                <w:p w:rsidR="00DC5FF6" w:rsidRDefault="00DC5FF6" w:rsidP="007F3CF1">
                  <w:r>
                    <w:t>Link</w:t>
                  </w:r>
                </w:p>
              </w:tc>
              <w:tc>
                <w:tcPr>
                  <w:tcW w:w="1869" w:type="dxa"/>
                </w:tcPr>
                <w:p w:rsidR="00DC5FF6" w:rsidRDefault="00DC5FF6" w:rsidP="007F3CF1">
                  <w:r>
                    <w:t>Link</w:t>
                  </w:r>
                </w:p>
              </w:tc>
              <w:tc>
                <w:tcPr>
                  <w:tcW w:w="1869" w:type="dxa"/>
                </w:tcPr>
                <w:p w:rsidR="00DC5FF6" w:rsidRDefault="00DC5FF6" w:rsidP="007F3CF1">
                  <w:r>
                    <w:t>Description</w:t>
                  </w:r>
                </w:p>
              </w:tc>
            </w:tr>
          </w:tbl>
          <w:p w:rsidR="00DC5FF6" w:rsidRDefault="00DC5FF6" w:rsidP="007F3CF1">
            <w:r>
              <w:t xml:space="preserve">   </w:t>
            </w:r>
          </w:p>
        </w:tc>
      </w:tr>
      <w:tr w:rsidR="001620C7" w:rsidTr="001620C7">
        <w:tc>
          <w:tcPr>
            <w:tcW w:w="9576" w:type="dxa"/>
          </w:tcPr>
          <w:p w:rsidR="001620C7" w:rsidRDefault="00DC5FF6" w:rsidP="007F3CF1">
            <w:r>
              <w:t>Navigation Links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72"/>
              <w:gridCol w:w="4673"/>
            </w:tblGrid>
            <w:tr w:rsidR="00DC5FF6" w:rsidTr="00DC5FF6">
              <w:tc>
                <w:tcPr>
                  <w:tcW w:w="4672" w:type="dxa"/>
                </w:tcPr>
                <w:p w:rsidR="00DC5FF6" w:rsidRDefault="00DC5FF6" w:rsidP="007F3CF1">
                  <w:r>
                    <w:t>Link</w:t>
                  </w:r>
                </w:p>
              </w:tc>
              <w:tc>
                <w:tcPr>
                  <w:tcW w:w="4673" w:type="dxa"/>
                </w:tcPr>
                <w:p w:rsidR="00DC5FF6" w:rsidRDefault="00DC5FF6" w:rsidP="007F3CF1">
                  <w:r>
                    <w:t>Description</w:t>
                  </w:r>
                </w:p>
              </w:tc>
            </w:tr>
            <w:tr w:rsidR="00DC5FF6" w:rsidTr="00DC5FF6">
              <w:tc>
                <w:tcPr>
                  <w:tcW w:w="4672" w:type="dxa"/>
                </w:tcPr>
                <w:p w:rsidR="00DC5FF6" w:rsidRDefault="00DC5FF6" w:rsidP="007F3CF1">
                  <w:r>
                    <w:t>Link</w:t>
                  </w:r>
                </w:p>
              </w:tc>
              <w:tc>
                <w:tcPr>
                  <w:tcW w:w="4673" w:type="dxa"/>
                </w:tcPr>
                <w:p w:rsidR="00DC5FF6" w:rsidRDefault="00DC5FF6" w:rsidP="007F3CF1">
                  <w:r>
                    <w:t>Description</w:t>
                  </w:r>
                </w:p>
              </w:tc>
            </w:tr>
            <w:tr w:rsidR="00DC5FF6" w:rsidTr="00DC5FF6">
              <w:tc>
                <w:tcPr>
                  <w:tcW w:w="4672" w:type="dxa"/>
                </w:tcPr>
                <w:p w:rsidR="00DC5FF6" w:rsidRDefault="00DC5FF6" w:rsidP="007F3CF1">
                  <w:r>
                    <w:t>Link</w:t>
                  </w:r>
                </w:p>
              </w:tc>
              <w:tc>
                <w:tcPr>
                  <w:tcW w:w="4673" w:type="dxa"/>
                </w:tcPr>
                <w:p w:rsidR="00DC5FF6" w:rsidRDefault="00DC5FF6" w:rsidP="007F3CF1">
                  <w:r>
                    <w:t>Description</w:t>
                  </w:r>
                </w:p>
              </w:tc>
            </w:tr>
            <w:tr w:rsidR="00DC5FF6" w:rsidTr="00DC5FF6">
              <w:tc>
                <w:tcPr>
                  <w:tcW w:w="4672" w:type="dxa"/>
                </w:tcPr>
                <w:p w:rsidR="00DC5FF6" w:rsidRDefault="00DC5FF6" w:rsidP="007F3CF1">
                  <w:r>
                    <w:t>Link</w:t>
                  </w:r>
                </w:p>
              </w:tc>
              <w:tc>
                <w:tcPr>
                  <w:tcW w:w="4673" w:type="dxa"/>
                </w:tcPr>
                <w:p w:rsidR="00DC5FF6" w:rsidRDefault="00DC5FF6" w:rsidP="007F3CF1">
                  <w:r>
                    <w:t>Description</w:t>
                  </w:r>
                </w:p>
              </w:tc>
            </w:tr>
            <w:tr w:rsidR="00DC5FF6" w:rsidTr="00DC5FF6">
              <w:tc>
                <w:tcPr>
                  <w:tcW w:w="4672" w:type="dxa"/>
                </w:tcPr>
                <w:p w:rsidR="00DC5FF6" w:rsidRDefault="00DC5FF6" w:rsidP="007F3CF1">
                  <w:r>
                    <w:t>Link</w:t>
                  </w:r>
                </w:p>
              </w:tc>
              <w:tc>
                <w:tcPr>
                  <w:tcW w:w="4673" w:type="dxa"/>
                </w:tcPr>
                <w:p w:rsidR="00DC5FF6" w:rsidRDefault="00DC5FF6" w:rsidP="007F3CF1">
                  <w:r>
                    <w:t>Description</w:t>
                  </w:r>
                </w:p>
              </w:tc>
            </w:tr>
          </w:tbl>
          <w:p w:rsidR="00DC5FF6" w:rsidRDefault="00DC5FF6" w:rsidP="007F3CF1">
            <w:r>
              <w:t xml:space="preserve">   </w:t>
            </w:r>
          </w:p>
        </w:tc>
      </w:tr>
    </w:tbl>
    <w:p w:rsidR="001620C7" w:rsidRDefault="001620C7" w:rsidP="007F3CF1"/>
    <w:p w:rsidR="001620C7" w:rsidRDefault="00DC5FF6" w:rsidP="007F3CF1">
      <w:r>
        <w:t xml:space="preserve">Since the links in the report section changes based on what site and asset the user selected it is generated via </w:t>
      </w:r>
      <w:proofErr w:type="spellStart"/>
      <w:r>
        <w:t>javascript</w:t>
      </w:r>
      <w:proofErr w:type="spellEnd"/>
    </w:p>
    <w:p w:rsidR="00DC5FF6" w:rsidRDefault="00DC5FF6" w:rsidP="00DC5FF6">
      <w:pPr>
        <w:pStyle w:val="Heading3"/>
      </w:pPr>
      <w:r>
        <w:t>CSS</w:t>
      </w:r>
    </w:p>
    <w:p w:rsidR="00DC5FF6" w:rsidRDefault="00DC5FF6" w:rsidP="00DC5FF6">
      <w:r>
        <w:t xml:space="preserve">To </w:t>
      </w:r>
      <w:proofErr w:type="spellStart"/>
      <w:r>
        <w:t>mimize</w:t>
      </w:r>
      <w:proofErr w:type="spellEnd"/>
      <w:r>
        <w:t xml:space="preserve"> the amount of styling within the HTML, styling is mostly kept in the CSS section of the code, similar to how class tags are used by bootstrap, </w:t>
      </w:r>
      <w:proofErr w:type="spellStart"/>
      <w:r>
        <w:t>css</w:t>
      </w:r>
      <w:proofErr w:type="spellEnd"/>
      <w:r>
        <w:t xml:space="preserve"> rules are also applied via class selection</w:t>
      </w:r>
    </w:p>
    <w:p w:rsidR="00DC5FF6" w:rsidRDefault="00DC5FF6" w:rsidP="00DC5FF6">
      <w:r>
        <w:t xml:space="preserve">Since bootstrap takes care of most of the styling, the custom </w:t>
      </w:r>
      <w:proofErr w:type="spellStart"/>
      <w:r>
        <w:t>css</w:t>
      </w:r>
      <w:proofErr w:type="spellEnd"/>
      <w:r>
        <w:t xml:space="preserve"> is mostly color and element width definitions</w:t>
      </w:r>
    </w:p>
    <w:p w:rsidR="00DC5FF6" w:rsidRDefault="00DC5FF6" w:rsidP="00DC5FF6">
      <w:pPr>
        <w:pStyle w:val="Heading3"/>
      </w:pPr>
      <w:r>
        <w:t>JavaScript</w:t>
      </w:r>
    </w:p>
    <w:p w:rsidR="00802EF8" w:rsidRPr="00802EF8" w:rsidRDefault="00802EF8" w:rsidP="00802EF8">
      <w:pPr>
        <w:shd w:val="clear" w:color="auto" w:fill="FAFAFA"/>
        <w:spacing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>
        <w:t xml:space="preserve">Once the page finishes loading, </w:t>
      </w:r>
      <w:proofErr w:type="spellStart"/>
      <w:proofErr w:type="gramStart"/>
      <w:r w:rsidRPr="00802EF8">
        <w:rPr>
          <w:rFonts w:ascii="Consolas" w:eastAsia="Times New Roman" w:hAnsi="Consolas" w:cs="Times New Roman"/>
          <w:color w:val="90A4AE"/>
          <w:sz w:val="21"/>
          <w:szCs w:val="21"/>
        </w:rPr>
        <w:t>document</w:t>
      </w:r>
      <w:r w:rsidRPr="00802EF8">
        <w:rPr>
          <w:rFonts w:ascii="Consolas" w:eastAsia="Times New Roman" w:hAnsi="Consolas" w:cs="Times New Roman"/>
          <w:color w:val="39ADB5"/>
          <w:sz w:val="21"/>
          <w:szCs w:val="21"/>
        </w:rPr>
        <w:t>.</w:t>
      </w:r>
      <w:r w:rsidRPr="00802EF8">
        <w:rPr>
          <w:rFonts w:ascii="Consolas" w:eastAsia="Times New Roman" w:hAnsi="Consolas" w:cs="Times New Roman"/>
          <w:color w:val="6182B8"/>
          <w:sz w:val="21"/>
          <w:szCs w:val="21"/>
        </w:rPr>
        <w:t>addEventListener</w:t>
      </w:r>
      <w:proofErr w:type="spellEnd"/>
      <w:r w:rsidRPr="00802EF8">
        <w:rPr>
          <w:rFonts w:ascii="Consolas" w:eastAsia="Times New Roman" w:hAnsi="Consolas" w:cs="Times New Roman"/>
          <w:color w:val="90A4AE"/>
          <w:sz w:val="21"/>
          <w:szCs w:val="21"/>
        </w:rPr>
        <w:t>(</w:t>
      </w:r>
      <w:proofErr w:type="gramEnd"/>
      <w:r w:rsidRPr="00802EF8">
        <w:rPr>
          <w:rFonts w:ascii="Consolas" w:eastAsia="Times New Roman" w:hAnsi="Consolas" w:cs="Times New Roman"/>
          <w:color w:val="39ADB5"/>
          <w:sz w:val="21"/>
          <w:szCs w:val="21"/>
        </w:rPr>
        <w:t>'</w:t>
      </w:r>
      <w:proofErr w:type="spellStart"/>
      <w:r w:rsidRPr="00802EF8">
        <w:rPr>
          <w:rFonts w:ascii="Consolas" w:eastAsia="Times New Roman" w:hAnsi="Consolas" w:cs="Times New Roman"/>
          <w:color w:val="91B859"/>
          <w:sz w:val="21"/>
          <w:szCs w:val="21"/>
        </w:rPr>
        <w:t>DOMContentLoaded</w:t>
      </w:r>
      <w:proofErr w:type="spellEnd"/>
      <w:r w:rsidRPr="00802EF8">
        <w:rPr>
          <w:rFonts w:ascii="Consolas" w:eastAsia="Times New Roman" w:hAnsi="Consolas" w:cs="Times New Roman"/>
          <w:color w:val="39ADB5"/>
          <w:sz w:val="21"/>
          <w:szCs w:val="21"/>
        </w:rPr>
        <w:t>',</w:t>
      </w:r>
      <w:r w:rsidRPr="00802EF8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802EF8">
        <w:rPr>
          <w:rFonts w:ascii="Consolas" w:eastAsia="Times New Roman" w:hAnsi="Consolas" w:cs="Times New Roman"/>
          <w:color w:val="9C3EDA"/>
          <w:sz w:val="21"/>
          <w:szCs w:val="21"/>
        </w:rPr>
        <w:t>function</w:t>
      </w:r>
      <w:r w:rsidRPr="00802EF8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802EF8">
        <w:rPr>
          <w:rFonts w:ascii="Consolas" w:eastAsia="Times New Roman" w:hAnsi="Consolas" w:cs="Times New Roman"/>
          <w:color w:val="39ADB5"/>
          <w:sz w:val="21"/>
          <w:szCs w:val="21"/>
        </w:rPr>
        <w:t>()</w:t>
      </w:r>
      <w:r w:rsidRPr="00802EF8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802EF8">
        <w:rPr>
          <w:rFonts w:ascii="Consolas" w:eastAsia="Times New Roman" w:hAnsi="Consolas" w:cs="Times New Roman"/>
          <w:color w:val="39ADB5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39ADB5"/>
          <w:sz w:val="21"/>
          <w:szCs w:val="21"/>
        </w:rPr>
        <w:t xml:space="preserve"> </w:t>
      </w:r>
      <w:r>
        <w:t xml:space="preserve">runs which loads the </w:t>
      </w:r>
      <w:proofErr w:type="spellStart"/>
      <w:r>
        <w:t>csv</w:t>
      </w:r>
      <w:proofErr w:type="spellEnd"/>
      <w:r>
        <w:t xml:space="preserve"> files for </w:t>
      </w:r>
      <w:proofErr w:type="spellStart"/>
      <w:r>
        <w:t>FailureClasses</w:t>
      </w:r>
      <w:proofErr w:type="spellEnd"/>
      <w:r>
        <w:t xml:space="preserve"> and </w:t>
      </w:r>
      <w:proofErr w:type="spellStart"/>
      <w:r>
        <w:t>ReliabilityAlerts</w:t>
      </w:r>
      <w:proofErr w:type="spellEnd"/>
      <w:r>
        <w:t xml:space="preserve">. In addition it reads the asset number and site id parameters from the URL if any and saves them to the </w:t>
      </w:r>
      <w:proofErr w:type="spellStart"/>
      <w:r w:rsidRPr="00802EF8">
        <w:rPr>
          <w:rFonts w:ascii="Consolas" w:eastAsia="Times New Roman" w:hAnsi="Consolas" w:cs="Times New Roman"/>
          <w:color w:val="90A4AE"/>
          <w:sz w:val="21"/>
          <w:szCs w:val="21"/>
        </w:rPr>
        <w:t>url_query</w:t>
      </w:r>
      <w:proofErr w:type="spellEnd"/>
      <w:r>
        <w:t xml:space="preserve"> variable</w:t>
      </w:r>
      <w:r w:rsidRPr="00802EF8">
        <w:rPr>
          <w:rFonts w:ascii="Consolas" w:eastAsia="Times New Roman" w:hAnsi="Consolas" w:cs="Times New Roman"/>
          <w:color w:val="90A4AE"/>
          <w:sz w:val="21"/>
          <w:szCs w:val="21"/>
        </w:rPr>
        <w:t xml:space="preserve"> </w:t>
      </w:r>
      <w:proofErr w:type="spellStart"/>
      <w:proofErr w:type="gramStart"/>
      <w:r w:rsidRPr="00802EF8">
        <w:rPr>
          <w:rFonts w:ascii="Consolas" w:eastAsia="Times New Roman" w:hAnsi="Consolas" w:cs="Times New Roman"/>
          <w:color w:val="90A4AE"/>
          <w:sz w:val="21"/>
          <w:szCs w:val="21"/>
        </w:rPr>
        <w:t>document</w:t>
      </w:r>
      <w:r w:rsidRPr="00802EF8">
        <w:rPr>
          <w:rFonts w:ascii="Consolas" w:eastAsia="Times New Roman" w:hAnsi="Consolas" w:cs="Times New Roman"/>
          <w:color w:val="39ADB5"/>
          <w:sz w:val="21"/>
          <w:szCs w:val="21"/>
        </w:rPr>
        <w:t>.</w:t>
      </w:r>
      <w:r w:rsidRPr="00802EF8">
        <w:rPr>
          <w:rFonts w:ascii="Consolas" w:eastAsia="Times New Roman" w:hAnsi="Consolas" w:cs="Times New Roman"/>
          <w:color w:val="6182B8"/>
          <w:sz w:val="21"/>
          <w:szCs w:val="21"/>
        </w:rPr>
        <w:t>addEventListener</w:t>
      </w:r>
      <w:proofErr w:type="spellEnd"/>
      <w:r w:rsidRPr="00802EF8">
        <w:rPr>
          <w:rFonts w:ascii="Consolas" w:eastAsia="Times New Roman" w:hAnsi="Consolas" w:cs="Times New Roman"/>
          <w:color w:val="90A4AE"/>
          <w:sz w:val="21"/>
          <w:szCs w:val="21"/>
        </w:rPr>
        <w:t>(</w:t>
      </w:r>
      <w:proofErr w:type="gramEnd"/>
      <w:r w:rsidRPr="00802EF8">
        <w:rPr>
          <w:rFonts w:ascii="Consolas" w:eastAsia="Times New Roman" w:hAnsi="Consolas" w:cs="Times New Roman"/>
          <w:color w:val="39ADB5"/>
          <w:sz w:val="21"/>
          <w:szCs w:val="21"/>
        </w:rPr>
        <w:t>'</w:t>
      </w:r>
      <w:proofErr w:type="spellStart"/>
      <w:r w:rsidRPr="00802EF8">
        <w:rPr>
          <w:rFonts w:ascii="Consolas" w:eastAsia="Times New Roman" w:hAnsi="Consolas" w:cs="Times New Roman"/>
          <w:color w:val="91B859"/>
          <w:sz w:val="21"/>
          <w:szCs w:val="21"/>
        </w:rPr>
        <w:t>DOMContentLoaded</w:t>
      </w:r>
      <w:proofErr w:type="spellEnd"/>
      <w:r w:rsidRPr="00802EF8">
        <w:rPr>
          <w:rFonts w:ascii="Consolas" w:eastAsia="Times New Roman" w:hAnsi="Consolas" w:cs="Times New Roman"/>
          <w:color w:val="39ADB5"/>
          <w:sz w:val="21"/>
          <w:szCs w:val="21"/>
        </w:rPr>
        <w:t>',</w:t>
      </w:r>
      <w:r w:rsidRPr="00802EF8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802EF8">
        <w:rPr>
          <w:rFonts w:ascii="Consolas" w:eastAsia="Times New Roman" w:hAnsi="Consolas" w:cs="Times New Roman"/>
          <w:color w:val="9C3EDA"/>
          <w:sz w:val="21"/>
          <w:szCs w:val="21"/>
        </w:rPr>
        <w:t>function</w:t>
      </w:r>
      <w:r w:rsidRPr="00802EF8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802EF8">
        <w:rPr>
          <w:rFonts w:ascii="Consolas" w:eastAsia="Times New Roman" w:hAnsi="Consolas" w:cs="Times New Roman"/>
          <w:color w:val="39ADB5"/>
          <w:sz w:val="21"/>
          <w:szCs w:val="21"/>
        </w:rPr>
        <w:t>()</w:t>
      </w:r>
      <w:r w:rsidRPr="00802EF8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802EF8">
        <w:rPr>
          <w:rFonts w:ascii="Consolas" w:eastAsia="Times New Roman" w:hAnsi="Consolas" w:cs="Times New Roman"/>
          <w:color w:val="39ADB5"/>
          <w:sz w:val="21"/>
          <w:szCs w:val="21"/>
        </w:rPr>
        <w:t>{</w:t>
      </w:r>
    </w:p>
    <w:p w:rsidR="00802EF8" w:rsidRDefault="00802EF8" w:rsidP="00802EF8">
      <w:pPr>
        <w:shd w:val="clear" w:color="auto" w:fill="FAFAFA"/>
        <w:spacing w:line="285" w:lineRule="atLeast"/>
      </w:pPr>
      <w:r>
        <w:t xml:space="preserve">Then </w:t>
      </w:r>
      <w:proofErr w:type="spellStart"/>
      <w:proofErr w:type="gramStart"/>
      <w:r w:rsidRPr="00802EF8">
        <w:rPr>
          <w:rFonts w:ascii="Consolas" w:eastAsia="Times New Roman" w:hAnsi="Consolas" w:cs="Times New Roman"/>
          <w:color w:val="6182B8"/>
          <w:sz w:val="21"/>
          <w:szCs w:val="21"/>
        </w:rPr>
        <w:t>ChangeSite</w:t>
      </w:r>
      <w:proofErr w:type="spellEnd"/>
      <w:r w:rsidRPr="00802EF8">
        <w:rPr>
          <w:rFonts w:ascii="Consolas" w:eastAsia="Times New Roman" w:hAnsi="Consolas" w:cs="Times New Roman"/>
          <w:color w:val="E53935"/>
          <w:sz w:val="21"/>
          <w:szCs w:val="21"/>
        </w:rPr>
        <w:t>(</w:t>
      </w:r>
      <w:proofErr w:type="gramEnd"/>
      <w:r w:rsidRPr="00802EF8">
        <w:rPr>
          <w:rFonts w:ascii="Consolas" w:eastAsia="Times New Roman" w:hAnsi="Consolas" w:cs="Times New Roman"/>
          <w:color w:val="E53935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E53935"/>
          <w:sz w:val="21"/>
          <w:szCs w:val="21"/>
        </w:rPr>
        <w:t xml:space="preserve"> </w:t>
      </w:r>
      <w:r>
        <w:t xml:space="preserve">runs which will populate the Asset number dropdown field with assets from the site, if the </w:t>
      </w:r>
      <w:proofErr w:type="spellStart"/>
      <w:r>
        <w:t>url</w:t>
      </w:r>
      <w:proofErr w:type="spellEnd"/>
      <w:r>
        <w:t xml:space="preserve"> did not specify then the site is </w:t>
      </w:r>
      <w:r w:rsidR="00A679E1">
        <w:t>GH by default</w:t>
      </w:r>
    </w:p>
    <w:p w:rsidR="00A679E1" w:rsidRPr="00A679E1" w:rsidRDefault="00A679E1" w:rsidP="00A679E1">
      <w:pPr>
        <w:shd w:val="clear" w:color="auto" w:fill="FAFAFA"/>
        <w:spacing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>
        <w:t xml:space="preserve">The function to generate links to reports is called </w:t>
      </w:r>
      <w:proofErr w:type="spellStart"/>
      <w:proofErr w:type="gramStart"/>
      <w:r w:rsidRPr="00A679E1">
        <w:rPr>
          <w:rFonts w:ascii="Consolas" w:eastAsia="Times New Roman" w:hAnsi="Consolas" w:cs="Times New Roman"/>
          <w:color w:val="6182B8"/>
          <w:sz w:val="21"/>
          <w:szCs w:val="21"/>
        </w:rPr>
        <w:t>genLinks</w:t>
      </w:r>
      <w:proofErr w:type="spellEnd"/>
      <w:r w:rsidRPr="00A679E1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spellStart"/>
      <w:proofErr w:type="gramEnd"/>
      <w:r w:rsidRPr="00A679E1">
        <w:rPr>
          <w:rFonts w:ascii="Consolas" w:eastAsia="Times New Roman" w:hAnsi="Consolas" w:cs="Times New Roman"/>
          <w:color w:val="90A4AE"/>
          <w:sz w:val="21"/>
          <w:szCs w:val="21"/>
        </w:rPr>
        <w:t>selected_data</w:t>
      </w:r>
      <w:proofErr w:type="spellEnd"/>
      <w:r>
        <w:rPr>
          <w:rFonts w:ascii="Consolas" w:eastAsia="Times New Roman" w:hAnsi="Consolas" w:cs="Times New Roman"/>
          <w:color w:val="39ADB5"/>
          <w:sz w:val="21"/>
          <w:szCs w:val="21"/>
        </w:rPr>
        <w:t xml:space="preserve">) </w:t>
      </w:r>
      <w:r>
        <w:t xml:space="preserve">it first determines the failure class of the asset, the creates the links table using nested arrays:  </w:t>
      </w:r>
      <w:proofErr w:type="spellStart"/>
      <w:r w:rsidRPr="00A679E1">
        <w:rPr>
          <w:rFonts w:ascii="Consolas" w:eastAsia="Times New Roman" w:hAnsi="Consolas" w:cs="Times New Roman"/>
          <w:color w:val="90A4AE"/>
          <w:sz w:val="21"/>
          <w:szCs w:val="21"/>
        </w:rPr>
        <w:t>urls</w:t>
      </w:r>
      <w:proofErr w:type="spellEnd"/>
      <w:r>
        <w:t xml:space="preserve">, </w:t>
      </w:r>
      <w:proofErr w:type="spellStart"/>
      <w:r w:rsidRPr="00A679E1">
        <w:rPr>
          <w:rFonts w:ascii="Consolas" w:eastAsia="Times New Roman" w:hAnsi="Consolas" w:cs="Times New Roman"/>
          <w:color w:val="90A4AE"/>
          <w:sz w:val="21"/>
          <w:szCs w:val="21"/>
        </w:rPr>
        <w:t>cellFormat</w:t>
      </w:r>
      <w:proofErr w:type="spellEnd"/>
      <w:r>
        <w:t xml:space="preserve">, </w:t>
      </w:r>
      <w:proofErr w:type="spellStart"/>
      <w:r w:rsidRPr="00A679E1">
        <w:rPr>
          <w:rFonts w:ascii="Consolas" w:eastAsia="Times New Roman" w:hAnsi="Consolas" w:cs="Times New Roman"/>
          <w:color w:val="90A4AE"/>
          <w:sz w:val="21"/>
          <w:szCs w:val="21"/>
        </w:rPr>
        <w:t>cellText</w:t>
      </w:r>
      <w:proofErr w:type="spellEnd"/>
      <w:r>
        <w:t xml:space="preserve">, and </w:t>
      </w:r>
      <w:r w:rsidRPr="00A679E1">
        <w:rPr>
          <w:rFonts w:ascii="Consolas" w:eastAsia="Times New Roman" w:hAnsi="Consolas" w:cs="Times New Roman"/>
          <w:color w:val="90A4AE"/>
          <w:sz w:val="21"/>
          <w:szCs w:val="21"/>
        </w:rPr>
        <w:t>descriptions</w:t>
      </w:r>
      <w:r w:rsidRPr="00A679E1">
        <w:t>, finally</w:t>
      </w:r>
      <w:r>
        <w:t xml:space="preserve"> the Reliability Alerts links are disabled if there are no related alerts</w:t>
      </w:r>
    </w:p>
    <w:p w:rsidR="00A679E1" w:rsidRPr="00A679E1" w:rsidRDefault="00A679E1" w:rsidP="00A679E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proofErr w:type="spellStart"/>
      <w:proofErr w:type="gramStart"/>
      <w:r w:rsidRPr="00A679E1">
        <w:rPr>
          <w:rFonts w:ascii="Consolas" w:eastAsia="Times New Roman" w:hAnsi="Consolas" w:cs="Times New Roman"/>
          <w:color w:val="6182B8"/>
          <w:sz w:val="21"/>
          <w:szCs w:val="21"/>
        </w:rPr>
        <w:lastRenderedPageBreak/>
        <w:t>readCSV</w:t>
      </w:r>
      <w:proofErr w:type="spellEnd"/>
      <w:r w:rsidRPr="00A679E1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spellStart"/>
      <w:proofErr w:type="gramEnd"/>
      <w:r w:rsidRPr="00A679E1">
        <w:rPr>
          <w:rFonts w:ascii="Consolas" w:eastAsia="Times New Roman" w:hAnsi="Consolas" w:cs="Times New Roman"/>
          <w:color w:val="90A4AE"/>
          <w:sz w:val="21"/>
          <w:szCs w:val="21"/>
        </w:rPr>
        <w:t>url</w:t>
      </w:r>
      <w:proofErr w:type="spellEnd"/>
      <w:r w:rsidRPr="00A679E1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A679E1">
        <w:rPr>
          <w:rFonts w:ascii="Consolas" w:eastAsia="Times New Roman" w:hAnsi="Consolas" w:cs="Times New Roman"/>
          <w:color w:val="90A4AE"/>
          <w:sz w:val="21"/>
          <w:szCs w:val="21"/>
        </w:rPr>
        <w:t> callback</w:t>
      </w:r>
      <w:r w:rsidRPr="00A679E1">
        <w:rPr>
          <w:rFonts w:ascii="Consolas" w:eastAsia="Times New Roman" w:hAnsi="Consolas" w:cs="Times New Roman"/>
          <w:color w:val="39ADB5"/>
          <w:sz w:val="21"/>
          <w:szCs w:val="21"/>
        </w:rPr>
        <w:t>)</w:t>
      </w:r>
    </w:p>
    <w:p w:rsidR="00A679E1" w:rsidRPr="00A679E1" w:rsidRDefault="00A679E1" w:rsidP="00802EF8">
      <w:pPr>
        <w:shd w:val="clear" w:color="auto" w:fill="FAFAFA"/>
        <w:spacing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A679E1">
        <w:t xml:space="preserve">Special notes about </w:t>
      </w:r>
      <w:proofErr w:type="gramStart"/>
      <w:r w:rsidRPr="00A679E1">
        <w:t>this functions</w:t>
      </w:r>
      <w:proofErr w:type="gramEnd"/>
      <w:r>
        <w:t xml:space="preserve">, </w:t>
      </w:r>
      <w:proofErr w:type="spellStart"/>
      <w:r>
        <w:t>papaparse</w:t>
      </w:r>
      <w:proofErr w:type="spellEnd"/>
      <w:r>
        <w:t xml:space="preserve"> loads remote </w:t>
      </w:r>
      <w:proofErr w:type="spellStart"/>
      <w:r>
        <w:t>csv</w:t>
      </w:r>
      <w:proofErr w:type="spellEnd"/>
      <w:r>
        <w:t xml:space="preserve"> files asynchronously, which means that </w:t>
      </w:r>
      <w:proofErr w:type="spellStart"/>
      <w:r>
        <w:t>js</w:t>
      </w:r>
      <w:proofErr w:type="spellEnd"/>
      <w:r>
        <w:t xml:space="preserve"> will not wait for the </w:t>
      </w:r>
      <w:proofErr w:type="spellStart"/>
      <w:r w:rsidRPr="00A679E1">
        <w:rPr>
          <w:rFonts w:ascii="Consolas" w:eastAsia="Times New Roman" w:hAnsi="Consolas" w:cs="Times New Roman"/>
          <w:color w:val="6182B8"/>
          <w:sz w:val="21"/>
          <w:szCs w:val="21"/>
        </w:rPr>
        <w:t>readCSV</w:t>
      </w:r>
      <w:proofErr w:type="spellEnd"/>
      <w:r>
        <w:rPr>
          <w:rFonts w:ascii="Consolas" w:eastAsia="Times New Roman" w:hAnsi="Consolas" w:cs="Times New Roman"/>
          <w:color w:val="39ADB5"/>
          <w:sz w:val="21"/>
          <w:szCs w:val="21"/>
        </w:rPr>
        <w:t xml:space="preserve"> </w:t>
      </w:r>
      <w:r w:rsidRPr="00A679E1">
        <w:t xml:space="preserve">function to finish reading the </w:t>
      </w:r>
      <w:proofErr w:type="spellStart"/>
      <w:r w:rsidRPr="00A679E1">
        <w:t>csv</w:t>
      </w:r>
      <w:proofErr w:type="spellEnd"/>
      <w:r w:rsidRPr="00A679E1">
        <w:t xml:space="preserve"> file before continuing</w:t>
      </w:r>
      <w:r>
        <w:t xml:space="preserve">, this is why callbacks are used, </w:t>
      </w:r>
      <w:r w:rsidR="008F3714">
        <w:t xml:space="preserve">the callback function executes when </w:t>
      </w:r>
      <w:proofErr w:type="spellStart"/>
      <w:r w:rsidR="008F3714">
        <w:t>readCSV</w:t>
      </w:r>
      <w:proofErr w:type="spellEnd"/>
      <w:r w:rsidR="008F3714">
        <w:t xml:space="preserve"> itself has finished. If special care is not taken for asynchronous functions a race condition will occur. In our case our code will try to read the variable where the </w:t>
      </w:r>
      <w:proofErr w:type="spellStart"/>
      <w:r w:rsidR="008F3714">
        <w:t>csv</w:t>
      </w:r>
      <w:proofErr w:type="spellEnd"/>
      <w:r w:rsidR="008F3714">
        <w:t xml:space="preserve"> data will be stored, but error out since the data has not been populated yet.</w:t>
      </w:r>
    </w:p>
    <w:p w:rsidR="00883D8A" w:rsidRDefault="007F3CF1" w:rsidP="007F3CF1">
      <w:r>
        <w:t>If you need to add sites just</w:t>
      </w:r>
      <w:r w:rsidR="00BE06C5">
        <w:t xml:space="preserve"> add the site Id in the </w:t>
      </w:r>
      <w:proofErr w:type="spellStart"/>
      <w:r w:rsidR="00BE06C5">
        <w:t>siteName</w:t>
      </w:r>
      <w:proofErr w:type="spellEnd"/>
      <w:r w:rsidR="00BE06C5">
        <w:t xml:space="preserve"> field of the search table and in global variables of the JavaScript</w:t>
      </w:r>
      <w:r>
        <w:t>.</w:t>
      </w:r>
      <w:r w:rsidR="00BE06C5">
        <w:t xml:space="preserve"> </w:t>
      </w:r>
    </w:p>
    <w:p w:rsidR="007F3CF1" w:rsidRPr="007F3CF1" w:rsidRDefault="007F3CF1" w:rsidP="007F3CF1"/>
    <w:sectPr w:rsidR="007F3CF1" w:rsidRPr="007F3CF1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090" w:rsidRDefault="00A96090" w:rsidP="003E414D">
      <w:pPr>
        <w:spacing w:after="0" w:line="240" w:lineRule="auto"/>
      </w:pPr>
      <w:r>
        <w:separator/>
      </w:r>
    </w:p>
  </w:endnote>
  <w:endnote w:type="continuationSeparator" w:id="0">
    <w:p w:rsidR="00A96090" w:rsidRDefault="00A96090" w:rsidP="003E4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27751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27FB" w:rsidRDefault="00F027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430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027FB" w:rsidRDefault="00F027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090" w:rsidRDefault="00A96090" w:rsidP="003E414D">
      <w:pPr>
        <w:spacing w:after="0" w:line="240" w:lineRule="auto"/>
      </w:pPr>
      <w:r>
        <w:separator/>
      </w:r>
    </w:p>
  </w:footnote>
  <w:footnote w:type="continuationSeparator" w:id="0">
    <w:p w:rsidR="00A96090" w:rsidRDefault="00A96090" w:rsidP="003E414D">
      <w:pPr>
        <w:spacing w:after="0" w:line="240" w:lineRule="auto"/>
      </w:pPr>
      <w:r>
        <w:continuationSeparator/>
      </w:r>
    </w:p>
  </w:footnote>
  <w:footnote w:id="1">
    <w:p w:rsidR="00021CB7" w:rsidRDefault="00021CB7">
      <w:pPr>
        <w:pStyle w:val="FootnoteText"/>
      </w:pPr>
      <w:r>
        <w:rPr>
          <w:rStyle w:val="FootnoteReference"/>
        </w:rPr>
        <w:footnoteRef/>
      </w:r>
      <w:r>
        <w:t xml:space="preserve"> I don’t think that’s actually a thing, but it’s what I’ll be calling it</w:t>
      </w:r>
    </w:p>
  </w:footnote>
  <w:footnote w:id="2">
    <w:p w:rsidR="00021CB7" w:rsidRDefault="00021CB7">
      <w:pPr>
        <w:pStyle w:val="FootnoteText"/>
      </w:pPr>
      <w:r>
        <w:rPr>
          <w:rStyle w:val="FootnoteReference"/>
        </w:rPr>
        <w:footnoteRef/>
      </w:r>
      <w:r>
        <w:t xml:space="preserve"> Why </w:t>
      </w:r>
      <w:proofErr w:type="spellStart"/>
      <w:r>
        <w:t>aspx</w:t>
      </w:r>
      <w:proofErr w:type="spellEnd"/>
      <w:r>
        <w:t xml:space="preserve"> you might ask? For some reason .html caused an error, however it does not anymore, but the links to the page in PDFs are already .</w:t>
      </w:r>
      <w:proofErr w:type="spellStart"/>
      <w:r>
        <w:t>aspx</w:t>
      </w:r>
      <w:proofErr w:type="spellEnd"/>
      <w:r>
        <w:t xml:space="preserve"> so it is too much work to change it</w:t>
      </w:r>
    </w:p>
  </w:footnote>
  <w:footnote w:id="3">
    <w:p w:rsidR="00325FC0" w:rsidRDefault="00325FC0">
      <w:pPr>
        <w:pStyle w:val="FootnoteText"/>
      </w:pPr>
      <w:r>
        <w:rPr>
          <w:rStyle w:val="FootnoteReference"/>
        </w:rPr>
        <w:footnoteRef/>
      </w:r>
      <w:r>
        <w:t xml:space="preserve"> Writing to </w:t>
      </w:r>
      <w:proofErr w:type="spellStart"/>
      <w:r>
        <w:t>csv</w:t>
      </w:r>
      <w:proofErr w:type="spellEnd"/>
      <w:r>
        <w:t xml:space="preserve"> might actually be possible since SharePoint 2010 does have an API, however credentials and such would be complicated so it has not been </w:t>
      </w:r>
      <w:proofErr w:type="spellStart"/>
      <w:r>
        <w:t>implimented</w:t>
      </w:r>
      <w:proofErr w:type="spellEnd"/>
    </w:p>
  </w:footnote>
  <w:footnote w:id="4">
    <w:p w:rsidR="001620C7" w:rsidRDefault="001620C7">
      <w:pPr>
        <w:pStyle w:val="FootnoteText"/>
      </w:pPr>
      <w:r>
        <w:rPr>
          <w:rStyle w:val="FootnoteReference"/>
        </w:rPr>
        <w:footnoteRef/>
      </w:r>
      <w:r>
        <w:t xml:space="preserve"> Other webpages expect the </w:t>
      </w:r>
      <w:proofErr w:type="spellStart"/>
      <w:r>
        <w:t>csv</w:t>
      </w:r>
      <w:proofErr w:type="spellEnd"/>
      <w:r>
        <w:t xml:space="preserve"> files to be stored in the root folder which is messy and now frowned upon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7FB" w:rsidRDefault="00883D8A" w:rsidP="00F027FB">
    <w:pPr>
      <w:pStyle w:val="Header"/>
    </w:pPr>
    <w:r>
      <w:t>DNA Enhanced Page</w:t>
    </w:r>
    <w:r w:rsidR="00F027FB">
      <w:tab/>
    </w:r>
    <w:r w:rsidR="00F027FB">
      <w:tab/>
      <w:t>Created</w:t>
    </w:r>
    <w:r w:rsidR="00021CB7">
      <w:t>:</w:t>
    </w:r>
    <w:r w:rsidR="00F027FB">
      <w:t xml:space="preserve"> </w:t>
    </w:r>
    <w:proofErr w:type="spellStart"/>
    <w:r>
      <w:t>Ayush</w:t>
    </w:r>
    <w:proofErr w:type="spellEnd"/>
    <w:r>
      <w:t xml:space="preserve"> Mittal</w:t>
    </w:r>
  </w:p>
  <w:p w:rsidR="00563471" w:rsidRDefault="007E4548" w:rsidP="00F027FB">
    <w:pPr>
      <w:pStyle w:val="Header"/>
    </w:pPr>
    <w:r>
      <w:t>Last R</w:t>
    </w:r>
    <w:r w:rsidR="00021CB7">
      <w:t xml:space="preserve">evised: </w:t>
    </w:r>
    <w:r w:rsidR="00883D8A">
      <w:t xml:space="preserve">November </w:t>
    </w:r>
    <w:r w:rsidR="003D77F2">
      <w:t>16, 2020</w:t>
    </w:r>
    <w:r w:rsidR="00021CB7">
      <w:tab/>
    </w:r>
    <w:r w:rsidR="00021CB7">
      <w:tab/>
      <w:t>Jonathan Ma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14633"/>
    <w:multiLevelType w:val="hybridMultilevel"/>
    <w:tmpl w:val="8D3A6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B5BB2"/>
    <w:multiLevelType w:val="hybridMultilevel"/>
    <w:tmpl w:val="58541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087979"/>
    <w:multiLevelType w:val="hybridMultilevel"/>
    <w:tmpl w:val="1B748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4446B7"/>
    <w:multiLevelType w:val="hybridMultilevel"/>
    <w:tmpl w:val="BDB457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324F02"/>
    <w:multiLevelType w:val="hybridMultilevel"/>
    <w:tmpl w:val="AA0AEF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C5173F"/>
    <w:multiLevelType w:val="hybridMultilevel"/>
    <w:tmpl w:val="0FDA7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CA5901"/>
    <w:multiLevelType w:val="hybridMultilevel"/>
    <w:tmpl w:val="62DAC8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149"/>
    <w:rsid w:val="00021CB7"/>
    <w:rsid w:val="00053764"/>
    <w:rsid w:val="000637DE"/>
    <w:rsid w:val="000A30C9"/>
    <w:rsid w:val="000B5E5C"/>
    <w:rsid w:val="00110862"/>
    <w:rsid w:val="001278D6"/>
    <w:rsid w:val="001514AA"/>
    <w:rsid w:val="001620C7"/>
    <w:rsid w:val="00172F61"/>
    <w:rsid w:val="0019319A"/>
    <w:rsid w:val="001F21C3"/>
    <w:rsid w:val="001F3AD2"/>
    <w:rsid w:val="002004F8"/>
    <w:rsid w:val="00203A44"/>
    <w:rsid w:val="00221082"/>
    <w:rsid w:val="002A5C3B"/>
    <w:rsid w:val="002A7B4A"/>
    <w:rsid w:val="002E4304"/>
    <w:rsid w:val="002E63EB"/>
    <w:rsid w:val="002F6069"/>
    <w:rsid w:val="00301249"/>
    <w:rsid w:val="00325FC0"/>
    <w:rsid w:val="003D77F2"/>
    <w:rsid w:val="003E414D"/>
    <w:rsid w:val="0042162D"/>
    <w:rsid w:val="004C3D71"/>
    <w:rsid w:val="005048DF"/>
    <w:rsid w:val="00563471"/>
    <w:rsid w:val="005E18B9"/>
    <w:rsid w:val="006434F4"/>
    <w:rsid w:val="00675C15"/>
    <w:rsid w:val="006D2ED1"/>
    <w:rsid w:val="006F1674"/>
    <w:rsid w:val="00700A47"/>
    <w:rsid w:val="00715326"/>
    <w:rsid w:val="00734301"/>
    <w:rsid w:val="007415BF"/>
    <w:rsid w:val="00757980"/>
    <w:rsid w:val="007A031F"/>
    <w:rsid w:val="007D3AE0"/>
    <w:rsid w:val="007E4548"/>
    <w:rsid w:val="007F3CF1"/>
    <w:rsid w:val="00802EF8"/>
    <w:rsid w:val="00883D8A"/>
    <w:rsid w:val="008F3714"/>
    <w:rsid w:val="008F3882"/>
    <w:rsid w:val="008F536D"/>
    <w:rsid w:val="008F6E27"/>
    <w:rsid w:val="009C270E"/>
    <w:rsid w:val="009E344C"/>
    <w:rsid w:val="00A53E14"/>
    <w:rsid w:val="00A66FDA"/>
    <w:rsid w:val="00A679E1"/>
    <w:rsid w:val="00A96090"/>
    <w:rsid w:val="00B76A2C"/>
    <w:rsid w:val="00BB156C"/>
    <w:rsid w:val="00BE06C5"/>
    <w:rsid w:val="00C6392C"/>
    <w:rsid w:val="00C81E2E"/>
    <w:rsid w:val="00CE1149"/>
    <w:rsid w:val="00CF3134"/>
    <w:rsid w:val="00D70B46"/>
    <w:rsid w:val="00D96B52"/>
    <w:rsid w:val="00DC5FF6"/>
    <w:rsid w:val="00DD142B"/>
    <w:rsid w:val="00EC60C5"/>
    <w:rsid w:val="00EF022F"/>
    <w:rsid w:val="00F024A8"/>
    <w:rsid w:val="00F027FB"/>
    <w:rsid w:val="00F02999"/>
    <w:rsid w:val="00FA4B73"/>
    <w:rsid w:val="00FD763E"/>
    <w:rsid w:val="00FF0A05"/>
    <w:rsid w:val="00FF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9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9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5C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9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39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1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27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5C1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75C1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A5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E414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4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14D"/>
  </w:style>
  <w:style w:type="paragraph" w:styleId="Footer">
    <w:name w:val="footer"/>
    <w:basedOn w:val="Normal"/>
    <w:link w:val="FooterChar"/>
    <w:uiPriority w:val="99"/>
    <w:unhideWhenUsed/>
    <w:rsid w:val="003E4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14D"/>
  </w:style>
  <w:style w:type="paragraph" w:styleId="Caption">
    <w:name w:val="caption"/>
    <w:basedOn w:val="Normal"/>
    <w:next w:val="Normal"/>
    <w:uiPriority w:val="35"/>
    <w:unhideWhenUsed/>
    <w:qFormat/>
    <w:rsid w:val="00D96B5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21CB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21CB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21CB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21CB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21CB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21CB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9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9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5C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9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39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1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27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5C1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75C1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A5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E414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4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14D"/>
  </w:style>
  <w:style w:type="paragraph" w:styleId="Footer">
    <w:name w:val="footer"/>
    <w:basedOn w:val="Normal"/>
    <w:link w:val="FooterChar"/>
    <w:uiPriority w:val="99"/>
    <w:unhideWhenUsed/>
    <w:rsid w:val="003E4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14D"/>
  </w:style>
  <w:style w:type="paragraph" w:styleId="Caption">
    <w:name w:val="caption"/>
    <w:basedOn w:val="Normal"/>
    <w:next w:val="Normal"/>
    <w:uiPriority w:val="35"/>
    <w:unhideWhenUsed/>
    <w:qFormat/>
    <w:rsid w:val="00D96B5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21CB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21CB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21CB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21CB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21CB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21C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8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5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jquery.com/" TargetMode="External"/><Relationship Id="rId18" Type="http://schemas.openxmlformats.org/officeDocument/2006/relationships/hyperlink" Target="http://operations.connect.na.local/support/Reliability/ReliabilityShared/Pages/Forms/AllItems.aspx?RootFolder=%2fsupport%2fReliability%2fReliabilityShared%2fPages%2fAssets&amp;FolderCTID=0x012000581EC42A3BD89948BB9EDC7213991941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://operations.connect.na.local/support/Reliability/ReliabilityShared/Pages/Forms/AllItems.aspx?InitialTabId=Ribbon%2ERead&amp;VisibilityContext=WSSTabPersistence" TargetMode="External"/><Relationship Id="rId17" Type="http://schemas.openxmlformats.org/officeDocument/2006/relationships/hyperlink" Target="https://fontawesome.com/v4.7.0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elect2.org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operations.connect.na.local/support/Reliability/ReliabilityShared/Pages/Forms/AllItems.aspx?RootFolder=%2Fsupport%2FReliability%2FReliabilityShared%2FPages%2FAssets&amp;FolderCTID=0x012000581EC42A3BD89948BB9EDC7213991941&amp;View=%7BBBC311C9%2D17EB%2D4C39%2D8564%2DB3B6252E6BED%7D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etbootstrap.com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www.papaparse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EAC36-96F8-4ECD-848B-CB7AE4678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1589</Words>
  <Characters>9062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IKO Industries</Company>
  <LinksUpToDate>false</LinksUpToDate>
  <CharactersWithSpaces>10630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Duan</dc:creator>
  <cp:lastModifiedBy>Jonathan Ma</cp:lastModifiedBy>
  <cp:revision>4</cp:revision>
  <cp:lastPrinted>2020-11-16T18:55:00Z</cp:lastPrinted>
  <dcterms:created xsi:type="dcterms:W3CDTF">2020-11-16T19:21:00Z</dcterms:created>
  <dcterms:modified xsi:type="dcterms:W3CDTF">2020-12-08T21:14:00Z</dcterms:modified>
</cp:coreProperties>
</file>