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93" w:rsidRDefault="00432D62" w:rsidP="004563E9">
      <w:pPr>
        <w:pStyle w:val="Heading1"/>
      </w:pPr>
      <w:r>
        <w:t xml:space="preserve">Beskrivelse </w:t>
      </w:r>
      <w:r w:rsidRPr="004563E9">
        <w:t>af</w:t>
      </w:r>
      <w:r>
        <w:t xml:space="preserve"> </w:t>
      </w:r>
      <w:r w:rsidR="00750BBC">
        <w:t>et web</w:t>
      </w:r>
      <w:r w:rsidR="00BE2D32">
        <w:t xml:space="preserve">værktøj </w:t>
      </w:r>
      <w:r>
        <w:t>til</w:t>
      </w:r>
      <w:r>
        <w:br/>
        <w:t>redigering af ALTO-tekster med parallel visning af faksimile</w:t>
      </w:r>
    </w:p>
    <w:p w:rsidR="00A611BF" w:rsidRDefault="00432D62" w:rsidP="00D27070">
      <w:pPr>
        <w:pStyle w:val="Heading2"/>
      </w:pPr>
      <w:r>
        <w:t>Behov</w:t>
      </w:r>
    </w:p>
    <w:p w:rsidR="00432D62" w:rsidRDefault="00432D62" w:rsidP="00432D62">
      <w:r>
        <w:t xml:space="preserve">Det Kgl. Bibliotek (KB) har </w:t>
      </w:r>
      <w:r w:rsidR="00391D19">
        <w:t>i 2018</w:t>
      </w:r>
      <w:r w:rsidR="00E82A68">
        <w:t>-2019</w:t>
      </w:r>
      <w:r w:rsidR="00391D19">
        <w:t xml:space="preserve"> </w:t>
      </w:r>
      <w:r>
        <w:t>digitaliseret (scannet) og OCR-behandlet 28.650 tekstsider</w:t>
      </w:r>
      <w:r w:rsidR="00E82A68" w:rsidRPr="00E82A68">
        <w:t xml:space="preserve"> skrevet med fraktur (”gotiske” bogstaver)</w:t>
      </w:r>
      <w:r>
        <w:t xml:space="preserve"> primært fra årene 1770-1773. Det er en samling af pamfletter hvor både papirkvaliteten og trykkekvaliteten er meget svingende. Resultaterne skal både anvendes til forskning og til visning på websider. OCR-resultaterne foreligger som </w:t>
      </w:r>
      <w:r w:rsidR="00E82A68">
        <w:t xml:space="preserve">XML-filer i </w:t>
      </w:r>
      <w:r>
        <w:t>standard ALTO-</w:t>
      </w:r>
      <w:r w:rsidR="00E82A68">
        <w:t>format</w:t>
      </w:r>
      <w:r>
        <w:t>.</w:t>
      </w:r>
    </w:p>
    <w:p w:rsidR="00391D19" w:rsidRDefault="00391D19" w:rsidP="00432D62">
      <w:r>
        <w:t>På verdensplan er det t</w:t>
      </w:r>
      <w:r w:rsidR="00432D62">
        <w:t xml:space="preserve">ypisk </w:t>
      </w:r>
      <w:r>
        <w:t>(pr. 2018</w:t>
      </w:r>
      <w:r w:rsidR="00E82A68">
        <w:t>-2019</w:t>
      </w:r>
      <w:r>
        <w:t>) at</w:t>
      </w:r>
      <w:r w:rsidR="00432D62">
        <w:t xml:space="preserve"> OCR-resultater af </w:t>
      </w:r>
      <w:r>
        <w:t>fraktur-</w:t>
      </w:r>
      <w:r w:rsidR="00432D62">
        <w:t>tekster fra før</w:t>
      </w:r>
      <w:r w:rsidR="001B39B5">
        <w:t xml:space="preserve"> år</w:t>
      </w:r>
      <w:r w:rsidR="00432D62">
        <w:t xml:space="preserve"> 1800 ikke </w:t>
      </w:r>
      <w:r>
        <w:t xml:space="preserve">er </w:t>
      </w:r>
      <w:r w:rsidR="00432D62">
        <w:t>gode, men det er lykke</w:t>
      </w:r>
      <w:r w:rsidR="00F8029B">
        <w:t>de</w:t>
      </w:r>
      <w:r w:rsidR="00432D62">
        <w:t>s KB at identificere størstedelen af ordene</w:t>
      </w:r>
      <w:r>
        <w:t xml:space="preserve"> korrekt</w:t>
      </w:r>
      <w:r w:rsidR="00432D62">
        <w:t xml:space="preserve">. </w:t>
      </w:r>
      <w:r>
        <w:t>Men t</w:t>
      </w:r>
      <w:r w:rsidR="00432D62">
        <w:t>il forskningsbrug er OCR</w:t>
      </w:r>
      <w:r>
        <w:t>-kvaliteten ikke tilstrækkelig.</w:t>
      </w:r>
    </w:p>
    <w:p w:rsidR="00F8029B" w:rsidRDefault="00432D62" w:rsidP="00232607">
      <w:r>
        <w:t xml:space="preserve">Derfor skal </w:t>
      </w:r>
      <w:r w:rsidR="00F8029B">
        <w:t>ALTO-filerne efterredigeres manuelt. Arbejde</w:t>
      </w:r>
      <w:r w:rsidR="00391D19">
        <w:t>t</w:t>
      </w:r>
      <w:r w:rsidR="00F8029B">
        <w:t xml:space="preserve"> er estimeret til 9 personmåneder uden særlige hjælpeværktøjer ud over et XML-redigerings</w:t>
      </w:r>
      <w:r w:rsidR="00E82A68">
        <w:t>program</w:t>
      </w:r>
      <w:r w:rsidR="00F8029B">
        <w:t>.</w:t>
      </w:r>
      <w:r w:rsidR="00391D19">
        <w:t xml:space="preserve"> </w:t>
      </w:r>
      <w:r w:rsidR="003D48CA">
        <w:t>Denne arbejdstid ønskes reduceret</w:t>
      </w:r>
      <w:r w:rsidR="00391D19">
        <w:t>.</w:t>
      </w:r>
    </w:p>
    <w:p w:rsidR="00232607" w:rsidRDefault="00F8029B" w:rsidP="00F8029B">
      <w:r>
        <w:t xml:space="preserve">Det er vigtigt at </w:t>
      </w:r>
      <w:r w:rsidR="003D48CA">
        <w:t>redigerings</w:t>
      </w:r>
      <w:r>
        <w:t>arbejdet kan foregå hurtigst muligt, og det er vigtigt at der ikke indskrives/slettes tegn ud over i tekstområderne. Desuden er det vigtigt ikke at miste informationer om ordenes positioner i forhold til originalen (faksimilen).</w:t>
      </w:r>
    </w:p>
    <w:p w:rsidR="00F8029B" w:rsidRDefault="00F8029B" w:rsidP="00232607">
      <w:r>
        <w:t xml:space="preserve">Derfor er det behov for en </w:t>
      </w:r>
      <w:r w:rsidR="00391D19">
        <w:t>enkelt</w:t>
      </w:r>
      <w:r>
        <w:t xml:space="preserve"> </w:t>
      </w:r>
      <w:r w:rsidR="00391D19">
        <w:t xml:space="preserve">værktøj </w:t>
      </w:r>
      <w:r>
        <w:t>til visning og redigering af ALTO-teksterne med parallel visning af tilhørende faksimil</w:t>
      </w:r>
      <w:r w:rsidR="00391D19">
        <w:t>er.</w:t>
      </w:r>
      <w:r w:rsidR="00E82A68">
        <w:t xml:space="preserve"> Værktøjet skal </w:t>
      </w:r>
      <w:r w:rsidR="003D48CA">
        <w:t xml:space="preserve">fungere i en </w:t>
      </w:r>
      <w:r w:rsidR="008945A8">
        <w:t>webbrowser</w:t>
      </w:r>
      <w:r w:rsidR="00E82A68">
        <w:t>.</w:t>
      </w:r>
    </w:p>
    <w:p w:rsidR="00635E9A" w:rsidRDefault="00F8029B" w:rsidP="00D27070">
      <w:pPr>
        <w:pStyle w:val="Heading2"/>
      </w:pPr>
      <w:r>
        <w:t>Forudsætninger</w:t>
      </w:r>
    </w:p>
    <w:p w:rsidR="002E335F" w:rsidRDefault="002E335F" w:rsidP="002E335F">
      <w:pPr>
        <w:pStyle w:val="Heading3"/>
      </w:pPr>
      <w:r>
        <w:t>ALTO-filer</w:t>
      </w:r>
    </w:p>
    <w:p w:rsidR="002E335F" w:rsidRDefault="002E335F" w:rsidP="002E335F">
      <w:r>
        <w:t>En ALTO-fil i nærværende projekt indeholder OCR-tekst for kun én faksimile.  Dvs. at der er én ALTO-fil for hver faksimile.  ALTO-filerne anvender tegnsættet UTF-8.</w:t>
      </w:r>
    </w:p>
    <w:p w:rsidR="002E335F" w:rsidRDefault="002E335F" w:rsidP="002E335F">
      <w:r>
        <w:t>Værktøjet skal kun kunne håndtere de XML-elementer og -attributter som findes i projektets ALTO-filer. Det er således ikke nødvendigt at supportere alle elementer og attributter som ALTO-standarden beskriver.</w:t>
      </w:r>
    </w:p>
    <w:p w:rsidR="002E335F" w:rsidRDefault="002E335F" w:rsidP="002E335F">
      <w:r>
        <w:t>Alle ALTO-filer bliver placeret i GitHub grupperet i underkataloger i ét niveau. Således vil enhver ALTO-fil eksempelvis kunne tilgås vha. GitHub’s REST-API. Dokumentation:</w:t>
      </w:r>
    </w:p>
    <w:p w:rsidR="002E335F" w:rsidRDefault="00210656" w:rsidP="002E335F">
      <w:pPr>
        <w:ind w:left="401"/>
      </w:pPr>
      <w:hyperlink r:id="rId8" w:history="1">
        <w:r w:rsidR="002E335F">
          <w:rPr>
            <w:rStyle w:val="Hyperlink"/>
          </w:rPr>
          <w:t>https://developer.github.com/v3/</w:t>
        </w:r>
      </w:hyperlink>
    </w:p>
    <w:p w:rsidR="002E335F" w:rsidRDefault="002E335F" w:rsidP="002E335F">
      <w:r>
        <w:t>Under softwareudviklingen vil der blive givet adgang til et repræsentativt udvalg af ALTO-filer.</w:t>
      </w:r>
    </w:p>
    <w:p w:rsidR="00391D19" w:rsidRDefault="003106A5" w:rsidP="004563E9">
      <w:pPr>
        <w:pStyle w:val="Heading3"/>
      </w:pPr>
      <w:r>
        <w:t>Billeder = f</w:t>
      </w:r>
      <w:r w:rsidR="00391D19" w:rsidRPr="004563E9">
        <w:t>aksimiler</w:t>
      </w:r>
    </w:p>
    <w:p w:rsidR="00BA0CAF" w:rsidRDefault="00BA0CAF" w:rsidP="002E335F">
      <w:r>
        <w:t>Der findes én faksimile (</w:t>
      </w:r>
      <w:r w:rsidR="00D141CD">
        <w:t>affotograferet tekstside</w:t>
      </w:r>
      <w:r>
        <w:t>) til hver ALTO-fil. Filnavne</w:t>
      </w:r>
      <w:r w:rsidR="00D141CD">
        <w:t>ne</w:t>
      </w:r>
      <w:r>
        <w:t xml:space="preserve"> er identisk</w:t>
      </w:r>
      <w:r w:rsidR="00D141CD">
        <w:t>e</w:t>
      </w:r>
      <w:r>
        <w:t xml:space="preserve"> på nær fil-extension.</w:t>
      </w:r>
    </w:p>
    <w:p w:rsidR="00391D19" w:rsidRDefault="00391D19" w:rsidP="002E335F">
      <w:r>
        <w:t>Alle faksimiler findes i god kvalitet og med høj opløsning. Billederne vil blive gjort tilgængelige på KB’s billedserver der kan tilgås som URL’er med</w:t>
      </w:r>
      <w:r w:rsidR="007F38FC">
        <w:t xml:space="preserve"> IIP 2.0-</w:t>
      </w:r>
      <w:r>
        <w:t xml:space="preserve">prokokollen. </w:t>
      </w:r>
      <w:r w:rsidR="00D141CD">
        <w:t>Hermed leveres et relevant uddrag af billedet ved at kopiere position, bredde og højde (bounding box) fra et tekststykke i ALTO-filen.</w:t>
      </w:r>
    </w:p>
    <w:p w:rsidR="007F38FC" w:rsidRPr="009851A6" w:rsidRDefault="007F38FC" w:rsidP="002E335F">
      <w:pPr>
        <w:rPr>
          <w:b/>
        </w:rPr>
      </w:pPr>
      <w:r w:rsidRPr="009851A6">
        <w:rPr>
          <w:b/>
        </w:rPr>
        <w:lastRenderedPageBreak/>
        <w:t>Eksempel, tekstpositioner fra en linje i en ALTO-fi</w:t>
      </w:r>
      <w:r w:rsidR="009649E5">
        <w:rPr>
          <w:b/>
        </w:rPr>
        <w:t>l:</w:t>
      </w:r>
      <w:r w:rsidR="009649E5">
        <w:br/>
      </w:r>
      <w:r w:rsidR="00BA0CAF" w:rsidRPr="00BA0CAF">
        <w:t>(</w:t>
      </w:r>
      <w:r w:rsidR="009649E5">
        <w:t>fil</w:t>
      </w:r>
      <w:r w:rsidR="00BA0CAF" w:rsidRPr="00BA0CAF">
        <w:t>navn ”001991704_000_0107.xml”)</w:t>
      </w:r>
    </w:p>
    <w:p w:rsidR="007F38FC" w:rsidRPr="007F38FC" w:rsidRDefault="007F38FC" w:rsidP="002E335F">
      <w:pPr>
        <w:ind w:left="426"/>
        <w:rPr>
          <w:lang w:val="en-US"/>
        </w:rPr>
      </w:pPr>
      <w:r w:rsidRPr="007F38FC">
        <w:rPr>
          <w:lang w:val="en-US"/>
        </w:rPr>
        <w:t>&lt;TextLine HPOS="</w:t>
      </w:r>
      <w:r w:rsidR="009851A6" w:rsidRPr="009851A6">
        <w:rPr>
          <w:b/>
          <w:lang w:val="en-US"/>
        </w:rPr>
        <w:t>186</w:t>
      </w:r>
      <w:r w:rsidRPr="007F38FC">
        <w:rPr>
          <w:lang w:val="en-US"/>
        </w:rPr>
        <w:t>" VPOS="</w:t>
      </w:r>
      <w:r w:rsidRPr="009851A6">
        <w:rPr>
          <w:b/>
          <w:lang w:val="en-US"/>
        </w:rPr>
        <w:t>1</w:t>
      </w:r>
      <w:r w:rsidR="009851A6" w:rsidRPr="009851A6">
        <w:rPr>
          <w:b/>
          <w:lang w:val="en-US"/>
        </w:rPr>
        <w:t>81</w:t>
      </w:r>
      <w:r w:rsidRPr="009851A6">
        <w:rPr>
          <w:b/>
          <w:lang w:val="en-US"/>
        </w:rPr>
        <w:t>5</w:t>
      </w:r>
      <w:r w:rsidRPr="007F38FC">
        <w:rPr>
          <w:lang w:val="en-US"/>
        </w:rPr>
        <w:t>"</w:t>
      </w:r>
      <w:r w:rsidR="009851A6" w:rsidRPr="007F38FC">
        <w:rPr>
          <w:lang w:val="en-US"/>
        </w:rPr>
        <w:t xml:space="preserve"> WIDTH="</w:t>
      </w:r>
      <w:r w:rsidR="009851A6" w:rsidRPr="009851A6">
        <w:rPr>
          <w:b/>
          <w:lang w:val="en-US"/>
        </w:rPr>
        <w:t>1452</w:t>
      </w:r>
      <w:r w:rsidR="009851A6" w:rsidRPr="007F38FC">
        <w:rPr>
          <w:lang w:val="en-US"/>
        </w:rPr>
        <w:t>" HEIGHT="</w:t>
      </w:r>
      <w:r w:rsidR="009851A6" w:rsidRPr="009851A6">
        <w:rPr>
          <w:b/>
          <w:lang w:val="en-US"/>
        </w:rPr>
        <w:t>64</w:t>
      </w:r>
      <w:r w:rsidR="009851A6" w:rsidRPr="007F38FC">
        <w:rPr>
          <w:lang w:val="en-US"/>
        </w:rPr>
        <w:t>"</w:t>
      </w:r>
      <w:r>
        <w:rPr>
          <w:lang w:val="en-US"/>
        </w:rPr>
        <w:t xml:space="preserve"> …&gt;</w:t>
      </w:r>
    </w:p>
    <w:p w:rsidR="00391D19" w:rsidRPr="007F38FC" w:rsidRDefault="004E0D9E" w:rsidP="002E335F">
      <w:r>
        <w:t>Værdierne</w:t>
      </w:r>
      <w:r w:rsidR="007F38FC" w:rsidRPr="007F38FC">
        <w:t xml:space="preserve"> </w:t>
      </w:r>
      <w:r w:rsidR="009851A6">
        <w:t xml:space="preserve">med fed skrift </w:t>
      </w:r>
      <w:r w:rsidR="00E82A68">
        <w:t xml:space="preserve">kan </w:t>
      </w:r>
      <w:r w:rsidR="007F38FC" w:rsidRPr="007F38FC">
        <w:t>overføres direkte til en URL</w:t>
      </w:r>
      <w:r w:rsidR="009851A6">
        <w:t>. Den primære del af URL’en kan også udtrækkes af ALTO-filen</w:t>
      </w:r>
      <w:r>
        <w:t xml:space="preserve">. Klik for at se </w:t>
      </w:r>
      <w:r w:rsidR="003106A5">
        <w:t xml:space="preserve">et eksempel på et </w:t>
      </w:r>
      <w:r>
        <w:t>uddrag</w:t>
      </w:r>
      <w:r w:rsidR="00E82A68">
        <w:t xml:space="preserve"> (</w:t>
      </w:r>
      <w:r w:rsidR="00750BBC">
        <w:t xml:space="preserve">faksimilen ligner det aktuelle </w:t>
      </w:r>
      <w:r w:rsidR="00E82A68">
        <w:t>projekt)</w:t>
      </w:r>
      <w:r w:rsidR="007F38FC" w:rsidRPr="007F38FC">
        <w:t>:</w:t>
      </w:r>
    </w:p>
    <w:p w:rsidR="007F38FC" w:rsidRPr="007F3FEE" w:rsidRDefault="00210656" w:rsidP="002E335F">
      <w:pPr>
        <w:ind w:left="401"/>
      </w:pPr>
      <w:hyperlink r:id="rId9" w:history="1">
        <w:r w:rsidR="009851A6" w:rsidRPr="000300DF">
          <w:rPr>
            <w:rStyle w:val="Hyperlink"/>
          </w:rPr>
          <w:t xml:space="preserve">https://kb-images.kb.dk/public/dk_breve/001991704_000/001991704_000_0107/ </w:t>
        </w:r>
        <w:r w:rsidR="009851A6" w:rsidRPr="000300DF">
          <w:rPr>
            <w:rStyle w:val="Hyperlink"/>
            <w:b/>
          </w:rPr>
          <w:t>186,1815,1452,64</w:t>
        </w:r>
        <w:r w:rsidR="009851A6" w:rsidRPr="000300DF">
          <w:rPr>
            <w:rStyle w:val="Hyperlink"/>
          </w:rPr>
          <w:t>/!1000,300/0/default.jpg</w:t>
        </w:r>
      </w:hyperlink>
      <w:r w:rsidR="009851A6">
        <w:t xml:space="preserve"> </w:t>
      </w:r>
    </w:p>
    <w:p w:rsidR="009851A6" w:rsidRDefault="009851A6" w:rsidP="002E335F">
      <w:pPr>
        <w:keepNext/>
      </w:pPr>
      <w:r>
        <w:t>Dokumentation til IIP 2.0-protokollen:</w:t>
      </w:r>
    </w:p>
    <w:p w:rsidR="009851A6" w:rsidRPr="007F38FC" w:rsidRDefault="00210656" w:rsidP="002E335F">
      <w:pPr>
        <w:ind w:left="401"/>
      </w:pPr>
      <w:hyperlink r:id="rId10" w:history="1">
        <w:r w:rsidR="009851A6">
          <w:rPr>
            <w:rStyle w:val="Hyperlink"/>
          </w:rPr>
          <w:t>https://iiif.io/api/image/2.0/</w:t>
        </w:r>
      </w:hyperlink>
      <w:bookmarkStart w:id="0" w:name="_GoBack"/>
      <w:bookmarkEnd w:id="0"/>
    </w:p>
    <w:p w:rsidR="009851A6" w:rsidRDefault="009851A6" w:rsidP="002E335F">
      <w:pPr>
        <w:keepNext/>
      </w:pPr>
      <w:r>
        <w:t>Se evt. billede</w:t>
      </w:r>
      <w:r w:rsidR="004E0D9E">
        <w:t>t</w:t>
      </w:r>
      <w:r>
        <w:t xml:space="preserve"> i fuld størrelse:  </w:t>
      </w:r>
    </w:p>
    <w:p w:rsidR="009851A6" w:rsidRDefault="00210656" w:rsidP="002E335F">
      <w:pPr>
        <w:ind w:left="401"/>
      </w:pPr>
      <w:hyperlink r:id="rId11" w:history="1">
        <w:r w:rsidR="009851A6">
          <w:rPr>
            <w:rStyle w:val="Hyperlink"/>
          </w:rPr>
          <w:t>https://kb-images.kb.dk/public/dk_breve/001991704_000/001991704_000_0107/</w:t>
        </w:r>
      </w:hyperlink>
    </w:p>
    <w:p w:rsidR="002E335F" w:rsidRDefault="002E335F" w:rsidP="002E335F">
      <w:r>
        <w:t>Under softwareudviklingen vil der blive givet adgang til alle faksimiler der svarer til ALTO-filerne nævnt ovenfor.</w:t>
      </w:r>
    </w:p>
    <w:p w:rsidR="009D081A" w:rsidRDefault="00B45573" w:rsidP="00D27070">
      <w:pPr>
        <w:pStyle w:val="Heading2"/>
      </w:pPr>
      <w:bookmarkStart w:id="1" w:name="_Ref25589582"/>
      <w:r>
        <w:t xml:space="preserve">Funktionelle krav til </w:t>
      </w:r>
      <w:r w:rsidR="00BE2D32">
        <w:t>værktøjet</w:t>
      </w:r>
      <w:bookmarkEnd w:id="1"/>
    </w:p>
    <w:p w:rsidR="004E0D9E" w:rsidRDefault="00A5330C" w:rsidP="00A5330C">
      <w:r>
        <w:t>De</w:t>
      </w:r>
      <w:r w:rsidR="004E0D9E">
        <w:t>r</w:t>
      </w:r>
      <w:r>
        <w:t xml:space="preserve"> skal laves en </w:t>
      </w:r>
      <w:r w:rsidRPr="00C56F6C">
        <w:rPr>
          <w:u w:val="single"/>
        </w:rPr>
        <w:t>enkel</w:t>
      </w:r>
      <w:r w:rsidR="00C56F6C">
        <w:t xml:space="preserve"> </w:t>
      </w:r>
      <w:r>
        <w:t>brugergrænseflade baseret på HTML/CSS og JavaScript (</w:t>
      </w:r>
      <w:r w:rsidR="003106A5">
        <w:t xml:space="preserve">helst </w:t>
      </w:r>
      <w:r>
        <w:t>jQuery).</w:t>
      </w:r>
      <w:r w:rsidR="00B7518E">
        <w:t xml:space="preserve"> </w:t>
      </w:r>
    </w:p>
    <w:p w:rsidR="00C56F6C" w:rsidRDefault="00C56F6C" w:rsidP="00A5330C">
      <w:r>
        <w:t>Værktøjet skal kun tilpasses det aktuelle redigering</w:t>
      </w:r>
      <w:r w:rsidR="00D86DAA">
        <w:t>s</w:t>
      </w:r>
      <w:r>
        <w:t>projekt, og skal således ikke udstyres med egenskaber som der ikke er brug for i dette projekt.</w:t>
      </w:r>
    </w:p>
    <w:p w:rsidR="00A375B4" w:rsidRDefault="00A375B4" w:rsidP="00A5330C">
      <w:r>
        <w:t>Brugergrænseflade</w:t>
      </w:r>
      <w:r w:rsidR="00C56F6C">
        <w:t>n</w:t>
      </w:r>
      <w:r>
        <w:t xml:space="preserve"> behøver ikke at være responsiv. Den skal </w:t>
      </w:r>
      <w:r w:rsidR="00C56F6C">
        <w:t xml:space="preserve">anvendes i desktop-browsere og </w:t>
      </w:r>
      <w:r>
        <w:t>ikke på smartphones eller tablets.</w:t>
      </w:r>
    </w:p>
    <w:p w:rsidR="00B7518E" w:rsidRDefault="00B7518E" w:rsidP="00A5330C">
      <w:r>
        <w:t xml:space="preserve">Der er </w:t>
      </w:r>
      <w:r w:rsidRPr="00C56F6C">
        <w:rPr>
          <w:u w:val="single"/>
        </w:rPr>
        <w:t>ikke</w:t>
      </w:r>
      <w:r>
        <w:t xml:space="preserve"> ønske om en grafisk veldesignet applikation. I stedet ønskes fokus på </w:t>
      </w:r>
      <w:r w:rsidR="00C56F6C">
        <w:t>de vigtige funktionelle elementer</w:t>
      </w:r>
      <w:r>
        <w:t>, og at applikationen hurtigt er klar til anvendelse.</w:t>
      </w:r>
    </w:p>
    <w:p w:rsidR="00F54A3E" w:rsidRDefault="00F54A3E" w:rsidP="00A5330C"/>
    <w:p w:rsidR="00F54A3E" w:rsidRDefault="00F54A3E" w:rsidP="00F54A3E">
      <w:pPr>
        <w:pStyle w:val="Heading3"/>
      </w:pPr>
      <w:r>
        <w:lastRenderedPageBreak/>
        <w:t>Brugergrænseflade</w:t>
      </w:r>
    </w:p>
    <w:p w:rsidR="00A5330C" w:rsidRDefault="00A5330C" w:rsidP="002F4353">
      <w:pPr>
        <w:keepNext/>
      </w:pPr>
      <w:r>
        <w:t xml:space="preserve">Brugergrænsefladen skal </w:t>
      </w:r>
      <w:r w:rsidR="003106A5">
        <w:t xml:space="preserve">i hovedtræk </w:t>
      </w:r>
      <w:r>
        <w:t xml:space="preserve">have </w:t>
      </w:r>
      <w:r w:rsidR="003106A5">
        <w:t xml:space="preserve">nogenlunde </w:t>
      </w:r>
      <w:r>
        <w:t>dette udseende i en browser:</w:t>
      </w:r>
    </w:p>
    <w:p w:rsidR="00A5330C" w:rsidRDefault="00A5330C" w:rsidP="00A5330C">
      <w:r>
        <w:rPr>
          <w:noProof/>
          <w:lang w:eastAsia="da-DK"/>
        </w:rPr>
        <w:drawing>
          <wp:inline distT="0" distB="0" distL="0" distR="0" wp14:anchorId="793550CE" wp14:editId="0D69E78D">
            <wp:extent cx="5730763" cy="2893912"/>
            <wp:effectExtent l="19050" t="19050" r="22860" b="209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63" cy="28939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5573" w:rsidRDefault="00990D63" w:rsidP="00F54A3E">
      <w:pPr>
        <w:pStyle w:val="Heading4"/>
      </w:pPr>
      <w:r>
        <w:t>Forklaring</w:t>
      </w:r>
      <w:r w:rsidR="00D632C6">
        <w:t xml:space="preserve"> til ovenstående billede</w:t>
      </w:r>
    </w:p>
    <w:p w:rsidR="00B45573" w:rsidRDefault="00B45573" w:rsidP="00990D63">
      <w:r w:rsidRPr="00B45573">
        <w:t xml:space="preserve">Knapper og filvælger til venstre, ALTO-tekst </w:t>
      </w:r>
      <w:r w:rsidR="004E0D9E">
        <w:t xml:space="preserve">(OCR-tekst) </w:t>
      </w:r>
      <w:r w:rsidRPr="00B45573">
        <w:t xml:space="preserve">nederst til højre, og et udsnit af faksimilen øverst til højre med grøn markering som matcher </w:t>
      </w:r>
      <w:r w:rsidR="004E0D9E">
        <w:t>det med museklik markerede ord i ALTO-teksten</w:t>
      </w:r>
      <w:r w:rsidRPr="00B45573">
        <w:t xml:space="preserve">. </w:t>
      </w:r>
    </w:p>
    <w:p w:rsidR="009E1086" w:rsidRDefault="009E1086" w:rsidP="00562F77">
      <w:r>
        <w:t>Det er hensigtsmæssigt at felt</w:t>
      </w:r>
      <w:r w:rsidR="004E0D9E">
        <w:t>et</w:t>
      </w:r>
      <w:r>
        <w:t xml:space="preserve"> </w:t>
      </w:r>
      <w:r w:rsidR="004E0D9E">
        <w:t xml:space="preserve">med ALTO-teksten </w:t>
      </w:r>
      <w:r>
        <w:t>øges i høj</w:t>
      </w:r>
      <w:r w:rsidR="00562F77">
        <w:t>d</w:t>
      </w:r>
      <w:r>
        <w:t>e</w:t>
      </w:r>
      <w:r w:rsidR="004E0D9E">
        <w:t>n</w:t>
      </w:r>
      <w:r>
        <w:t xml:space="preserve"> når browservinduet øges i højden.</w:t>
      </w:r>
    </w:p>
    <w:p w:rsidR="00BC4E62" w:rsidRDefault="00B45573" w:rsidP="00562F77">
      <w:r>
        <w:t>Tekst-cursoren fremkommer når der klikkes på et ord.</w:t>
      </w:r>
      <w:r w:rsidR="009E1086">
        <w:t xml:space="preserve"> </w:t>
      </w:r>
      <w:r w:rsidR="004E0D9E">
        <w:t>Herved skiftes fra visningsmodus til redigeringsmodus</w:t>
      </w:r>
      <w:r w:rsidR="004E0D9E" w:rsidRPr="004E0D9E">
        <w:t xml:space="preserve"> </w:t>
      </w:r>
      <w:r w:rsidR="004E0D9E">
        <w:t xml:space="preserve">for det aktuelle ord. </w:t>
      </w:r>
      <w:r w:rsidR="009E1086">
        <w:t xml:space="preserve">Det bemærkes at </w:t>
      </w:r>
      <w:r w:rsidR="00BC4E62">
        <w:t xml:space="preserve">hele </w:t>
      </w:r>
      <w:r w:rsidR="009E1086">
        <w:t xml:space="preserve">tekstlinjen og det aktuelle ord skal farvemarkeres. </w:t>
      </w:r>
    </w:p>
    <w:p w:rsidR="00A375B4" w:rsidRDefault="009E1086" w:rsidP="00562F77">
      <w:r>
        <w:t xml:space="preserve">Det aktuelle ord skal også markeres med en farvet ramme på </w:t>
      </w:r>
      <w:r w:rsidR="00FC1BBF">
        <w:t xml:space="preserve">udsnittet af </w:t>
      </w:r>
      <w:r>
        <w:t>faksimilen. KB’s billedserver har ikke faciliteter til dette så det skal programmeres i applikationen</w:t>
      </w:r>
      <w:r w:rsidR="004E0D9E">
        <w:t xml:space="preserve"> (med HTML5 &lt;canvas&gt;)</w:t>
      </w:r>
      <w:r>
        <w:t>.</w:t>
      </w:r>
      <w:r w:rsidR="00A375B4">
        <w:t xml:space="preserve"> </w:t>
      </w:r>
    </w:p>
    <w:p w:rsidR="009E1086" w:rsidRDefault="00A375B4" w:rsidP="00562F77">
      <w:r>
        <w:t xml:space="preserve">Det ønskes at det viste udsnit af faksimilen skal være noget større end </w:t>
      </w:r>
      <w:r w:rsidR="00A379FA">
        <w:t>det aktuelle ord</w:t>
      </w:r>
      <w:r>
        <w:t xml:space="preserve">. I højden bør der medtages hvad der svarer til minimum én tekstlinje før og én tekstlinje efter linjen </w:t>
      </w:r>
      <w:r w:rsidR="00A379FA">
        <w:t xml:space="preserve">som indeholder </w:t>
      </w:r>
      <w:r>
        <w:t>det aktuelle ord. Der bør også medtages noget af billedet til venstre for og til højre for det aktuelle ord – gerne hele den aktuelle linje hvis det er muligt.</w:t>
      </w:r>
      <w:r w:rsidR="00A379FA">
        <w:t xml:space="preserve"> Dette muliggør at brugeren kan se det aktuelle ord i kontekst hvilket kan være nødvendigt for at forstå teksten.</w:t>
      </w:r>
    </w:p>
    <w:p w:rsidR="00990D63" w:rsidRDefault="00990D63" w:rsidP="00990D63">
      <w:r>
        <w:t xml:space="preserve">Det er vigtigt at det </w:t>
      </w:r>
      <w:r w:rsidR="00A379FA">
        <w:t xml:space="preserve">som </w:t>
      </w:r>
      <w:r>
        <w:t xml:space="preserve">er grupperet </w:t>
      </w:r>
      <w:r w:rsidR="00A375B4">
        <w:t xml:space="preserve">i ét </w:t>
      </w:r>
      <w:r>
        <w:t xml:space="preserve">&lt;TextLine&gt; </w:t>
      </w:r>
      <w:r w:rsidR="00A375B4">
        <w:t xml:space="preserve">element </w:t>
      </w:r>
      <w:r>
        <w:t xml:space="preserve">i ALTO-filen, </w:t>
      </w:r>
      <w:r w:rsidR="00A379FA">
        <w:t>holdes sammen så brugeren kan forstå at det er én linje i faksimilen</w:t>
      </w:r>
      <w:r>
        <w:t>.</w:t>
      </w:r>
    </w:p>
    <w:p w:rsidR="00355D1A" w:rsidRDefault="00355D1A" w:rsidP="00990D63">
      <w:r>
        <w:t xml:space="preserve">Det er vigtigt at det er hurtigt at navigere i teksten. Fx kunne det være en fordel at den aktuelle linje holdes i nogen afstand fra øverste og underste kant af tekstpanelet når </w:t>
      </w:r>
      <w:r w:rsidR="00A375B4">
        <w:t xml:space="preserve">der </w:t>
      </w:r>
      <w:r>
        <w:t>scrolle</w:t>
      </w:r>
      <w:r w:rsidR="00A375B4">
        <w:t>s</w:t>
      </w:r>
      <w:r>
        <w:t xml:space="preserve"> op/ned i </w:t>
      </w:r>
      <w:r w:rsidR="00A379FA">
        <w:t>ALTO-</w:t>
      </w:r>
      <w:r>
        <w:t>teksten.</w:t>
      </w:r>
    </w:p>
    <w:p w:rsidR="00355D1A" w:rsidRDefault="00355D1A" w:rsidP="00990D63">
      <w:r>
        <w:t xml:space="preserve">Det er </w:t>
      </w:r>
      <w:r w:rsidR="00A375B4">
        <w:t xml:space="preserve">hensigtsmæssigt, men </w:t>
      </w:r>
      <w:r>
        <w:t xml:space="preserve">ikke et krav at udsnittet af faksimilen </w:t>
      </w:r>
      <w:r w:rsidR="00A379FA">
        <w:t>opdateres når der scrolles i ALTO</w:t>
      </w:r>
      <w:r>
        <w:t xml:space="preserve">-teksten. Men det er et krav at udsnittet af faksimilen opdateres når der klikkes på et ord (bortset fra gentagne klik på </w:t>
      </w:r>
      <w:r w:rsidR="00A375B4">
        <w:t xml:space="preserve">samme </w:t>
      </w:r>
      <w:r>
        <w:t>ord).</w:t>
      </w:r>
    </w:p>
    <w:p w:rsidR="00FC1BBF" w:rsidRDefault="00FC1BBF" w:rsidP="00FC1BBF">
      <w:r>
        <w:lastRenderedPageBreak/>
        <w:t>KB er åben over for andre forslag til udseende</w:t>
      </w:r>
      <w:r w:rsidR="00355D1A">
        <w:t xml:space="preserve"> og</w:t>
      </w:r>
      <w:r>
        <w:t xml:space="preserve"> </w:t>
      </w:r>
      <w:r w:rsidR="00355D1A">
        <w:t xml:space="preserve">funktionalitet </w:t>
      </w:r>
      <w:r>
        <w:t>så længe det er mindst lige så enkelt og hurtigt at anvende for brugeren som ovenstående</w:t>
      </w:r>
      <w:r w:rsidR="007518E3">
        <w:t xml:space="preserve"> og programmeringsopgaven ikke øges væsentligt</w:t>
      </w:r>
      <w:r>
        <w:t>.</w:t>
      </w:r>
    </w:p>
    <w:p w:rsidR="00F54A3E" w:rsidRDefault="00F54A3E" w:rsidP="00F54A3E">
      <w:pPr>
        <w:pStyle w:val="Heading3"/>
      </w:pPr>
      <w:r>
        <w:t>Oversigt over redigeringsfunktioner som skal implementeres</w:t>
      </w:r>
    </w:p>
    <w:p w:rsidR="003558A2" w:rsidRDefault="00F54A3E" w:rsidP="00C03375">
      <w:pPr>
        <w:pStyle w:val="ListParagraph"/>
        <w:numPr>
          <w:ilvl w:val="0"/>
          <w:numId w:val="17"/>
        </w:numPr>
      </w:pPr>
      <w:bookmarkStart w:id="2" w:name="_Ref25589589"/>
      <w:r>
        <w:t>Rettelse af et ord</w:t>
      </w:r>
      <w:bookmarkEnd w:id="2"/>
    </w:p>
    <w:p w:rsidR="00F54A3E" w:rsidRDefault="003558A2" w:rsidP="00C03375">
      <w:pPr>
        <w:pStyle w:val="ListParagraph"/>
        <w:numPr>
          <w:ilvl w:val="0"/>
          <w:numId w:val="17"/>
        </w:numPr>
      </w:pPr>
      <w:r>
        <w:t>Sammenlægning af to på hinanden følgende ord (adskilte tekststrenge)</w:t>
      </w:r>
    </w:p>
    <w:p w:rsidR="00C03375" w:rsidRDefault="00C03375" w:rsidP="00C03375">
      <w:pPr>
        <w:pStyle w:val="ListParagraph"/>
        <w:numPr>
          <w:ilvl w:val="0"/>
          <w:numId w:val="17"/>
        </w:numPr>
      </w:pPr>
      <w:r>
        <w:t>Sletning af et ord</w:t>
      </w:r>
    </w:p>
    <w:p w:rsidR="00C03375" w:rsidRDefault="00C03375" w:rsidP="00C03375">
      <w:pPr>
        <w:pStyle w:val="ListParagraph"/>
        <w:numPr>
          <w:ilvl w:val="0"/>
          <w:numId w:val="17"/>
        </w:numPr>
      </w:pPr>
      <w:r>
        <w:t>Sletning af en linje</w:t>
      </w:r>
    </w:p>
    <w:p w:rsidR="003558A2" w:rsidRDefault="00C03375" w:rsidP="00C03375">
      <w:r>
        <w:t>Det bemærkes at der kræves særlig håndtering når der er orddeling ved linjeskift.</w:t>
      </w:r>
    </w:p>
    <w:p w:rsidR="00C03375" w:rsidRDefault="00654F8A" w:rsidP="00C03375">
      <w:pPr>
        <w:pStyle w:val="Heading3"/>
      </w:pPr>
      <w:r>
        <w:t>A</w:t>
      </w:r>
      <w:r w:rsidR="00C03375">
        <w:t>. Rettelse af et ord</w:t>
      </w:r>
    </w:p>
    <w:p w:rsidR="00C03375" w:rsidRDefault="00C03375" w:rsidP="00C03375">
      <w:r>
        <w:t>Brugen klikker på et ord i ALTO-feltet i brugergrænsefladen. KB tænker at der herved skiftes fra statisk visning af ordet til visning af et HTML INPUT-felt hvormed ordet kan redigeres (dette kræver DOM-manipulering med JavaScript).</w:t>
      </w:r>
    </w:p>
    <w:p w:rsidR="00C03375" w:rsidRDefault="00C03375" w:rsidP="00C03375">
      <w:r>
        <w:t>Efter redigering af ordet klikkes på et andet ord etc. indtil redigeringen er færdig. Derefter klikkes på ’Gem’ eller ’Gem og vis næste’.</w:t>
      </w:r>
    </w:p>
    <w:p w:rsidR="00E04F65" w:rsidRDefault="00E04F65" w:rsidP="00E04F65">
      <w:pPr>
        <w:pStyle w:val="Heading3"/>
      </w:pPr>
      <w:r>
        <w:t>Orddeling ved linjeskift</w:t>
      </w:r>
    </w:p>
    <w:p w:rsidR="00E04F65" w:rsidRDefault="00E04F65" w:rsidP="00E04F65">
      <w:r>
        <w:t>På det grafiske oplæg til brugergrænsefladen ovenfor mangler en visning af hvorledes orddeling ved linjeskift håndteres.</w:t>
      </w:r>
    </w:p>
    <w:p w:rsidR="00AE5E65" w:rsidRDefault="00AE5E65" w:rsidP="00E04F65">
      <w:r>
        <w:t xml:space="preserve">Det ønskes at ved klik på en af de to samhørende orddele - i slutningen eller i starten af en linje – skal kun den del som man klikker på være </w:t>
      </w:r>
      <w:r w:rsidR="00A379FA">
        <w:t xml:space="preserve">i </w:t>
      </w:r>
      <w:r>
        <w:t>rediger</w:t>
      </w:r>
      <w:r w:rsidR="00A379FA">
        <w:t>ingsmodus</w:t>
      </w:r>
      <w:r>
        <w:t>. Derimod skal begge orddele være farvelagt i det nederste tekstpanel, og tilsvarende skal der på faksimilen være en farvet ramme om begge orddele. Dette gør det nemlig muligt for brugeren at se at orddelingen er registreret i ALTO-filen.</w:t>
      </w:r>
    </w:p>
    <w:p w:rsidR="00AE5E65" w:rsidRDefault="00AE5E65" w:rsidP="00E04F65">
      <w:r>
        <w:t xml:space="preserve">Når den første orddel i slutningen af en linje </w:t>
      </w:r>
      <w:r w:rsidR="00543F90" w:rsidRPr="00543F90">
        <w:rPr>
          <w:u w:val="single"/>
        </w:rPr>
        <w:t>ikke</w:t>
      </w:r>
      <w:r w:rsidR="00543F90">
        <w:t xml:space="preserve"> er </w:t>
      </w:r>
      <w:r w:rsidR="00A379FA">
        <w:t>i redigeringsmodus</w:t>
      </w:r>
      <w:r w:rsidR="00543F90">
        <w:t xml:space="preserve">, ønskes den vist med en orddelingsstreg. Se afsnit </w:t>
      </w:r>
      <w:r w:rsidR="00543F90" w:rsidRPr="00543F90">
        <w:rPr>
          <w:i/>
        </w:rPr>
        <w:fldChar w:fldCharType="begin"/>
      </w:r>
      <w:r w:rsidR="00543F90" w:rsidRPr="00543F90">
        <w:rPr>
          <w:i/>
        </w:rPr>
        <w:instrText xml:space="preserve"> REF _Ref23858006 \h </w:instrText>
      </w:r>
      <w:r w:rsidR="00543F90">
        <w:rPr>
          <w:i/>
        </w:rPr>
        <w:instrText xml:space="preserve"> \* MERGEFORMAT </w:instrText>
      </w:r>
      <w:r w:rsidR="00543F90" w:rsidRPr="00543F90">
        <w:rPr>
          <w:i/>
        </w:rPr>
      </w:r>
      <w:r w:rsidR="00543F90" w:rsidRPr="00543F90">
        <w:rPr>
          <w:i/>
        </w:rPr>
        <w:fldChar w:fldCharType="separate"/>
      </w:r>
      <w:r w:rsidR="00543F90" w:rsidRPr="00543F90">
        <w:rPr>
          <w:i/>
        </w:rPr>
        <w:t>Tip vedr. visning af orddelingsstreg</w:t>
      </w:r>
      <w:r w:rsidR="00543F90" w:rsidRPr="00543F90">
        <w:rPr>
          <w:i/>
        </w:rPr>
        <w:fldChar w:fldCharType="end"/>
      </w:r>
      <w:r w:rsidR="00543F90">
        <w:t xml:space="preserve"> nedenfor. </w:t>
      </w:r>
    </w:p>
    <w:p w:rsidR="00E04F65" w:rsidRDefault="00E04F65" w:rsidP="00E04F65">
      <w:pPr>
        <w:spacing w:after="60"/>
      </w:pPr>
      <w:r>
        <w:t>Se følgende afsnit nedenfor:</w:t>
      </w:r>
    </w:p>
    <w:p w:rsidR="00E04F65" w:rsidRPr="00A379FA" w:rsidRDefault="00E04F65" w:rsidP="00E04F65">
      <w:pPr>
        <w:pStyle w:val="ListParagraph"/>
        <w:numPr>
          <w:ilvl w:val="0"/>
          <w:numId w:val="15"/>
        </w:numPr>
        <w:rPr>
          <w:i/>
        </w:rPr>
      </w:pPr>
      <w:r w:rsidRPr="00A379FA">
        <w:rPr>
          <w:i/>
        </w:rPr>
        <w:fldChar w:fldCharType="begin"/>
      </w:r>
      <w:r w:rsidRPr="00A379FA">
        <w:rPr>
          <w:i/>
        </w:rPr>
        <w:instrText xml:space="preserve"> REF _Ref23856900 \h </w:instrText>
      </w:r>
      <w:r w:rsidR="00A379FA">
        <w:rPr>
          <w:i/>
        </w:rPr>
        <w:instrText xml:space="preserve"> \* MERGEFORMAT </w:instrText>
      </w:r>
      <w:r w:rsidRPr="00A379FA">
        <w:rPr>
          <w:i/>
        </w:rPr>
      </w:r>
      <w:r w:rsidRPr="00A379FA">
        <w:rPr>
          <w:i/>
        </w:rPr>
        <w:fldChar w:fldCharType="separate"/>
      </w:r>
      <w:r w:rsidRPr="00A379FA">
        <w:rPr>
          <w:i/>
        </w:rPr>
        <w:t>Vedr. SUBS_CONTENT  (orddeling ved linjeskift)</w:t>
      </w:r>
      <w:r w:rsidRPr="00A379FA">
        <w:rPr>
          <w:i/>
        </w:rPr>
        <w:fldChar w:fldCharType="end"/>
      </w:r>
    </w:p>
    <w:p w:rsidR="00E04F65" w:rsidRPr="00A379FA" w:rsidRDefault="00E04F65" w:rsidP="00E04F65">
      <w:pPr>
        <w:pStyle w:val="ListParagraph"/>
        <w:numPr>
          <w:ilvl w:val="0"/>
          <w:numId w:val="15"/>
        </w:numPr>
        <w:rPr>
          <w:i/>
        </w:rPr>
      </w:pPr>
      <w:r w:rsidRPr="00A379FA">
        <w:rPr>
          <w:i/>
        </w:rPr>
        <w:fldChar w:fldCharType="begin"/>
      </w:r>
      <w:r w:rsidRPr="00A379FA">
        <w:rPr>
          <w:i/>
        </w:rPr>
        <w:instrText xml:space="preserve"> REF _Ref23856919 \h </w:instrText>
      </w:r>
      <w:r w:rsidR="00A379FA">
        <w:rPr>
          <w:i/>
        </w:rPr>
        <w:instrText xml:space="preserve"> \* MERGEFORMAT </w:instrText>
      </w:r>
      <w:r w:rsidRPr="00A379FA">
        <w:rPr>
          <w:i/>
        </w:rPr>
      </w:r>
      <w:r w:rsidRPr="00A379FA">
        <w:rPr>
          <w:i/>
        </w:rPr>
        <w:fldChar w:fldCharType="separate"/>
      </w:r>
      <w:r w:rsidRPr="00A379FA">
        <w:rPr>
          <w:i/>
        </w:rPr>
        <w:t>Vedr. OCR-fejl hvor to ord på faksimilen er placeret i én &lt;String …&gt;</w:t>
      </w:r>
      <w:r w:rsidRPr="00A379FA">
        <w:rPr>
          <w:i/>
        </w:rPr>
        <w:fldChar w:fldCharType="end"/>
      </w:r>
    </w:p>
    <w:p w:rsidR="00E04F65" w:rsidRDefault="00E04F65" w:rsidP="00E04F65">
      <w:pPr>
        <w:pStyle w:val="ListParagraph"/>
        <w:numPr>
          <w:ilvl w:val="0"/>
          <w:numId w:val="15"/>
        </w:numPr>
        <w:rPr>
          <w:i/>
        </w:rPr>
      </w:pPr>
      <w:r w:rsidRPr="00A379FA">
        <w:rPr>
          <w:i/>
        </w:rPr>
        <w:fldChar w:fldCharType="begin"/>
      </w:r>
      <w:r w:rsidRPr="00A379FA">
        <w:rPr>
          <w:i/>
        </w:rPr>
        <w:instrText xml:space="preserve"> REF _Ref23856929 \h </w:instrText>
      </w:r>
      <w:r w:rsidR="00A379FA">
        <w:rPr>
          <w:i/>
        </w:rPr>
        <w:instrText xml:space="preserve"> \* MERGEFORMAT </w:instrText>
      </w:r>
      <w:r w:rsidRPr="00A379FA">
        <w:rPr>
          <w:i/>
        </w:rPr>
      </w:r>
      <w:r w:rsidRPr="00A379FA">
        <w:rPr>
          <w:i/>
        </w:rPr>
        <w:fldChar w:fldCharType="separate"/>
      </w:r>
      <w:r w:rsidRPr="00A379FA">
        <w:rPr>
          <w:i/>
        </w:rPr>
        <w:t>Vedr. OCR-fejl hvor to &lt;String …&gt; i ALTO-filen svarer til kun ét ord på faksimilen</w:t>
      </w:r>
      <w:r w:rsidRPr="00A379FA">
        <w:rPr>
          <w:i/>
        </w:rPr>
        <w:fldChar w:fldCharType="end"/>
      </w:r>
    </w:p>
    <w:p w:rsidR="001C2AC0" w:rsidRDefault="00654F8A" w:rsidP="001C2AC0">
      <w:pPr>
        <w:pStyle w:val="Heading3"/>
      </w:pPr>
      <w:r>
        <w:t>B</w:t>
      </w:r>
      <w:r w:rsidR="001C2AC0">
        <w:t>. Sammenlægning af to på hinanden følgende ord (adskilte tekststrenge)</w:t>
      </w:r>
    </w:p>
    <w:p w:rsidR="001C2AC0" w:rsidRDefault="001C2AC0" w:rsidP="001C2AC0">
      <w:r>
        <w:t>Se nedenstående afsnit ”</w:t>
      </w:r>
      <w:r w:rsidRPr="001C2AC0">
        <w:t>Vedr. OCR-fejl hvor to &lt;String…&gt; i ALTO-filen svarer til kun ét ord på faksimilen</w:t>
      </w:r>
      <w:r>
        <w:t>”.</w:t>
      </w:r>
    </w:p>
    <w:p w:rsidR="001C2AC0" w:rsidRDefault="00654F8A" w:rsidP="001C2AC0">
      <w:pPr>
        <w:pStyle w:val="Heading3"/>
      </w:pPr>
      <w:r>
        <w:t>C</w:t>
      </w:r>
      <w:r w:rsidR="001C2AC0">
        <w:t>. Sletning af et ord</w:t>
      </w:r>
    </w:p>
    <w:p w:rsidR="001C2AC0" w:rsidRDefault="001C2AC0" w:rsidP="001C2AC0">
      <w:r>
        <w:t>Sletning af et ord foretages jf. afsnit ”</w:t>
      </w:r>
      <w:r w:rsidR="00654F8A">
        <w:t>A</w:t>
      </w:r>
      <w:r>
        <w:t>. Rettelse af et ord” ved at brugeren sletter alle tegn i tekstfeltet. Når ALTO-filen gemmes, skal det tilhørende &lt;String&gt; objekt slettes</w:t>
      </w:r>
      <w:r w:rsidR="0035582C">
        <w:t xml:space="preserve"> (se ALTO-detaljer nedenfor)</w:t>
      </w:r>
      <w:r>
        <w:t>. Ved linjeskift skal eventuelle orddelingsinformationer opdateres.</w:t>
      </w:r>
    </w:p>
    <w:p w:rsidR="001C2AC0" w:rsidRDefault="00654F8A" w:rsidP="001C2AC0">
      <w:pPr>
        <w:pStyle w:val="Heading3"/>
      </w:pPr>
      <w:r>
        <w:t>D</w:t>
      </w:r>
      <w:r w:rsidR="001C2AC0">
        <w:t>. Sletning af en linje</w:t>
      </w:r>
    </w:p>
    <w:p w:rsidR="001C2AC0" w:rsidRDefault="008E3591" w:rsidP="001C2AC0">
      <w:r>
        <w:t xml:space="preserve">Det er typisk at </w:t>
      </w:r>
      <w:r w:rsidR="0035582C">
        <w:t xml:space="preserve">grafiske </w:t>
      </w:r>
      <w:r>
        <w:t xml:space="preserve">ornamenter </w:t>
      </w:r>
      <w:r w:rsidR="0035582C">
        <w:t xml:space="preserve">i faksimilen </w:t>
      </w:r>
      <w:r>
        <w:t xml:space="preserve">kan give en </w:t>
      </w:r>
      <w:r w:rsidR="0035582C">
        <w:t>ALTO-</w:t>
      </w:r>
      <w:r>
        <w:t xml:space="preserve">linje som </w:t>
      </w:r>
      <w:r w:rsidR="00654F8A">
        <w:t xml:space="preserve">udelukkende </w:t>
      </w:r>
      <w:r>
        <w:t>består af volapyk-ord.</w:t>
      </w:r>
      <w:r w:rsidR="0035582C">
        <w:t xml:space="preserve"> En sådan linje skal kunne</w:t>
      </w:r>
      <w:r w:rsidR="003106A5">
        <w:t xml:space="preserve"> slettes ved klik på en knap e.l</w:t>
      </w:r>
      <w:r w:rsidR="0035582C">
        <w:t xml:space="preserve">. hvorved hele &lt;TextLine&gt; objektet fjernes (se </w:t>
      </w:r>
      <w:r w:rsidR="0035582C">
        <w:lastRenderedPageBreak/>
        <w:t>ALTO-detaljer nedenfor). For at undgå fejl skal denne sletning evt. bekræftes med en Ja/Nej-dialog (afhængigt af den aktuelle løsning).</w:t>
      </w:r>
    </w:p>
    <w:p w:rsidR="0035582C" w:rsidRPr="001C2AC0" w:rsidRDefault="003106A5" w:rsidP="001C2AC0">
      <w:r>
        <w:t xml:space="preserve">NB:  </w:t>
      </w:r>
      <w:r w:rsidR="0035582C">
        <w:t>KB har ikke taget stilling til hvordan og hvornår sletteknappen skal vises.</w:t>
      </w:r>
    </w:p>
    <w:p w:rsidR="00D77D1A" w:rsidRDefault="00D77D1A" w:rsidP="008C13D4">
      <w:pPr>
        <w:pStyle w:val="Heading3"/>
      </w:pPr>
      <w:r>
        <w:t>Åbning/lagring af ALTO-filer</w:t>
      </w:r>
    </w:p>
    <w:p w:rsidR="00D77D1A" w:rsidRDefault="00D77D1A" w:rsidP="00D77D1A">
      <w:r>
        <w:t>En mulighed er at ALTO-filerne læses fra</w:t>
      </w:r>
      <w:r w:rsidR="00A379FA">
        <w:t>/skrives til</w:t>
      </w:r>
      <w:r>
        <w:t xml:space="preserve"> et lokalt katalog på PC’en/Mac’en. I tillæg til dette kan brugeren anvende et program </w:t>
      </w:r>
      <w:r w:rsidR="00D632C6">
        <w:t xml:space="preserve">(fx </w:t>
      </w:r>
      <w:hyperlink r:id="rId13" w:history="1">
        <w:r w:rsidR="00D632C6" w:rsidRPr="00D632C6">
          <w:rPr>
            <w:rStyle w:val="Hyperlink"/>
          </w:rPr>
          <w:t>GitHub Desktop</w:t>
        </w:r>
      </w:hyperlink>
      <w:r w:rsidR="00D632C6">
        <w:t xml:space="preserve">) </w:t>
      </w:r>
      <w:r>
        <w:t>til at synkronisere det lokale katalog med indholdet på GitHub.</w:t>
      </w:r>
    </w:p>
    <w:p w:rsidR="00D77D1A" w:rsidRDefault="00D77D1A" w:rsidP="00D77D1A">
      <w:r>
        <w:t xml:space="preserve">En anden mulighed er at ALTO-filerne læses og skrives direkte fra/til GitHub (med commit + push) vha. </w:t>
      </w:r>
      <w:hyperlink r:id="rId14" w:history="1">
        <w:r w:rsidRPr="00FC1BBF">
          <w:rPr>
            <w:rStyle w:val="Hyperlink"/>
          </w:rPr>
          <w:t>GitHub’s REST-API</w:t>
        </w:r>
      </w:hyperlink>
      <w:r>
        <w:t>.</w:t>
      </w:r>
    </w:p>
    <w:p w:rsidR="00990D63" w:rsidRDefault="00115C6E" w:rsidP="008C13D4">
      <w:pPr>
        <w:pStyle w:val="Heading3"/>
      </w:pPr>
      <w:r>
        <w:t>ALTO-detaljer</w:t>
      </w:r>
    </w:p>
    <w:p w:rsidR="004563E9" w:rsidRDefault="00562F77" w:rsidP="00562F77">
      <w:r>
        <w:t>Det er vigtigt at forstå at der til hvert enkelt ord i ALTO-filen</w:t>
      </w:r>
      <w:r w:rsidR="00EB39C6">
        <w:t xml:space="preserve"> (tekststreng med </w:t>
      </w:r>
      <w:r w:rsidR="00EB39C6" w:rsidRPr="00EB39C6">
        <w:rPr>
          <w:b/>
          <w:color w:val="538135" w:themeColor="accent6" w:themeShade="BF"/>
        </w:rPr>
        <w:t>grønt</w:t>
      </w:r>
      <w:r w:rsidR="00EB39C6">
        <w:t xml:space="preserve"> herunder)</w:t>
      </w:r>
      <w:r>
        <w:t xml:space="preserve"> er tilknyttet vigtige informationer</w:t>
      </w:r>
      <w:r w:rsidR="00FC1BBF">
        <w:t xml:space="preserve"> som</w:t>
      </w:r>
      <w:r>
        <w:t xml:space="preserve"> forsat skal være tilknytte</w:t>
      </w:r>
      <w:r w:rsidR="00AF71CA">
        <w:t>t</w:t>
      </w:r>
      <w:r>
        <w:t xml:space="preserve"> samme </w:t>
      </w:r>
      <w:r w:rsidR="004563E9">
        <w:t xml:space="preserve">ord (tekststreng) </w:t>
      </w:r>
      <w:r>
        <w:t xml:space="preserve">når </w:t>
      </w:r>
      <w:r w:rsidR="00AF71CA">
        <w:t>redigering er gennemført og der lagres.</w:t>
      </w:r>
    </w:p>
    <w:p w:rsidR="00562F77" w:rsidRDefault="004E38AD" w:rsidP="00562F77">
      <w:r>
        <w:t xml:space="preserve">Eksempel på </w:t>
      </w:r>
      <w:r w:rsidR="00264B0E">
        <w:t>to på hinanden følgende</w:t>
      </w:r>
      <w:r>
        <w:t xml:space="preserve"> tekstlinje</w:t>
      </w:r>
      <w:r w:rsidR="00264B0E">
        <w:t>r</w:t>
      </w:r>
      <w:r>
        <w:t xml:space="preserve"> i en ALTO-fil</w:t>
      </w:r>
      <w:r w:rsidR="004563E9">
        <w:t xml:space="preserve"> i projektet</w:t>
      </w:r>
      <w:r>
        <w:t>:</w:t>
      </w:r>
    </w:p>
    <w:p w:rsidR="004E38AD" w:rsidRPr="004563E9" w:rsidRDefault="004E38AD" w:rsidP="004E38AD">
      <w:pPr>
        <w:ind w:left="306"/>
        <w:contextualSpacing/>
        <w:rPr>
          <w:rFonts w:ascii="Courier New" w:hAnsi="Courier New" w:cs="Courier New"/>
          <w:b/>
          <w:sz w:val="18"/>
          <w:szCs w:val="20"/>
          <w:lang w:val="en-US"/>
        </w:rPr>
      </w:pPr>
      <w:r w:rsidRPr="004563E9">
        <w:rPr>
          <w:rFonts w:ascii="Courier New" w:hAnsi="Courier New" w:cs="Courier New"/>
          <w:b/>
          <w:sz w:val="18"/>
          <w:szCs w:val="20"/>
          <w:lang w:val="en-US"/>
        </w:rPr>
        <w:t>&lt;TextLine ID="LINE6" HEIGHT="100" WIDTH="1664" HPOS="185" VPOS="1019"&gt;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ID="STRING30" STYLEREFS="STYLE2" HEIGHT="96" WIDTH="154" HPOS="185" VPOS="1023"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efter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WC="0.63"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ID="SP25" WIDTH="30" HPOS="339" VPOS="1023"/&gt;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ID="STRING31" STYLEREFS="STYLE2" HEIGHT="62" WIDTH="76" HPOS="369" VPOS="1041"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ar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WC="0.31"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ID="SP26" WIDTH="44" HPOS="445" VPOS="1041"/&gt;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ID="STRING32" STYLEREFS="STYLE2" HEIGHT="70" WIDTH="122" HPOS="489" VPOS="1029"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den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WC="0.26"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ID="SP27" WIDTH="42" HPOS="611" VPOS="1029"/&gt;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ID="STRING33" STYLEREFS="STYLE2" HEIGHT="94" WIDTH="204" HPOS="653" VPOS="1021"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haver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WC="0.65"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ID="SP28" WIDTH="36" HPOS="857" VPOS="1021"/&gt;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ID="STRING34" STYLEREFS="STYLE2" HEIGHT="92" WIDTH="202" HPOS="893" VPOS="1021"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kosted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WC="0.66"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ID="SP29" WIDTH="38" HPOS="1095" VPOS="1021"/&gt;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ID="STRING35" STYLEREFS="STYLE2" HEIGHT="72" WIDTH="238" HPOS="1133" VPOS="1043"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mange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WC="0.36"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ID="SP30" WIDTH="52" HPOS="1371" VPOS="1043"/&gt;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ID="STRING36" STYLEREFS="STYLE2" HEIGHT="94" WIDTH="248" HPOS="1423" VPOS="1025"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tusinde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WC="0.56"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ID="SP31" WIDTH="38" HPOS="1671" VPOS="1025"/&gt;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ID="STRING37" STYLEREFS="STYLE2" HEIGHT="98" WIDTH="140" HPOS="1709" VPOS="1019"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Rix</w:t>
      </w:r>
      <w:r w:rsidRPr="004E38AD">
        <w:rPr>
          <w:rFonts w:ascii="Courier New" w:hAnsi="Courier New" w:cs="Courier New"/>
          <w:sz w:val="16"/>
          <w:szCs w:val="20"/>
          <w:lang w:val="en-US"/>
        </w:rPr>
        <w:t xml:space="preserve">" </w:t>
      </w:r>
      <w:r w:rsidRPr="004563E9">
        <w:rPr>
          <w:rFonts w:ascii="Courier New" w:hAnsi="Courier New" w:cs="Courier New"/>
          <w:sz w:val="16"/>
          <w:szCs w:val="20"/>
          <w:highlight w:val="lightGray"/>
          <w:lang w:val="en-US"/>
        </w:rPr>
        <w:t>SUBS_TYPE="HypPart1"</w:t>
      </w:r>
      <w:r w:rsidRPr="004563E9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563E9">
        <w:rPr>
          <w:rFonts w:ascii="Courier New" w:hAnsi="Courier New" w:cs="Courier New"/>
          <w:sz w:val="16"/>
          <w:szCs w:val="20"/>
          <w:highlight w:val="lightGray"/>
          <w:lang w:val="en-US"/>
        </w:rPr>
        <w:t>SUBS_CONTENT="Rixdaler,"</w:t>
      </w:r>
      <w:r w:rsidRPr="004E38AD">
        <w:rPr>
          <w:rFonts w:ascii="Courier New" w:hAnsi="Courier New" w:cs="Courier New"/>
          <w:sz w:val="16"/>
          <w:szCs w:val="20"/>
          <w:lang w:val="en-US"/>
        </w:rPr>
        <w:t xml:space="preserve"> WC="0.43"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&lt;HYP CONTENT="-"/&gt;</w:t>
      </w:r>
    </w:p>
    <w:p w:rsidR="004E38AD" w:rsidRDefault="004E38AD" w:rsidP="004E38AD">
      <w:pPr>
        <w:ind w:left="306"/>
        <w:contextualSpacing/>
        <w:rPr>
          <w:rFonts w:ascii="Courier New" w:hAnsi="Courier New" w:cs="Courier New"/>
          <w:b/>
          <w:sz w:val="18"/>
          <w:szCs w:val="20"/>
          <w:lang w:val="en-US"/>
        </w:rPr>
      </w:pPr>
      <w:r w:rsidRPr="004563E9">
        <w:rPr>
          <w:rFonts w:ascii="Courier New" w:hAnsi="Courier New" w:cs="Courier New"/>
          <w:b/>
          <w:sz w:val="18"/>
          <w:szCs w:val="20"/>
          <w:lang w:val="en-US"/>
        </w:rPr>
        <w:t>&lt;/TextLine&gt;</w:t>
      </w:r>
    </w:p>
    <w:p w:rsidR="004E38AD" w:rsidRPr="004563E9" w:rsidRDefault="004E38AD" w:rsidP="004E38AD">
      <w:pPr>
        <w:ind w:left="306"/>
        <w:contextualSpacing/>
        <w:rPr>
          <w:rFonts w:ascii="Courier New" w:hAnsi="Courier New" w:cs="Courier New"/>
          <w:b/>
          <w:sz w:val="18"/>
          <w:szCs w:val="20"/>
          <w:lang w:val="en-US"/>
        </w:rPr>
      </w:pPr>
      <w:r w:rsidRPr="004563E9">
        <w:rPr>
          <w:rFonts w:ascii="Courier New" w:hAnsi="Courier New" w:cs="Courier New"/>
          <w:b/>
          <w:sz w:val="18"/>
          <w:szCs w:val="20"/>
          <w:lang w:val="en-US"/>
        </w:rPr>
        <w:t>&lt;TextLine ID="LINE7" HEIGHT="102" WIDTH="1695" HPOS="185" VPOS="1117"&gt;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ID="STRING38" STYLEREFS="STYLE2" HEIGHT="84" WIDTH="220" HPOS="185" VPOS="1131"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daler,</w:t>
      </w:r>
      <w:r w:rsidRPr="004E38AD">
        <w:rPr>
          <w:rFonts w:ascii="Courier New" w:hAnsi="Courier New" w:cs="Courier New"/>
          <w:sz w:val="16"/>
          <w:szCs w:val="20"/>
          <w:lang w:val="en-US"/>
        </w:rPr>
        <w:t xml:space="preserve">" </w:t>
      </w:r>
      <w:r w:rsidRPr="004563E9">
        <w:rPr>
          <w:rFonts w:ascii="Courier New" w:hAnsi="Courier New" w:cs="Courier New"/>
          <w:sz w:val="16"/>
          <w:szCs w:val="20"/>
          <w:highlight w:val="lightGray"/>
          <w:lang w:val="en-US"/>
        </w:rPr>
        <w:t>SUBS_TYPE="HypPart2"</w:t>
      </w:r>
      <w:r w:rsidRPr="004563E9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4563E9">
        <w:rPr>
          <w:rFonts w:ascii="Courier New" w:hAnsi="Courier New" w:cs="Courier New"/>
          <w:sz w:val="16"/>
          <w:szCs w:val="20"/>
          <w:highlight w:val="lightGray"/>
          <w:lang w:val="en-US"/>
        </w:rPr>
        <w:t>SUBS_CONTENT="Rixdaler,"</w:t>
      </w:r>
      <w:r w:rsidRPr="004E38AD">
        <w:rPr>
          <w:rFonts w:ascii="Courier New" w:hAnsi="Courier New" w:cs="Courier New"/>
          <w:sz w:val="16"/>
          <w:szCs w:val="20"/>
          <w:lang w:val="en-US"/>
        </w:rPr>
        <w:t xml:space="preserve"> WC="0.42"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ID="SP32" WIDTH="62" HPOS="405" VPOS="1131"/&gt;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ID="STRING39" STYLEREFS="STYLE2" HEIGHT="74" WIDTH="82" HPOS="467" VPOS="1141"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og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WC="0.35"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ID="SP33" WIDTH="48" HPOS="549" VPOS="1141"/&gt;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ID="STRING40" STYLEREFS="STYLE2" HEIGHT="74" WIDTH="52" HPOS="597" VPOS="1125"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ei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WC="0.41"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ID="SP34" WIDTH="46" HPOS="649" VPOS="1125"/&gt;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ID="STRING41" STYLEREFS="STYLE2" HEIGHT="90" WIDTH="202" HPOS="695" VPOS="1123"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bragt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WC="0.41"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ID="SP35" WIDTH="50" HPOS="897" VPOS="1123"/&gt;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ID="STRING42" STYLEREFS="STYLE2" HEIGHT="76" WIDTH="190" HPOS="947" VPOS="1139"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noget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WC="0.38"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lastRenderedPageBreak/>
        <w:t>&lt;SP ID="SP36" WIDTH="40" HPOS="1137" VPOS="1139"/&gt;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ID="STRING43" STYLEREFS="STYLE2" HEIGHT="72" WIDTH="112" HPOS="1177" VPOS="1127"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ind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WC="0.36"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ID="SP37" WIDTH="25" HPOS="1289" VPOS="1127"/&gt;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ID="STRING44" STYLEREFS="STYLE1" HEIGHT="94" WIDTH="129" HPOS="1314" VPOS="1117"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(ft).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WC="0.95"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ID="SP38" WIDTH="94" HPOS="1443" VPOS="1117"/&gt;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ID="STRING45" STYLEREFS="STYLE2" HEIGHT="98" WIDTH="172" HPOS="1537" VPOS="1121"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Paa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WC="0.5" LANG="dan"/&gt;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&lt;SP ID="SP39" WIDTH="34" HPOS="1709" VPOS="1121"/&gt;</w:t>
      </w:r>
    </w:p>
    <w:p w:rsidR="004E38AD" w:rsidRPr="004E38AD" w:rsidRDefault="004E38AD" w:rsidP="004E38AD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4E38AD">
        <w:rPr>
          <w:rFonts w:ascii="Courier New" w:hAnsi="Courier New" w:cs="Courier New"/>
          <w:sz w:val="16"/>
          <w:szCs w:val="20"/>
          <w:lang w:val="en-US"/>
        </w:rPr>
        <w:t>&lt;String ID="STRING46" STYLEREFS="STYLE1" HEIGHT="93" WIDTH="137" HPOS="1743" VPOS="1125" CONTENT="</w:t>
      </w:r>
      <w:r w:rsidRPr="003106A5">
        <w:rPr>
          <w:rFonts w:ascii="Courier New" w:hAnsi="Courier New" w:cs="Courier New"/>
          <w:b/>
          <w:color w:val="538135" w:themeColor="accent6" w:themeShade="BF"/>
          <w:sz w:val="16"/>
          <w:szCs w:val="20"/>
          <w:lang w:val="en-US"/>
        </w:rPr>
        <w:t>fags</w:t>
      </w:r>
      <w:r w:rsidRPr="004E38AD">
        <w:rPr>
          <w:rFonts w:ascii="Courier New" w:hAnsi="Courier New" w:cs="Courier New"/>
          <w:sz w:val="16"/>
          <w:szCs w:val="20"/>
          <w:lang w:val="en-US"/>
        </w:rPr>
        <w:t>" WC="0.98" LANG="dan"/&gt;</w:t>
      </w:r>
    </w:p>
    <w:p w:rsidR="00B45573" w:rsidRPr="004563E9" w:rsidRDefault="004E38AD" w:rsidP="004E38AD">
      <w:pPr>
        <w:ind w:left="306"/>
        <w:contextualSpacing/>
        <w:rPr>
          <w:rFonts w:ascii="Courier New" w:hAnsi="Courier New" w:cs="Courier New"/>
          <w:b/>
          <w:sz w:val="18"/>
          <w:szCs w:val="20"/>
          <w:lang w:val="en-US"/>
        </w:rPr>
      </w:pPr>
      <w:r w:rsidRPr="004563E9">
        <w:rPr>
          <w:rFonts w:ascii="Courier New" w:hAnsi="Courier New" w:cs="Courier New"/>
          <w:b/>
          <w:sz w:val="18"/>
          <w:szCs w:val="20"/>
          <w:lang w:val="en-US"/>
        </w:rPr>
        <w:t>&lt;/TextLine&gt;</w:t>
      </w:r>
    </w:p>
    <w:p w:rsidR="004E38AD" w:rsidRPr="004E38AD" w:rsidRDefault="004E38AD" w:rsidP="00A5330C">
      <w:pPr>
        <w:rPr>
          <w:lang w:val="en-US"/>
        </w:rPr>
      </w:pPr>
    </w:p>
    <w:p w:rsidR="00264B0E" w:rsidRDefault="00264B0E" w:rsidP="00A5330C">
      <w:r>
        <w:t xml:space="preserve">Hver tekstlinje er grupperet mellem &lt;TextLine…&gt; og &lt;/TextLine&gt;.  Alle </w:t>
      </w:r>
      <w:r w:rsidR="00E92A32">
        <w:t>TextLine-</w:t>
      </w:r>
      <w:r>
        <w:t>attributter skal bevares.</w:t>
      </w:r>
      <w:r w:rsidR="00BC0B54">
        <w:t xml:space="preserve"> </w:t>
      </w:r>
      <w:r w:rsidR="00485AAD" w:rsidRPr="00485AAD">
        <w:rPr>
          <w:i/>
        </w:rPr>
        <w:t xml:space="preserve">Bemærk, at to på hinanden følgende TextLine-elementer </w:t>
      </w:r>
      <w:r w:rsidR="007518E3">
        <w:rPr>
          <w:i/>
        </w:rPr>
        <w:t xml:space="preserve">evt. er </w:t>
      </w:r>
      <w:r w:rsidR="00485AAD" w:rsidRPr="00485AAD">
        <w:rPr>
          <w:i/>
        </w:rPr>
        <w:t>indeholdt i to forskellige TextBlock-elementer</w:t>
      </w:r>
      <w:r w:rsidR="007518E3">
        <w:rPr>
          <w:i/>
        </w:rPr>
        <w:t xml:space="preserve"> som også skal bevares</w:t>
      </w:r>
      <w:r w:rsidR="00485AAD" w:rsidRPr="00485AAD">
        <w:rPr>
          <w:i/>
        </w:rPr>
        <w:t>.</w:t>
      </w:r>
    </w:p>
    <w:p w:rsidR="00264B0E" w:rsidRDefault="00264B0E" w:rsidP="00264B0E">
      <w:r>
        <w:t>Identificerede ordmellemrum er indeholdt i elementerne &lt;SP…/&gt;.  Alle attributter skal bevares.</w:t>
      </w:r>
    </w:p>
    <w:p w:rsidR="00264B0E" w:rsidRDefault="00264B0E" w:rsidP="00A5330C">
      <w:r>
        <w:t xml:space="preserve">Hvert identificeret ord er indeholdt i </w:t>
      </w:r>
      <w:r w:rsidR="007518E3">
        <w:t>et &lt;String</w:t>
      </w:r>
      <w:r>
        <w:t>…/&gt;</w:t>
      </w:r>
      <w:r w:rsidR="007518E3">
        <w:t xml:space="preserve"> element</w:t>
      </w:r>
      <w:r>
        <w:t>.  Alle attributter skal bevares</w:t>
      </w:r>
      <w:r w:rsidR="00E92A32">
        <w:t xml:space="preserve">. Dog skal nogle kunne </w:t>
      </w:r>
      <w:r>
        <w:t>redigeres.</w:t>
      </w:r>
      <w:r w:rsidR="00E92A32">
        <w:t xml:space="preserve"> </w:t>
      </w:r>
    </w:p>
    <w:p w:rsidR="00A379FA" w:rsidRDefault="00A379FA" w:rsidP="00A5330C">
      <w:r>
        <w:t xml:space="preserve">Det findes særlige attributter når der er registreret orddeling ved linjeskift. De er markeret med </w:t>
      </w:r>
      <w:r w:rsidRPr="00B64EA5">
        <w:rPr>
          <w:highlight w:val="lightGray"/>
        </w:rPr>
        <w:t>grå</w:t>
      </w:r>
      <w:r>
        <w:t xml:space="preserve"> baggrund ovenfor.</w:t>
      </w:r>
    </w:p>
    <w:p w:rsidR="00264B0E" w:rsidRDefault="001D236A" w:rsidP="00C37EC5">
      <w:pPr>
        <w:keepNext/>
      </w:pPr>
      <w:r>
        <w:t xml:space="preserve">Flg. tabel beskriver alle </w:t>
      </w:r>
      <w:r w:rsidR="00264B0E">
        <w:t>attributter</w:t>
      </w:r>
      <w:r>
        <w:t xml:space="preserve"> der vil forekomme i &lt;String…/&gt;</w:t>
      </w:r>
      <w:r w:rsidR="00264B0E">
        <w:t>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681"/>
        <w:gridCol w:w="2992"/>
        <w:gridCol w:w="4536"/>
      </w:tblGrid>
      <w:tr w:rsidR="00E92A32" w:rsidTr="00E92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Default="00E92A32" w:rsidP="00C37EC5">
            <w:pPr>
              <w:keepNext/>
            </w:pPr>
            <w:r>
              <w:t>Attributnavn</w:t>
            </w:r>
          </w:p>
        </w:tc>
        <w:tc>
          <w:tcPr>
            <w:tcW w:w="2992" w:type="dxa"/>
          </w:tcPr>
          <w:p w:rsidR="00E92A32" w:rsidRDefault="00E92A32" w:rsidP="00C37EC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Skal kunne redigeres</w:t>
            </w:r>
          </w:p>
        </w:tc>
        <w:tc>
          <w:tcPr>
            <w:tcW w:w="4536" w:type="dxa"/>
          </w:tcPr>
          <w:p w:rsidR="00E92A32" w:rsidRDefault="00E92A32" w:rsidP="00C37EC5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Betydning</w:t>
            </w:r>
          </w:p>
        </w:tc>
      </w:tr>
      <w:tr w:rsidR="00E92A32" w:rsidTr="00E9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Default="00E92A32" w:rsidP="00C37EC5">
            <w:pPr>
              <w:keepNext/>
            </w:pPr>
            <w:r>
              <w:t>ID</w:t>
            </w:r>
          </w:p>
        </w:tc>
        <w:tc>
          <w:tcPr>
            <w:tcW w:w="2992" w:type="dxa"/>
          </w:tcPr>
          <w:p w:rsidR="00E92A32" w:rsidRDefault="00E92A32" w:rsidP="00C37EC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4536" w:type="dxa"/>
          </w:tcPr>
          <w:p w:rsidR="00E92A32" w:rsidRDefault="00E92A32" w:rsidP="00C37EC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Identifikation af XML-element</w:t>
            </w:r>
            <w:r w:rsidR="00B64EA5">
              <w:t>et</w:t>
            </w:r>
          </w:p>
        </w:tc>
      </w:tr>
      <w:tr w:rsidR="00E92A32" w:rsidTr="00E9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Default="00E92A32" w:rsidP="00A5330C">
            <w:r>
              <w:t>STYLEREFS</w:t>
            </w:r>
          </w:p>
        </w:tc>
        <w:tc>
          <w:tcPr>
            <w:tcW w:w="2992" w:type="dxa"/>
          </w:tcPr>
          <w:p w:rsidR="00E92A32" w:rsidRDefault="00E92A32" w:rsidP="00A5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4536" w:type="dxa"/>
          </w:tcPr>
          <w:p w:rsidR="00E92A32" w:rsidRDefault="00E92A32" w:rsidP="00A5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Reference til andet sted i ALTO-filen </w:t>
            </w:r>
            <w:r w:rsidR="00B64EA5">
              <w:t>der beskriver fontstørrelse og -</w:t>
            </w:r>
            <w:r>
              <w:t>type</w:t>
            </w:r>
          </w:p>
        </w:tc>
      </w:tr>
      <w:tr w:rsidR="00E92A32" w:rsidTr="00E9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Default="00E92A32" w:rsidP="00A5330C">
            <w:r>
              <w:t>HEIGHT</w:t>
            </w:r>
          </w:p>
        </w:tc>
        <w:tc>
          <w:tcPr>
            <w:tcW w:w="2992" w:type="dxa"/>
          </w:tcPr>
          <w:p w:rsidR="00E92A32" w:rsidRDefault="00E92A32" w:rsidP="00942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 ved ordsammenlægning</w:t>
            </w:r>
          </w:p>
        </w:tc>
        <w:tc>
          <w:tcPr>
            <w:tcW w:w="4536" w:type="dxa"/>
          </w:tcPr>
          <w:p w:rsidR="00E92A32" w:rsidRDefault="00E92A32" w:rsidP="00A5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00D">
              <w:t>Ordets maksimale højde på faksimilen</w:t>
            </w:r>
            <w:r w:rsidR="00B64EA5">
              <w:t xml:space="preserve"> (pixel)</w:t>
            </w:r>
          </w:p>
        </w:tc>
      </w:tr>
      <w:tr w:rsidR="00E92A32" w:rsidTr="00E9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Default="00E92A32" w:rsidP="00A5330C">
            <w:r>
              <w:t>WIDTH</w:t>
            </w:r>
          </w:p>
        </w:tc>
        <w:tc>
          <w:tcPr>
            <w:tcW w:w="2992" w:type="dxa"/>
          </w:tcPr>
          <w:p w:rsidR="00E92A32" w:rsidRDefault="00E92A32" w:rsidP="00A5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Kun ved ordsammenlægning</w:t>
            </w:r>
          </w:p>
        </w:tc>
        <w:tc>
          <w:tcPr>
            <w:tcW w:w="4536" w:type="dxa"/>
          </w:tcPr>
          <w:p w:rsidR="00E92A32" w:rsidRDefault="00E92A32" w:rsidP="00A5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00D">
              <w:t>Ordets maksimale bredde på faksimilen</w:t>
            </w:r>
            <w:r w:rsidR="00B64EA5">
              <w:t xml:space="preserve"> (pixel)</w:t>
            </w:r>
          </w:p>
        </w:tc>
      </w:tr>
      <w:tr w:rsidR="00E92A32" w:rsidTr="00E9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Default="00E92A32" w:rsidP="00942B45">
            <w:r>
              <w:t>HPOS</w:t>
            </w:r>
          </w:p>
        </w:tc>
        <w:tc>
          <w:tcPr>
            <w:tcW w:w="2992" w:type="dxa"/>
          </w:tcPr>
          <w:p w:rsidR="00E92A32" w:rsidRDefault="00E92A32" w:rsidP="00942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70">
              <w:t>Kun ved ordsammenlægning</w:t>
            </w:r>
          </w:p>
        </w:tc>
        <w:tc>
          <w:tcPr>
            <w:tcW w:w="4536" w:type="dxa"/>
          </w:tcPr>
          <w:p w:rsidR="00E92A32" w:rsidRDefault="00E92A32" w:rsidP="00942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00D">
              <w:t>Ordets vandrette position på faksimilen målt fra venstre kant</w:t>
            </w:r>
            <w:r w:rsidR="00B64EA5">
              <w:t xml:space="preserve"> (pixel)</w:t>
            </w:r>
          </w:p>
        </w:tc>
      </w:tr>
      <w:tr w:rsidR="00E92A32" w:rsidTr="00E9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Default="00E92A32" w:rsidP="00942B45">
            <w:r>
              <w:t>VPOS</w:t>
            </w:r>
          </w:p>
        </w:tc>
        <w:tc>
          <w:tcPr>
            <w:tcW w:w="2992" w:type="dxa"/>
          </w:tcPr>
          <w:p w:rsidR="00E92A32" w:rsidRDefault="00E92A32" w:rsidP="00942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70">
              <w:t>Kun ved ordsammenlægning</w:t>
            </w:r>
          </w:p>
        </w:tc>
        <w:tc>
          <w:tcPr>
            <w:tcW w:w="4536" w:type="dxa"/>
          </w:tcPr>
          <w:p w:rsidR="00E92A32" w:rsidRDefault="00E92A32" w:rsidP="00942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00D">
              <w:t>Ordets lodrette pos</w:t>
            </w:r>
            <w:r w:rsidR="00115C6E">
              <w:t>i</w:t>
            </w:r>
            <w:r w:rsidRPr="0065600D">
              <w:t>tion på faksimilen målt fra overkant</w:t>
            </w:r>
            <w:r w:rsidR="00B64EA5">
              <w:t xml:space="preserve"> (pixel)</w:t>
            </w:r>
          </w:p>
        </w:tc>
      </w:tr>
      <w:tr w:rsidR="00E92A32" w:rsidTr="00E9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Pr="003106A5" w:rsidRDefault="00E92A32" w:rsidP="00A5330C">
            <w:pPr>
              <w:rPr>
                <w:color w:val="538135" w:themeColor="accent6" w:themeShade="BF"/>
              </w:rPr>
            </w:pPr>
            <w:r w:rsidRPr="003106A5">
              <w:rPr>
                <w:color w:val="538135" w:themeColor="accent6" w:themeShade="BF"/>
              </w:rPr>
              <w:t>CONTENT</w:t>
            </w:r>
          </w:p>
        </w:tc>
        <w:tc>
          <w:tcPr>
            <w:tcW w:w="2992" w:type="dxa"/>
          </w:tcPr>
          <w:p w:rsidR="00E92A32" w:rsidRPr="003106A5" w:rsidRDefault="00E92A32" w:rsidP="00A5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106A5">
              <w:rPr>
                <w:color w:val="538135" w:themeColor="accent6" w:themeShade="BF"/>
              </w:rPr>
              <w:t>Ja</w:t>
            </w:r>
          </w:p>
        </w:tc>
        <w:tc>
          <w:tcPr>
            <w:tcW w:w="4536" w:type="dxa"/>
          </w:tcPr>
          <w:p w:rsidR="00E92A32" w:rsidRPr="003106A5" w:rsidRDefault="00E92A32" w:rsidP="00AE5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106A5">
              <w:rPr>
                <w:color w:val="538135" w:themeColor="accent6" w:themeShade="BF"/>
              </w:rPr>
              <w:t>OCR-tekst</w:t>
            </w:r>
            <w:r w:rsidR="00AE5E65" w:rsidRPr="003106A5">
              <w:rPr>
                <w:color w:val="538135" w:themeColor="accent6" w:themeShade="BF"/>
              </w:rPr>
              <w:t>. Dette er teksten som vises i brugergrænsefladen,</w:t>
            </w:r>
            <w:r w:rsidR="00B64EA5" w:rsidRPr="003106A5">
              <w:rPr>
                <w:color w:val="538135" w:themeColor="accent6" w:themeShade="BF"/>
              </w:rPr>
              <w:t xml:space="preserve"> og som brugeren evt. redigerer</w:t>
            </w:r>
          </w:p>
        </w:tc>
      </w:tr>
      <w:tr w:rsidR="00E92A32" w:rsidTr="00E9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Default="00E92A32" w:rsidP="00A5330C">
            <w:r>
              <w:t>WC</w:t>
            </w:r>
          </w:p>
        </w:tc>
        <w:tc>
          <w:tcPr>
            <w:tcW w:w="2992" w:type="dxa"/>
          </w:tcPr>
          <w:p w:rsidR="00E92A32" w:rsidRDefault="00E92A32" w:rsidP="00A5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4536" w:type="dxa"/>
          </w:tcPr>
          <w:p w:rsidR="00E92A32" w:rsidRDefault="00E92A32" w:rsidP="00A5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Confidence</w:t>
            </w:r>
          </w:p>
        </w:tc>
      </w:tr>
      <w:tr w:rsidR="00E92A32" w:rsidTr="00E9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Default="00E92A32" w:rsidP="00A5330C">
            <w:r>
              <w:t>LANG</w:t>
            </w:r>
          </w:p>
        </w:tc>
        <w:tc>
          <w:tcPr>
            <w:tcW w:w="2992" w:type="dxa"/>
          </w:tcPr>
          <w:p w:rsidR="00E92A32" w:rsidRDefault="00E92A32" w:rsidP="00A5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4536" w:type="dxa"/>
          </w:tcPr>
          <w:p w:rsidR="00E92A32" w:rsidRDefault="00E92A32" w:rsidP="00A5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Identificeret sprog</w:t>
            </w:r>
          </w:p>
        </w:tc>
      </w:tr>
      <w:tr w:rsidR="00E92A32" w:rsidTr="00E9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Default="00E92A32" w:rsidP="00A5330C">
            <w:r w:rsidRPr="0065600D">
              <w:t>SUBS_TYPE</w:t>
            </w:r>
          </w:p>
        </w:tc>
        <w:tc>
          <w:tcPr>
            <w:tcW w:w="2992" w:type="dxa"/>
          </w:tcPr>
          <w:p w:rsidR="00E92A32" w:rsidRDefault="00E92A32" w:rsidP="00A533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Nej</w:t>
            </w:r>
          </w:p>
        </w:tc>
        <w:tc>
          <w:tcPr>
            <w:tcW w:w="4536" w:type="dxa"/>
          </w:tcPr>
          <w:p w:rsidR="00E92A32" w:rsidRPr="0065600D" w:rsidRDefault="00E92A32" w:rsidP="00B64E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Forekommer kun </w:t>
            </w:r>
            <w:r w:rsidR="001D236A">
              <w:t xml:space="preserve">når der er </w:t>
            </w:r>
            <w:r w:rsidR="00A379FA">
              <w:t xml:space="preserve">registreret </w:t>
            </w:r>
            <w:r>
              <w:t>orddeling</w:t>
            </w:r>
            <w:r w:rsidR="001D236A">
              <w:t xml:space="preserve"> ved linjeskift</w:t>
            </w:r>
            <w:r>
              <w:t xml:space="preserve">. </w:t>
            </w:r>
            <w:r w:rsidR="001D236A">
              <w:br/>
            </w:r>
            <w:r>
              <w:t xml:space="preserve">Værdien er altid ” </w:t>
            </w:r>
            <w:r w:rsidRPr="0065600D">
              <w:t>HypPart1</w:t>
            </w:r>
            <w:r>
              <w:t>” eller ”</w:t>
            </w:r>
            <w:r w:rsidR="00115C6E">
              <w:t>HypPart2</w:t>
            </w:r>
            <w:r>
              <w:t>”</w:t>
            </w:r>
            <w:r w:rsidR="001D236A">
              <w:t xml:space="preserve"> som angiver om der er tale om første eller anden del af det delte ord</w:t>
            </w:r>
            <w:r>
              <w:t xml:space="preserve">. </w:t>
            </w:r>
            <w:r>
              <w:br/>
              <w:t xml:space="preserve">HypPart1 i slutningen af </w:t>
            </w:r>
            <w:r w:rsidR="00B64EA5">
              <w:t xml:space="preserve">en </w:t>
            </w:r>
            <w:r>
              <w:t>linje hænger sammen med HypPart2 i begyndelsen af næste linje.</w:t>
            </w:r>
          </w:p>
        </w:tc>
      </w:tr>
      <w:tr w:rsidR="00E92A32" w:rsidTr="00E92A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</w:tcPr>
          <w:p w:rsidR="00E92A32" w:rsidRDefault="00E92A32" w:rsidP="00A5330C">
            <w:r w:rsidRPr="0065600D">
              <w:lastRenderedPageBreak/>
              <w:t>SUBS_CONTENT</w:t>
            </w:r>
          </w:p>
        </w:tc>
        <w:tc>
          <w:tcPr>
            <w:tcW w:w="2992" w:type="dxa"/>
          </w:tcPr>
          <w:p w:rsidR="00E92A32" w:rsidRDefault="00E92A32" w:rsidP="00942B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4536" w:type="dxa"/>
          </w:tcPr>
          <w:p w:rsidR="00E92A32" w:rsidRDefault="00A379FA" w:rsidP="00A37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Forekommer kun når der er registreret orddeling ved linjeskift.</w:t>
            </w:r>
            <w:r w:rsidR="00E92A32">
              <w:t xml:space="preserve"> Værdien</w:t>
            </w:r>
            <w:r w:rsidR="00653DBA">
              <w:t xml:space="preserve"> (tekststrengen)</w:t>
            </w:r>
            <w:r w:rsidR="00E92A32">
              <w:t xml:space="preserve"> er det </w:t>
            </w:r>
            <w:r>
              <w:t xml:space="preserve">ikke-delte </w:t>
            </w:r>
            <w:r w:rsidR="00E92A32">
              <w:t>ord.</w:t>
            </w:r>
          </w:p>
        </w:tc>
      </w:tr>
    </w:tbl>
    <w:p w:rsidR="00264B0E" w:rsidRDefault="00264B0E" w:rsidP="0065600D">
      <w:pPr>
        <w:tabs>
          <w:tab w:val="left" w:pos="1701"/>
        </w:tabs>
      </w:pPr>
    </w:p>
    <w:p w:rsidR="00264B0E" w:rsidRPr="00A264C9" w:rsidRDefault="00BC0B54" w:rsidP="008C13D4">
      <w:pPr>
        <w:pStyle w:val="Heading3"/>
      </w:pPr>
      <w:bookmarkStart w:id="3" w:name="_Ref23856900"/>
      <w:r w:rsidRPr="00A264C9">
        <w:t xml:space="preserve">Vedr. </w:t>
      </w:r>
      <w:r w:rsidR="00A264C9" w:rsidRPr="00A264C9">
        <w:t>SUBS_CONTENT</w:t>
      </w:r>
      <w:r w:rsidR="001D236A">
        <w:t xml:space="preserve">  (orddeling ved linjeskift)</w:t>
      </w:r>
      <w:bookmarkEnd w:id="3"/>
    </w:p>
    <w:p w:rsidR="00115C6E" w:rsidRDefault="00E04F65" w:rsidP="00A5330C">
      <w:r>
        <w:t>H</w:t>
      </w:r>
      <w:r w:rsidR="00A264C9">
        <w:t xml:space="preserve">vis brugeren redigerer </w:t>
      </w:r>
      <w:r w:rsidR="00A264C9" w:rsidRPr="00A264C9">
        <w:t xml:space="preserve">CONTENT </w:t>
      </w:r>
      <w:r w:rsidR="00A264C9">
        <w:t>for et ord</w:t>
      </w:r>
      <w:r>
        <w:t xml:space="preserve"> hvor attributten SUBS_CONTENT er til stede</w:t>
      </w:r>
      <w:r w:rsidR="00A264C9" w:rsidRPr="00A264C9">
        <w:t>,</w:t>
      </w:r>
      <w:r w:rsidR="00A264C9">
        <w:t xml:space="preserve"> skal SUBS_CONTENT opdateres for den aktuelle streng (HypPart1 eller HypPart2) </w:t>
      </w:r>
      <w:r w:rsidR="00A264C9" w:rsidRPr="001D236A">
        <w:rPr>
          <w:b/>
        </w:rPr>
        <w:t>samt</w:t>
      </w:r>
      <w:r w:rsidR="00A264C9">
        <w:t xml:space="preserve"> </w:t>
      </w:r>
      <w:r>
        <w:t xml:space="preserve">for </w:t>
      </w:r>
      <w:r w:rsidR="00A264C9">
        <w:t>den tilhørende streng (hhv. HypPart2 eller HypPart1).</w:t>
      </w:r>
    </w:p>
    <w:p w:rsidR="007B42CA" w:rsidRDefault="00B64EA5" w:rsidP="00A5330C">
      <w:r>
        <w:t>Et d</w:t>
      </w:r>
      <w:r w:rsidR="00A264C9">
        <w:t>elt ord skal forblive delt efter redigeringen</w:t>
      </w:r>
      <w:r w:rsidR="00AE5E65">
        <w:t xml:space="preserve">, og </w:t>
      </w:r>
      <w:r>
        <w:t xml:space="preserve">hver del skal </w:t>
      </w:r>
      <w:r w:rsidR="00AE5E65">
        <w:t>forblive på hver deres linje</w:t>
      </w:r>
      <w:r w:rsidR="00A264C9">
        <w:t>.</w:t>
      </w:r>
    </w:p>
    <w:p w:rsidR="00654F8A" w:rsidRDefault="00654F8A" w:rsidP="00A5330C">
      <w:r>
        <w:t>SUBST_CONTENT og informationerne om HypPart1 og HypPart2 skal også opdateres når et delt ord i begyndelsen/slutningen af en linje slettes (som enkeltord eller ved at slette hele linjen).</w:t>
      </w:r>
    </w:p>
    <w:p w:rsidR="00A264C9" w:rsidRDefault="00A264C9" w:rsidP="008C13D4">
      <w:pPr>
        <w:pStyle w:val="Heading3"/>
      </w:pPr>
      <w:bookmarkStart w:id="4" w:name="_Ref23856919"/>
      <w:r w:rsidRPr="00A264C9">
        <w:t>Vedr. OCR-fejl hvor to ord på faksimilen er placeret i én &lt;String…&gt;</w:t>
      </w:r>
      <w:bookmarkEnd w:id="4"/>
    </w:p>
    <w:p w:rsidR="00A264C9" w:rsidRDefault="00A264C9" w:rsidP="00A5330C">
      <w:r>
        <w:t xml:space="preserve">Det er okay. Dette </w:t>
      </w:r>
      <w:r w:rsidR="00B64EA5">
        <w:t>behøver</w:t>
      </w:r>
      <w:r>
        <w:t xml:space="preserve"> brugeren ikke ændre. </w:t>
      </w:r>
    </w:p>
    <w:p w:rsidR="00B64EA5" w:rsidRDefault="00B64EA5" w:rsidP="00A5330C">
      <w:r>
        <w:t>Værktøjet skal ikke håndtere dette.</w:t>
      </w:r>
    </w:p>
    <w:p w:rsidR="00A264C9" w:rsidRDefault="00A264C9" w:rsidP="008C13D4">
      <w:pPr>
        <w:pStyle w:val="Heading3"/>
      </w:pPr>
      <w:bookmarkStart w:id="5" w:name="_Ref23856929"/>
      <w:r w:rsidRPr="00A264C9">
        <w:t xml:space="preserve">Vedr. OCR-fejl hvor </w:t>
      </w:r>
      <w:r>
        <w:t xml:space="preserve">to </w:t>
      </w:r>
      <w:r w:rsidRPr="00A264C9">
        <w:t>&lt;String…&gt;</w:t>
      </w:r>
      <w:r>
        <w:t xml:space="preserve"> i ALTO-filen svarer til kun </w:t>
      </w:r>
      <w:r w:rsidRPr="00A264C9">
        <w:t>é</w:t>
      </w:r>
      <w:r>
        <w:t>t ord på faksimilen</w:t>
      </w:r>
      <w:bookmarkEnd w:id="5"/>
    </w:p>
    <w:p w:rsidR="00A264C9" w:rsidRDefault="00A264C9" w:rsidP="00A264C9">
      <w:r>
        <w:t>Eksempel:</w:t>
      </w:r>
    </w:p>
    <w:p w:rsidR="00A264C9" w:rsidRPr="00A264C9" w:rsidRDefault="00A264C9" w:rsidP="00A264C9">
      <w:pPr>
        <w:ind w:left="306"/>
        <w:contextualSpacing/>
        <w:rPr>
          <w:rFonts w:ascii="Courier New" w:hAnsi="Courier New" w:cs="Courier New"/>
          <w:sz w:val="18"/>
        </w:rPr>
      </w:pPr>
      <w:r w:rsidRPr="00A264C9">
        <w:rPr>
          <w:rFonts w:ascii="Courier New" w:hAnsi="Courier New" w:cs="Courier New"/>
          <w:sz w:val="18"/>
        </w:rPr>
        <w:t>&lt;String … CONTENT=”</w:t>
      </w:r>
      <w:r w:rsidR="004125F6">
        <w:rPr>
          <w:rFonts w:ascii="Courier New" w:hAnsi="Courier New" w:cs="Courier New"/>
          <w:sz w:val="18"/>
        </w:rPr>
        <w:t>vares</w:t>
      </w:r>
      <w:r w:rsidR="001D236A">
        <w:rPr>
          <w:rFonts w:ascii="Courier New" w:hAnsi="Courier New" w:cs="Courier New"/>
          <w:sz w:val="18"/>
        </w:rPr>
        <w:t>a</w:t>
      </w:r>
      <w:r w:rsidRPr="00A264C9">
        <w:rPr>
          <w:rFonts w:ascii="Courier New" w:hAnsi="Courier New" w:cs="Courier New"/>
          <w:sz w:val="18"/>
        </w:rPr>
        <w:t>” … /&gt;</w:t>
      </w:r>
    </w:p>
    <w:p w:rsidR="00A264C9" w:rsidRPr="00A264C9" w:rsidRDefault="00A264C9" w:rsidP="00A264C9">
      <w:pPr>
        <w:ind w:left="306"/>
        <w:contextualSpacing/>
        <w:rPr>
          <w:rFonts w:ascii="Courier New" w:hAnsi="Courier New" w:cs="Courier New"/>
          <w:sz w:val="18"/>
        </w:rPr>
      </w:pPr>
      <w:r w:rsidRPr="00A264C9">
        <w:rPr>
          <w:rFonts w:ascii="Courier New" w:hAnsi="Courier New" w:cs="Courier New"/>
          <w:sz w:val="18"/>
        </w:rPr>
        <w:t>&lt;SP …/&gt;</w:t>
      </w:r>
    </w:p>
    <w:p w:rsidR="00A264C9" w:rsidRPr="00A264C9" w:rsidRDefault="00A264C9" w:rsidP="00A264C9">
      <w:pPr>
        <w:ind w:left="306"/>
        <w:contextualSpacing/>
        <w:rPr>
          <w:rFonts w:ascii="Courier New" w:hAnsi="Courier New" w:cs="Courier New"/>
          <w:sz w:val="18"/>
        </w:rPr>
      </w:pPr>
      <w:r w:rsidRPr="00A264C9">
        <w:rPr>
          <w:rFonts w:ascii="Courier New" w:hAnsi="Courier New" w:cs="Courier New"/>
          <w:sz w:val="18"/>
        </w:rPr>
        <w:t>&lt;String … CONTENT=”</w:t>
      </w:r>
      <w:r w:rsidR="004125F6">
        <w:rPr>
          <w:rFonts w:ascii="Courier New" w:hAnsi="Courier New" w:cs="Courier New"/>
          <w:sz w:val="18"/>
        </w:rPr>
        <w:t>lg</w:t>
      </w:r>
      <w:r w:rsidRPr="00A264C9">
        <w:rPr>
          <w:rFonts w:ascii="Courier New" w:hAnsi="Courier New" w:cs="Courier New"/>
          <w:sz w:val="18"/>
        </w:rPr>
        <w:t>” … /&gt;</w:t>
      </w:r>
    </w:p>
    <w:p w:rsidR="004125F6" w:rsidRDefault="004125F6" w:rsidP="00D632C6">
      <w:pPr>
        <w:spacing w:before="360"/>
      </w:pPr>
      <w:r>
        <w:t xml:space="preserve">Her har OCR-softwaren delt </w:t>
      </w:r>
      <w:r w:rsidR="00B224C7">
        <w:t xml:space="preserve">ordet ”varesalg” </w:t>
      </w:r>
      <w:r>
        <w:t xml:space="preserve">i to </w:t>
      </w:r>
      <w:r w:rsidR="001D236A">
        <w:t>strenge</w:t>
      </w:r>
      <w:r>
        <w:t xml:space="preserve"> </w:t>
      </w:r>
      <w:r w:rsidR="008C13D4">
        <w:t xml:space="preserve">typisk </w:t>
      </w:r>
      <w:r>
        <w:t xml:space="preserve">fordi der </w:t>
      </w:r>
      <w:r w:rsidR="001D236A">
        <w:t>e</w:t>
      </w:r>
      <w:r>
        <w:t>r et lidt stort mellemrum mellem to bogstaver på faksimilen.</w:t>
      </w:r>
    </w:p>
    <w:p w:rsidR="004125F6" w:rsidRDefault="004125F6" w:rsidP="00A5330C">
      <w:r>
        <w:t xml:space="preserve">Det er et </w:t>
      </w:r>
      <w:r w:rsidR="00B64EA5">
        <w:t xml:space="preserve">væsentligt </w:t>
      </w:r>
      <w:r>
        <w:t>problem og skal kunne rettes af brugeren. Ellers kan der ikke laves korrekte søgninger baseret på ALTO-filen.</w:t>
      </w:r>
    </w:p>
    <w:p w:rsidR="00712BF8" w:rsidRDefault="00712BF8" w:rsidP="00A5330C">
      <w:r>
        <w:t>NB:  Fordi det er et væsentligt problem er det vigtigt at brugeren har let ved at finde/se sådanne tilfælde. Derfor skal softwareudvikleren sørge for ALTO-teksten i brugergrænsefladen vises med tydelige ordmellemrum, dvs. ekstra brede ordmellemrum (fx ved at vise &lt;SP…/&gt; elementer med en særlig bredde e.a.).</w:t>
      </w:r>
    </w:p>
    <w:p w:rsidR="00E04F65" w:rsidRDefault="004125F6" w:rsidP="00E04F65">
      <w:r>
        <w:t xml:space="preserve">Det ønskes at brugergrænsefladen viser en knap e.l. hvormed </w:t>
      </w:r>
      <w:r w:rsidRPr="00D01B4D">
        <w:rPr>
          <w:b/>
        </w:rPr>
        <w:t>to på hinanden følgende</w:t>
      </w:r>
      <w:r>
        <w:t xml:space="preserve"> strenge i </w:t>
      </w:r>
      <w:r w:rsidRPr="00712BF8">
        <w:rPr>
          <w:b/>
        </w:rPr>
        <w:t>samme</w:t>
      </w:r>
      <w:r>
        <w:t xml:space="preserve"> linje kan lægges sammen.</w:t>
      </w:r>
      <w:r w:rsidR="00E04F65">
        <w:t xml:space="preserve">  KB har ikke taget stilling til hvordan og hvornår knappen skal vises.</w:t>
      </w:r>
    </w:p>
    <w:p w:rsidR="004125F6" w:rsidRDefault="004125F6" w:rsidP="00A5330C">
      <w:r>
        <w:t xml:space="preserve">Ved sammenlægning samles de to </w:t>
      </w:r>
      <w:r w:rsidR="00D01B4D">
        <w:t xml:space="preserve">tidligere </w:t>
      </w:r>
      <w:r>
        <w:t xml:space="preserve">&lt;String…/&gt; </w:t>
      </w:r>
      <w:r w:rsidR="007518E3">
        <w:t xml:space="preserve">elementer </w:t>
      </w:r>
      <w:r>
        <w:t>på følgende måde:</w:t>
      </w:r>
    </w:p>
    <w:p w:rsidR="004125F6" w:rsidRDefault="004125F6" w:rsidP="004125F6">
      <w:pPr>
        <w:pStyle w:val="ListParagraph"/>
        <w:numPr>
          <w:ilvl w:val="0"/>
          <w:numId w:val="12"/>
        </w:numPr>
      </w:pPr>
      <w:r>
        <w:t xml:space="preserve">Et &lt;SP…/&gt; element eller andre elementer mellem de to strenge fjernes </w:t>
      </w:r>
    </w:p>
    <w:p w:rsidR="00BB676A" w:rsidRPr="00BB676A" w:rsidRDefault="004125F6" w:rsidP="00BB676A">
      <w:pPr>
        <w:pStyle w:val="ListParagraph"/>
        <w:numPr>
          <w:ilvl w:val="0"/>
          <w:numId w:val="12"/>
        </w:numPr>
        <w:spacing w:after="0"/>
        <w:ind w:left="714" w:hanging="357"/>
        <w:rPr>
          <w:i/>
        </w:rPr>
      </w:pPr>
      <w:r>
        <w:t xml:space="preserve">I det nye &lt;String…/&gt; element </w:t>
      </w:r>
      <w:r w:rsidR="007518E3">
        <w:t xml:space="preserve">sættes </w:t>
      </w:r>
      <w:r>
        <w:t>attribut</w:t>
      </w:r>
      <w:r w:rsidR="00D874C1">
        <w:t>terne som vist i tabellen</w:t>
      </w:r>
      <w:r>
        <w:t>:</w:t>
      </w:r>
    </w:p>
    <w:p w:rsidR="004125F6" w:rsidRPr="00BB676A" w:rsidRDefault="007518E3" w:rsidP="00BB676A">
      <w:pPr>
        <w:ind w:left="1304"/>
        <w:rPr>
          <w:i/>
        </w:rPr>
      </w:pPr>
      <w:r>
        <w:rPr>
          <w:i/>
        </w:rPr>
        <w:t xml:space="preserve">I tabellen </w:t>
      </w:r>
      <w:r w:rsidR="00BB676A" w:rsidRPr="00BB676A">
        <w:rPr>
          <w:i/>
        </w:rPr>
        <w:t>forstås at fx HEIGHT</w:t>
      </w:r>
      <w:r w:rsidR="00BB676A" w:rsidRPr="00653DBA">
        <w:rPr>
          <w:i/>
          <w:vertAlign w:val="subscript"/>
        </w:rPr>
        <w:t>1</w:t>
      </w:r>
      <w:r w:rsidR="00BB676A" w:rsidRPr="00BB676A">
        <w:rPr>
          <w:i/>
        </w:rPr>
        <w:t xml:space="preserve"> og HEIGHT</w:t>
      </w:r>
      <w:r w:rsidR="00BB676A" w:rsidRPr="00653DBA">
        <w:rPr>
          <w:i/>
          <w:vertAlign w:val="subscript"/>
        </w:rPr>
        <w:t>2</w:t>
      </w:r>
      <w:r w:rsidR="00BB676A" w:rsidRPr="00BB676A">
        <w:rPr>
          <w:i/>
        </w:rPr>
        <w:t xml:space="preserve"> er HEIGHT-værdierne fra hhv. den første og den sidste a</w:t>
      </w:r>
      <w:r w:rsidR="00D01B4D">
        <w:rPr>
          <w:i/>
        </w:rPr>
        <w:t>f</w:t>
      </w:r>
      <w:r w:rsidR="00BB676A" w:rsidRPr="00BB676A">
        <w:rPr>
          <w:i/>
        </w:rPr>
        <w:t xml:space="preserve"> de to </w:t>
      </w:r>
      <w:r w:rsidR="00B224C7">
        <w:rPr>
          <w:i/>
        </w:rPr>
        <w:t>sammenlagte</w:t>
      </w:r>
      <w:r w:rsidR="00BB676A" w:rsidRPr="00BB676A">
        <w:rPr>
          <w:i/>
        </w:rPr>
        <w:t xml:space="preserve"> &lt;String…/&gt; elementer </w:t>
      </w:r>
    </w:p>
    <w:tbl>
      <w:tblPr>
        <w:tblStyle w:val="GridTable1Light-Accent1"/>
        <w:tblW w:w="8647" w:type="dxa"/>
        <w:tblInd w:w="704" w:type="dxa"/>
        <w:tblLook w:val="04A0" w:firstRow="1" w:lastRow="0" w:firstColumn="1" w:lastColumn="0" w:noHBand="0" w:noVBand="1"/>
      </w:tblPr>
      <w:tblGrid>
        <w:gridCol w:w="2677"/>
        <w:gridCol w:w="5970"/>
      </w:tblGrid>
      <w:tr w:rsidR="008C13D4" w:rsidTr="00D63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:rsidR="008C13D4" w:rsidRDefault="008C13D4" w:rsidP="004125F6">
            <w:r>
              <w:t>Ny attribut</w:t>
            </w:r>
          </w:p>
        </w:tc>
        <w:tc>
          <w:tcPr>
            <w:tcW w:w="5970" w:type="dxa"/>
          </w:tcPr>
          <w:p w:rsidR="008C13D4" w:rsidRDefault="007518E3" w:rsidP="00751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Ny </w:t>
            </w:r>
            <w:r w:rsidR="008C13D4">
              <w:t>værdi</w:t>
            </w:r>
          </w:p>
        </w:tc>
      </w:tr>
      <w:tr w:rsidR="008C13D4" w:rsidTr="00D6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:rsidR="008C13D4" w:rsidRDefault="008C13D4" w:rsidP="004125F6">
            <w:r>
              <w:t>ID</w:t>
            </w:r>
          </w:p>
        </w:tc>
        <w:tc>
          <w:tcPr>
            <w:tcW w:w="5970" w:type="dxa"/>
          </w:tcPr>
          <w:p w:rsidR="008C13D4" w:rsidRDefault="008C13D4" w:rsidP="00BB6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ID</w:t>
            </w:r>
            <w:r w:rsidRPr="00653DBA">
              <w:rPr>
                <w:vertAlign w:val="subscript"/>
              </w:rPr>
              <w:t>1</w:t>
            </w:r>
          </w:p>
        </w:tc>
      </w:tr>
      <w:tr w:rsidR="008C13D4" w:rsidTr="00D6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:rsidR="008C13D4" w:rsidRDefault="008C13D4" w:rsidP="004125F6">
            <w:r>
              <w:t>STYLEREFS</w:t>
            </w:r>
          </w:p>
        </w:tc>
        <w:tc>
          <w:tcPr>
            <w:tcW w:w="5970" w:type="dxa"/>
          </w:tcPr>
          <w:p w:rsidR="008C13D4" w:rsidRDefault="008C13D4" w:rsidP="00BB6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STYLEREFS</w:t>
            </w:r>
            <w:r w:rsidRPr="00653DBA">
              <w:rPr>
                <w:vertAlign w:val="subscript"/>
              </w:rPr>
              <w:t>1</w:t>
            </w:r>
          </w:p>
        </w:tc>
      </w:tr>
      <w:tr w:rsidR="008C13D4" w:rsidTr="00D6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:rsidR="008C13D4" w:rsidRDefault="008C13D4" w:rsidP="004125F6">
            <w:r>
              <w:t>HPOS</w:t>
            </w:r>
          </w:p>
        </w:tc>
        <w:tc>
          <w:tcPr>
            <w:tcW w:w="5970" w:type="dxa"/>
          </w:tcPr>
          <w:p w:rsidR="008C13D4" w:rsidRDefault="008C13D4" w:rsidP="00BB6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HPOS</w:t>
            </w:r>
            <w:r w:rsidRPr="00653DBA">
              <w:rPr>
                <w:vertAlign w:val="subscript"/>
              </w:rPr>
              <w:t>1</w:t>
            </w:r>
          </w:p>
        </w:tc>
      </w:tr>
      <w:tr w:rsidR="008C13D4" w:rsidTr="00D6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:rsidR="008C13D4" w:rsidRDefault="008C13D4" w:rsidP="004125F6">
            <w:r>
              <w:lastRenderedPageBreak/>
              <w:t>VPOS</w:t>
            </w:r>
          </w:p>
        </w:tc>
        <w:tc>
          <w:tcPr>
            <w:tcW w:w="5970" w:type="dxa"/>
          </w:tcPr>
          <w:p w:rsidR="008C13D4" w:rsidRDefault="008C13D4" w:rsidP="0089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minimum(VPOS</w:t>
            </w:r>
            <w:r w:rsidRPr="00653DBA">
              <w:rPr>
                <w:vertAlign w:val="subscript"/>
              </w:rPr>
              <w:t>1</w:t>
            </w:r>
            <w:r>
              <w:t>, VPOS</w:t>
            </w:r>
            <w:r w:rsidRPr="00653DBA">
              <w:rPr>
                <w:vertAlign w:val="subscript"/>
              </w:rPr>
              <w:t>2</w:t>
            </w:r>
            <w:r>
              <w:t>)</w:t>
            </w:r>
          </w:p>
        </w:tc>
      </w:tr>
      <w:tr w:rsidR="008C13D4" w:rsidTr="00D6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:rsidR="008C13D4" w:rsidRDefault="008C13D4" w:rsidP="004125F6">
            <w:r>
              <w:t>HEIGHT</w:t>
            </w:r>
          </w:p>
        </w:tc>
        <w:tc>
          <w:tcPr>
            <w:tcW w:w="5970" w:type="dxa"/>
          </w:tcPr>
          <w:p w:rsidR="008C13D4" w:rsidRDefault="008C13D4" w:rsidP="0089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maximum(HEIGHT</w:t>
            </w:r>
            <w:r w:rsidRPr="00653DBA">
              <w:rPr>
                <w:vertAlign w:val="subscript"/>
              </w:rPr>
              <w:t>1</w:t>
            </w:r>
            <w:r>
              <w:t>, HEIGHT</w:t>
            </w:r>
            <w:r w:rsidRPr="00653DBA">
              <w:rPr>
                <w:vertAlign w:val="subscript"/>
              </w:rPr>
              <w:t>2</w:t>
            </w:r>
            <w:r>
              <w:t>)</w:t>
            </w:r>
          </w:p>
        </w:tc>
      </w:tr>
      <w:tr w:rsidR="008C13D4" w:rsidTr="00D6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:rsidR="008C13D4" w:rsidRDefault="008C13D4" w:rsidP="00BB676A">
            <w:r>
              <w:t>WIDTH</w:t>
            </w:r>
          </w:p>
        </w:tc>
        <w:tc>
          <w:tcPr>
            <w:tcW w:w="5970" w:type="dxa"/>
          </w:tcPr>
          <w:p w:rsidR="008C13D4" w:rsidRDefault="008C13D4" w:rsidP="00897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HPOS</w:t>
            </w:r>
            <w:r w:rsidRPr="00653DBA">
              <w:rPr>
                <w:vertAlign w:val="subscript"/>
              </w:rPr>
              <w:t>2</w:t>
            </w:r>
            <w:r>
              <w:t xml:space="preserve"> - HPOS</w:t>
            </w:r>
            <w:r w:rsidRPr="00653DBA">
              <w:rPr>
                <w:vertAlign w:val="subscript"/>
              </w:rPr>
              <w:t>1</w:t>
            </w:r>
            <w:r>
              <w:t xml:space="preserve"> + WIDTH</w:t>
            </w:r>
            <w:r w:rsidRPr="00653DBA">
              <w:rPr>
                <w:vertAlign w:val="subscript"/>
              </w:rPr>
              <w:t>2</w:t>
            </w:r>
          </w:p>
        </w:tc>
      </w:tr>
      <w:tr w:rsidR="008C13D4" w:rsidTr="00D6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:rsidR="008C13D4" w:rsidRDefault="008C13D4" w:rsidP="004125F6">
            <w:r>
              <w:t>WC</w:t>
            </w:r>
          </w:p>
        </w:tc>
        <w:tc>
          <w:tcPr>
            <w:tcW w:w="5970" w:type="dxa"/>
          </w:tcPr>
          <w:p w:rsidR="008C13D4" w:rsidRDefault="008C13D4" w:rsidP="0041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WC</w:t>
            </w:r>
            <w:r w:rsidRPr="00653DBA">
              <w:rPr>
                <w:vertAlign w:val="subscript"/>
              </w:rPr>
              <w:t>1</w:t>
            </w:r>
          </w:p>
        </w:tc>
      </w:tr>
      <w:tr w:rsidR="008C13D4" w:rsidTr="00D6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:rsidR="008C13D4" w:rsidRDefault="008C13D4" w:rsidP="004125F6">
            <w:r>
              <w:t>LANG</w:t>
            </w:r>
          </w:p>
        </w:tc>
        <w:tc>
          <w:tcPr>
            <w:tcW w:w="5970" w:type="dxa"/>
          </w:tcPr>
          <w:p w:rsidR="008C13D4" w:rsidRDefault="008C13D4" w:rsidP="00412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 LANG</w:t>
            </w:r>
            <w:r w:rsidRPr="00653DBA">
              <w:rPr>
                <w:vertAlign w:val="subscript"/>
              </w:rPr>
              <w:t>1</w:t>
            </w:r>
          </w:p>
        </w:tc>
      </w:tr>
      <w:tr w:rsidR="008C13D4" w:rsidTr="00D6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:rsidR="008C13D4" w:rsidRDefault="008C13D4" w:rsidP="00D874C1">
            <w:r>
              <w:t>SUBS_TYPE</w:t>
            </w:r>
            <w:r>
              <w:br/>
            </w:r>
            <w:r w:rsidR="00D874C1">
              <w:rPr>
                <w:b w:val="0"/>
              </w:rPr>
              <w:t xml:space="preserve">Oprettes </w:t>
            </w:r>
            <w:r w:rsidRPr="00D874C1">
              <w:rPr>
                <w:b w:val="0"/>
              </w:rPr>
              <w:t>kun hvis den findes på et af de to tidligere &lt;String…/&gt;</w:t>
            </w:r>
          </w:p>
        </w:tc>
        <w:tc>
          <w:tcPr>
            <w:tcW w:w="5970" w:type="dxa"/>
          </w:tcPr>
          <w:p w:rsidR="008C13D4" w:rsidRDefault="00B224C7" w:rsidP="00751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”</w:t>
            </w:r>
            <w:r w:rsidR="008C13D4">
              <w:t>HypPart1</w:t>
            </w:r>
            <w:r>
              <w:t>”</w:t>
            </w:r>
            <w:r w:rsidR="008C13D4">
              <w:t xml:space="preserve"> eller </w:t>
            </w:r>
            <w:r>
              <w:t>”</w:t>
            </w:r>
            <w:r w:rsidR="008C13D4">
              <w:t>HypPart2</w:t>
            </w:r>
            <w:r>
              <w:t>”</w:t>
            </w:r>
            <w:r w:rsidR="008C13D4">
              <w:t xml:space="preserve"> fra tidligere </w:t>
            </w:r>
            <w:r w:rsidR="007518E3">
              <w:t>SUBS_TYPE</w:t>
            </w:r>
            <w:r w:rsidR="008C13D4">
              <w:t xml:space="preserve"> </w:t>
            </w:r>
            <w:r w:rsidR="00F233D9">
              <w:br/>
            </w:r>
            <w:r w:rsidR="008C13D4">
              <w:t xml:space="preserve">(vil kun være </w:t>
            </w:r>
            <w:r w:rsidR="007518E3">
              <w:t>til stede på ét af de to tidligere &lt;String…/&gt; elementer</w:t>
            </w:r>
            <w:r w:rsidR="008C13D4">
              <w:t>)</w:t>
            </w:r>
          </w:p>
        </w:tc>
      </w:tr>
      <w:tr w:rsidR="008C13D4" w:rsidRPr="00415F47" w:rsidTr="00D63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7" w:type="dxa"/>
          </w:tcPr>
          <w:p w:rsidR="008C13D4" w:rsidRDefault="008C13D4" w:rsidP="004125F6">
            <w:r>
              <w:t>SUBS_CONTENT</w:t>
            </w:r>
            <w:r>
              <w:br/>
            </w:r>
            <w:r w:rsidR="00D874C1">
              <w:rPr>
                <w:b w:val="0"/>
              </w:rPr>
              <w:t xml:space="preserve">Oprettes </w:t>
            </w:r>
            <w:r w:rsidRPr="00D874C1">
              <w:rPr>
                <w:b w:val="0"/>
              </w:rPr>
              <w:t>kun hvis den findes på et af de to tidligere &lt;String…/&gt;</w:t>
            </w:r>
          </w:p>
        </w:tc>
        <w:tc>
          <w:tcPr>
            <w:tcW w:w="5970" w:type="dxa"/>
          </w:tcPr>
          <w:p w:rsidR="008C13D4" w:rsidRPr="008C13D4" w:rsidRDefault="008C13D4" w:rsidP="0068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C13D4">
              <w:rPr>
                <w:b/>
                <w:lang w:val="en-US"/>
              </w:rPr>
              <w:t>Hvis SUBS_CONTENT</w:t>
            </w:r>
            <w:r w:rsidRPr="00653DBA">
              <w:rPr>
                <w:b/>
                <w:vertAlign w:val="subscript"/>
                <w:lang w:val="en-US"/>
              </w:rPr>
              <w:t>2</w:t>
            </w:r>
            <w:r w:rsidRPr="008C13D4">
              <w:rPr>
                <w:b/>
                <w:lang w:val="en-US"/>
              </w:rPr>
              <w:t xml:space="preserve"> eksisterer:</w:t>
            </w:r>
          </w:p>
          <w:p w:rsidR="008C13D4" w:rsidRDefault="008C13D4" w:rsidP="00D01B4D">
            <w:p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01B4D">
              <w:rPr>
                <w:lang w:val="en-US"/>
              </w:rPr>
              <w:t>= CONTENT</w:t>
            </w:r>
            <w:r w:rsidRPr="00653DBA">
              <w:rPr>
                <w:vertAlign w:val="subscript"/>
                <w:lang w:val="en-US"/>
              </w:rPr>
              <w:t>1</w:t>
            </w:r>
            <w:r w:rsidRPr="00D01B4D">
              <w:rPr>
                <w:lang w:val="en-US"/>
              </w:rPr>
              <w:t xml:space="preserve"> + SUBS_CONTENT</w:t>
            </w:r>
            <w:r w:rsidRPr="00653DBA">
              <w:rPr>
                <w:vertAlign w:val="subscript"/>
                <w:lang w:val="en-US"/>
              </w:rPr>
              <w:t>2</w:t>
            </w:r>
          </w:p>
          <w:p w:rsidR="008C13D4" w:rsidRPr="00415F47" w:rsidRDefault="008C13D4" w:rsidP="00415F47">
            <w:pPr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F47">
              <w:t>og i begyndelsen af næste TextLine skal SUBS_CONTENT udskiftes med sam</w:t>
            </w:r>
            <w:r>
              <w:t>m</w:t>
            </w:r>
            <w:r w:rsidRPr="00415F47">
              <w:t>e værdi.</w:t>
            </w:r>
          </w:p>
          <w:p w:rsidR="008C13D4" w:rsidRPr="008C13D4" w:rsidRDefault="008C13D4" w:rsidP="00D01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C13D4">
              <w:rPr>
                <w:b/>
              </w:rPr>
              <w:t>Ellers hvis SUBS_CONTENT</w:t>
            </w:r>
            <w:r w:rsidRPr="00653DBA">
              <w:rPr>
                <w:b/>
                <w:vertAlign w:val="subscript"/>
              </w:rPr>
              <w:t>1</w:t>
            </w:r>
            <w:r w:rsidRPr="008C13D4">
              <w:rPr>
                <w:b/>
              </w:rPr>
              <w:t xml:space="preserve"> eksisterer:</w:t>
            </w:r>
          </w:p>
          <w:p w:rsidR="008C13D4" w:rsidRPr="001302FB" w:rsidRDefault="008C13D4" w:rsidP="00D01B4D">
            <w:pPr>
              <w:ind w:left="3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02FB">
              <w:t>= SUBS_CONTENT</w:t>
            </w:r>
            <w:r w:rsidRPr="00653DBA">
              <w:rPr>
                <w:vertAlign w:val="subscript"/>
              </w:rPr>
              <w:t>1</w:t>
            </w:r>
            <w:r w:rsidRPr="001302FB">
              <w:t xml:space="preserve"> + CONTENT</w:t>
            </w:r>
            <w:r w:rsidRPr="00653DBA">
              <w:rPr>
                <w:vertAlign w:val="subscript"/>
              </w:rPr>
              <w:t>2</w:t>
            </w:r>
          </w:p>
          <w:p w:rsidR="008C13D4" w:rsidRPr="00415F47" w:rsidRDefault="008C13D4" w:rsidP="00415F47">
            <w:pPr>
              <w:ind w:left="7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F47">
              <w:t xml:space="preserve">og i </w:t>
            </w:r>
            <w:r>
              <w:t xml:space="preserve">slutningen </w:t>
            </w:r>
            <w:r w:rsidRPr="00415F47">
              <w:t xml:space="preserve">af </w:t>
            </w:r>
            <w:r>
              <w:t xml:space="preserve">forrige </w:t>
            </w:r>
            <w:r w:rsidRPr="00415F47">
              <w:t>TextLine skal SUBS_CONTENT udskiftes med sam</w:t>
            </w:r>
            <w:r>
              <w:t>m</w:t>
            </w:r>
            <w:r w:rsidRPr="00415F47">
              <w:t>e værdi.</w:t>
            </w:r>
          </w:p>
          <w:p w:rsidR="008C13D4" w:rsidRPr="00415F47" w:rsidRDefault="008C13D4" w:rsidP="00D01B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45A8" w:rsidRDefault="00D01F62" w:rsidP="008945A8">
      <w:pPr>
        <w:pStyle w:val="Heading2"/>
      </w:pPr>
      <w:r>
        <w:t>Ikke</w:t>
      </w:r>
      <w:r w:rsidR="008945A8">
        <w:t>-funktionelle krav</w:t>
      </w:r>
    </w:p>
    <w:p w:rsidR="008945A8" w:rsidRDefault="008945A8" w:rsidP="008945A8">
      <w:r>
        <w:t>Der er ingen særlige krav til arkitektur, portabilitet og skalering.</w:t>
      </w:r>
    </w:p>
    <w:p w:rsidR="008945A8" w:rsidRDefault="008945A8" w:rsidP="008945A8">
      <w:r>
        <w:t xml:space="preserve">Det er et krav at brugergrænsefladen skal fungere korrekt i nyere versioner af Google Chrome og FireFox i Windows 10 eller en nyere version af Safari i en Mac-computer. </w:t>
      </w:r>
      <w:r w:rsidR="00D632C6">
        <w:t xml:space="preserve"> Internet Explorer</w:t>
      </w:r>
      <w:r w:rsidR="00653DBA">
        <w:t xml:space="preserve"> skal </w:t>
      </w:r>
      <w:r w:rsidR="00D632C6" w:rsidRPr="00D632C6">
        <w:rPr>
          <w:u w:val="single"/>
        </w:rPr>
        <w:t>ikke</w:t>
      </w:r>
      <w:r w:rsidR="00D632C6">
        <w:t xml:space="preserve"> supporteres.</w:t>
      </w:r>
    </w:p>
    <w:p w:rsidR="008945A8" w:rsidRDefault="008945A8" w:rsidP="008945A8">
      <w:r>
        <w:t xml:space="preserve">Værktøjet skal </w:t>
      </w:r>
      <w:r w:rsidRPr="00D141CD">
        <w:rPr>
          <w:u w:val="single"/>
        </w:rPr>
        <w:t>ikke</w:t>
      </w:r>
      <w:r>
        <w:t xml:space="preserve"> anvendes på smartphones og tablets.</w:t>
      </w:r>
    </w:p>
    <w:p w:rsidR="008945A8" w:rsidRDefault="008945A8" w:rsidP="008945A8">
      <w:r>
        <w:t>Værktøjet (programfilerne) skal placeres i et webkatalog på en af KB’s webservere.</w:t>
      </w:r>
    </w:p>
    <w:p w:rsidR="008945A8" w:rsidRDefault="008945A8" w:rsidP="008945A8">
      <w:r>
        <w:t xml:space="preserve">Hvis det er tidsmæssigt fordelagtigt for softwareudviklingen, er det tilfredsstillende at værktøjet alene fungerer med programmering i front-end </w:t>
      </w:r>
      <w:r w:rsidR="00846E51">
        <w:t xml:space="preserve">(JavaScript/jQuery) </w:t>
      </w:r>
      <w:r>
        <w:t>således at kun statiske filer leveres fra webserveren.</w:t>
      </w:r>
    </w:p>
    <w:p w:rsidR="00653DBA" w:rsidRDefault="008945A8" w:rsidP="008945A8">
      <w:r>
        <w:t xml:space="preserve">Det er også tilfredsstillende </w:t>
      </w:r>
      <w:r w:rsidR="00653DBA">
        <w:t xml:space="preserve">hvis </w:t>
      </w:r>
      <w:r>
        <w:t xml:space="preserve">værktøjet både har programmering i front-end og backend. Mht. programmering af backend er KB ikke særligt krævende og er åben for forslag. </w:t>
      </w:r>
      <w:r w:rsidR="00653DBA">
        <w:t xml:space="preserve">KB ønsker dog at der anvendes et </w:t>
      </w:r>
      <w:r w:rsidR="00653DBA" w:rsidRPr="001633C4">
        <w:rPr>
          <w:b/>
        </w:rPr>
        <w:t>fortolket</w:t>
      </w:r>
      <w:r w:rsidR="00653DBA">
        <w:t xml:space="preserve"> sprog (</w:t>
      </w:r>
      <w:r w:rsidR="001633C4">
        <w:t xml:space="preserve">fx </w:t>
      </w:r>
      <w:r w:rsidR="00653DBA">
        <w:t>Python</w:t>
      </w:r>
      <w:r w:rsidR="001633C4">
        <w:t xml:space="preserve"> og</w:t>
      </w:r>
      <w:r w:rsidR="00653DBA">
        <w:t xml:space="preserve"> PHP), og </w:t>
      </w:r>
      <w:r w:rsidR="00653DBA" w:rsidRPr="00653DBA">
        <w:rPr>
          <w:u w:val="single"/>
        </w:rPr>
        <w:t>ikke</w:t>
      </w:r>
      <w:r w:rsidR="00653DBA">
        <w:t xml:space="preserve"> et sprog der nødvendiggør brug af compiler (fx Java, C# e.l.).</w:t>
      </w:r>
    </w:p>
    <w:p w:rsidR="00846E51" w:rsidRDefault="00653DBA" w:rsidP="008945A8">
      <w:r>
        <w:t xml:space="preserve">KB ville se det som en fordel hvis backend-koden er </w:t>
      </w:r>
      <w:r w:rsidR="000D1C9F">
        <w:t>baseret på Python (med</w:t>
      </w:r>
      <w:r w:rsidR="008945A8">
        <w:t xml:space="preserve"> Django eller Flask)</w:t>
      </w:r>
      <w:r>
        <w:t xml:space="preserve"> frem</w:t>
      </w:r>
      <w:r w:rsidR="001633C4">
        <w:t xml:space="preserve"> </w:t>
      </w:r>
      <w:r>
        <w:t>for fx PHP som KB ønske</w:t>
      </w:r>
      <w:r w:rsidR="001633C4">
        <w:t>r</w:t>
      </w:r>
      <w:r>
        <w:t xml:space="preserve"> at udfase</w:t>
      </w:r>
      <w:r w:rsidR="00846E51">
        <w:t>.</w:t>
      </w:r>
    </w:p>
    <w:p w:rsidR="008945A8" w:rsidRDefault="008945A8" w:rsidP="008945A8">
      <w:r>
        <w:t xml:space="preserve">Det er et krav at løsningen skal fungere med </w:t>
      </w:r>
      <w:r w:rsidR="00653DBA">
        <w:t>”</w:t>
      </w:r>
      <w:r>
        <w:t>rimelig hurtighed</w:t>
      </w:r>
      <w:r w:rsidR="00653DBA">
        <w:t>”</w:t>
      </w:r>
      <w:r>
        <w:t xml:space="preserve"> givet at der anvendes moderne computere</w:t>
      </w:r>
      <w:r w:rsidR="000D1C9F">
        <w:t xml:space="preserve">, moderne browsere </w:t>
      </w:r>
      <w:r>
        <w:t>og hurtige internetforbindelser.</w:t>
      </w:r>
    </w:p>
    <w:p w:rsidR="008945A8" w:rsidRDefault="008945A8" w:rsidP="008945A8">
      <w:r>
        <w:t xml:space="preserve">Det er et krav at den endelige løsning fungerer med meget basal adgangskontrol. Dette skal </w:t>
      </w:r>
      <w:r w:rsidRPr="00E61E6C">
        <w:rPr>
          <w:u w:val="single"/>
        </w:rPr>
        <w:t>ikke</w:t>
      </w:r>
      <w:r>
        <w:t xml:space="preserve"> programmeres i applikationen. I stedet vil KB’s IT-driftsafdeling etablere det således at applikationens webserverkatalog ikke kan tilgås medmindre brugeren er logget ind med sit KB-brugernavn i KB’s generiske loginløsning.</w:t>
      </w:r>
    </w:p>
    <w:p w:rsidR="008945A8" w:rsidRDefault="008945A8">
      <w:r>
        <w:t xml:space="preserve">Al kildekode skal udleveres til </w:t>
      </w:r>
      <w:r w:rsidR="000D1C9F">
        <w:t xml:space="preserve">Det Kgl. Bibliotek </w:t>
      </w:r>
      <w:r>
        <w:t>ved afslutning af softwareudviklingen.</w:t>
      </w:r>
    </w:p>
    <w:p w:rsidR="000D1C9F" w:rsidRDefault="000D1C9F">
      <w:r>
        <w:lastRenderedPageBreak/>
        <w:t>Det foretrækkes, men det er ikke et krav</w:t>
      </w:r>
      <w:r w:rsidR="00D630A8">
        <w:t>,</w:t>
      </w:r>
      <w:r>
        <w:t xml:space="preserve"> at softwareudvikleren som udvikler værktøjet, vil befinde sig fysisk i Den Sorte Diamant (etage 5, vest) i København under udviklingsarbejdet. </w:t>
      </w:r>
      <w:r w:rsidR="00653DBA">
        <w:t xml:space="preserve">I hvert fald en vis del af arbejdstiden.  </w:t>
      </w:r>
      <w:r>
        <w:t>Det muliggør enklere adgang til filer og webserver, og vil desuden lette kontakten til KB’s projektleder (også etage 5, vest).</w:t>
      </w:r>
    </w:p>
    <w:p w:rsidR="00543F90" w:rsidRDefault="00543F90" w:rsidP="00D27070">
      <w:pPr>
        <w:pStyle w:val="Heading2"/>
      </w:pPr>
      <w:r>
        <w:t>Tip til softwareudvikleren</w:t>
      </w:r>
    </w:p>
    <w:p w:rsidR="004125F6" w:rsidRPr="00415F47" w:rsidRDefault="00543F90" w:rsidP="00543F90">
      <w:pPr>
        <w:pStyle w:val="Heading3"/>
      </w:pPr>
      <w:r>
        <w:t>Tip vedr. b</w:t>
      </w:r>
      <w:r w:rsidR="00A76224">
        <w:t xml:space="preserve">evaring af ALTO-elementer og </w:t>
      </w:r>
      <w:r w:rsidR="00623E62">
        <w:t>-</w:t>
      </w:r>
      <w:r w:rsidR="00A76224">
        <w:t>attributter</w:t>
      </w:r>
      <w:r w:rsidR="00353EB7">
        <w:t xml:space="preserve"> under redigering</w:t>
      </w:r>
    </w:p>
    <w:p w:rsidR="00FD5693" w:rsidRDefault="008A0A0B" w:rsidP="00A76224">
      <w:r>
        <w:t>Nedenstående</w:t>
      </w:r>
      <w:r w:rsidR="00CB6869">
        <w:t xml:space="preserve"> </w:t>
      </w:r>
      <w:r w:rsidR="00FD5693">
        <w:t xml:space="preserve">fremgangsmåde </w:t>
      </w:r>
      <w:r w:rsidR="00CB6869">
        <w:t>er et tip til softwareudvikleren</w:t>
      </w:r>
      <w:r w:rsidR="00FD5693">
        <w:t>.</w:t>
      </w:r>
      <w:r>
        <w:t xml:space="preserve"> </w:t>
      </w:r>
      <w:r w:rsidR="00CB6869">
        <w:t xml:space="preserve"> Han/hun </w:t>
      </w:r>
      <w:r w:rsidR="00F233D9">
        <w:t xml:space="preserve">kan </w:t>
      </w:r>
      <w:r w:rsidR="00CB6869">
        <w:t>vælge en anden fremgangsmåde til bevaring</w:t>
      </w:r>
      <w:r w:rsidR="008945A8">
        <w:t xml:space="preserve"> </w:t>
      </w:r>
      <w:r w:rsidR="00750BBC">
        <w:t xml:space="preserve">og visning </w:t>
      </w:r>
      <w:r w:rsidR="008945A8">
        <w:t xml:space="preserve">af </w:t>
      </w:r>
      <w:r w:rsidR="00750BBC">
        <w:t>ALTO-</w:t>
      </w:r>
      <w:r w:rsidR="008945A8">
        <w:t>data</w:t>
      </w:r>
      <w:r w:rsidR="00CB6869">
        <w:t>.</w:t>
      </w:r>
    </w:p>
    <w:p w:rsidR="008B5C08" w:rsidRDefault="00750BBC" w:rsidP="00A76224">
      <w:r>
        <w:t xml:space="preserve">En </w:t>
      </w:r>
      <w:r w:rsidR="00A76224">
        <w:t xml:space="preserve">enkel måde hvorpå ALTO-elementer og </w:t>
      </w:r>
      <w:r w:rsidR="00FD5693">
        <w:t>-</w:t>
      </w:r>
      <w:r w:rsidR="00A76224">
        <w:t xml:space="preserve">attributter kan bevares under redigering, er at transformere ALTO-elementer nogenlunde en-til-en til HTML-elementer hvor attributter forekommer med HTML5-præfikset ”data-”.  </w:t>
      </w:r>
    </w:p>
    <w:p w:rsidR="00A76224" w:rsidRDefault="00F233D9" w:rsidP="008945A8">
      <w:pPr>
        <w:keepNext/>
        <w:keepLines/>
      </w:pPr>
      <w:r>
        <w:t>Eksempel på</w:t>
      </w:r>
      <w:r w:rsidR="00A76224">
        <w:t xml:space="preserve"> </w:t>
      </w:r>
      <w:r w:rsidR="000E3CCC">
        <w:t xml:space="preserve">en </w:t>
      </w:r>
      <w:r w:rsidR="00A76224">
        <w:t>linje</w:t>
      </w:r>
      <w:r w:rsidR="008B5C08">
        <w:t xml:space="preserve"> i ALTO-filen</w:t>
      </w:r>
      <w:r w:rsidR="00A76224">
        <w:t>:</w:t>
      </w:r>
    </w:p>
    <w:p w:rsidR="00A76224" w:rsidRPr="001302FB" w:rsidRDefault="00A76224" w:rsidP="008945A8">
      <w:pPr>
        <w:keepNext/>
        <w:keepLines/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1302FB">
        <w:rPr>
          <w:rFonts w:ascii="Courier New" w:hAnsi="Courier New" w:cs="Courier New"/>
          <w:sz w:val="16"/>
          <w:szCs w:val="20"/>
          <w:lang w:val="en-US"/>
        </w:rPr>
        <w:t>&lt;TextLine ID="LINE7" HEIGHT="102" WIDTH="1695" HPOS="185" VPOS="1117"&gt;</w:t>
      </w:r>
    </w:p>
    <w:p w:rsidR="00A76224" w:rsidRPr="001302FB" w:rsidRDefault="00A76224" w:rsidP="008945A8">
      <w:pPr>
        <w:keepNext/>
        <w:keepLines/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1302FB">
        <w:rPr>
          <w:rFonts w:ascii="Courier New" w:hAnsi="Courier New" w:cs="Courier New"/>
          <w:sz w:val="16"/>
          <w:szCs w:val="20"/>
          <w:lang w:val="en-US"/>
        </w:rPr>
        <w:t>...</w:t>
      </w:r>
    </w:p>
    <w:p w:rsidR="00A76224" w:rsidRPr="001302FB" w:rsidRDefault="00A76224" w:rsidP="008945A8">
      <w:pPr>
        <w:keepNext/>
        <w:keepLines/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1302FB">
        <w:rPr>
          <w:rFonts w:ascii="Courier New" w:hAnsi="Courier New" w:cs="Courier New"/>
          <w:sz w:val="16"/>
          <w:szCs w:val="20"/>
          <w:lang w:val="en-US"/>
        </w:rPr>
        <w:t>&lt;String ID="STRING43" STYLEREFS="STYLE2" HEIGHT="72" WIDTH="112" HPOS="1177" VPOS="1127" CONTENT="ind" WC="0.36" LANG="dan"/&gt;</w:t>
      </w:r>
    </w:p>
    <w:p w:rsidR="00A76224" w:rsidRPr="00A76224" w:rsidRDefault="00A76224" w:rsidP="008945A8">
      <w:pPr>
        <w:keepNext/>
        <w:keepLines/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A76224">
        <w:rPr>
          <w:rFonts w:ascii="Courier New" w:hAnsi="Courier New" w:cs="Courier New"/>
          <w:sz w:val="16"/>
          <w:szCs w:val="20"/>
          <w:lang w:val="en-US"/>
        </w:rPr>
        <w:t>&lt;SP ID="SP37" WIDTH="25" HPOS="1289" VPOS="1127"/&gt;</w:t>
      </w:r>
    </w:p>
    <w:p w:rsidR="00A76224" w:rsidRDefault="00A76224" w:rsidP="008945A8">
      <w:pPr>
        <w:keepNext/>
        <w:keepLines/>
        <w:ind w:left="306"/>
        <w:contextualSpacing/>
        <w:rPr>
          <w:rFonts w:ascii="Courier New" w:hAnsi="Courier New" w:cs="Courier New"/>
          <w:sz w:val="16"/>
          <w:szCs w:val="20"/>
        </w:rPr>
      </w:pPr>
      <w:r w:rsidRPr="00A76224">
        <w:rPr>
          <w:rFonts w:ascii="Courier New" w:hAnsi="Courier New" w:cs="Courier New"/>
          <w:sz w:val="16"/>
          <w:szCs w:val="20"/>
          <w:lang w:val="en-US"/>
        </w:rPr>
        <w:t>&lt;String ID="STRING44" STYLEREFS="STYLE1" HEIGHT="94" WIDTH="129" HPOS="1314</w:t>
      </w:r>
      <w:r w:rsidRPr="004E38AD">
        <w:rPr>
          <w:rFonts w:ascii="Courier New" w:hAnsi="Courier New" w:cs="Courier New"/>
          <w:sz w:val="16"/>
          <w:szCs w:val="20"/>
          <w:lang w:val="en-US"/>
        </w:rPr>
        <w:t xml:space="preserve">" VPOS="1117" CONTENT="(ft)." </w:t>
      </w:r>
      <w:r w:rsidRPr="00C37EC5">
        <w:rPr>
          <w:rFonts w:ascii="Courier New" w:hAnsi="Courier New" w:cs="Courier New"/>
          <w:sz w:val="16"/>
          <w:szCs w:val="20"/>
        </w:rPr>
        <w:t>WC="0.95" LANG="dan"/&gt;</w:t>
      </w:r>
    </w:p>
    <w:p w:rsidR="00A76224" w:rsidRDefault="00A76224" w:rsidP="008945A8">
      <w:pPr>
        <w:keepNext/>
        <w:keepLines/>
        <w:ind w:left="306"/>
        <w:contextualSpacing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A76224" w:rsidRDefault="00A76224" w:rsidP="008945A8">
      <w:pPr>
        <w:keepLines/>
        <w:ind w:left="306"/>
        <w:contextualSpacing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&lt;/TextLine&gt;</w:t>
      </w:r>
    </w:p>
    <w:p w:rsidR="00A76224" w:rsidRPr="00C37EC5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</w:rPr>
      </w:pPr>
    </w:p>
    <w:p w:rsidR="00A76224" w:rsidRDefault="00A76224" w:rsidP="00A76224">
      <w:pPr>
        <w:spacing w:before="240"/>
      </w:pPr>
      <w:r>
        <w:t>Kan fx repræsenteres således i HTML5:</w:t>
      </w:r>
    </w:p>
    <w:p w:rsidR="00A76224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sz w:val="16"/>
          <w:szCs w:val="20"/>
          <w:lang w:val="en-US"/>
        </w:rPr>
        <w:t>&lt;style&gt;</w:t>
      </w:r>
    </w:p>
    <w:p w:rsidR="008945A8" w:rsidRDefault="008945A8" w:rsidP="008945A8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712BF8">
        <w:rPr>
          <w:rFonts w:ascii="Courier New" w:hAnsi="Courier New" w:cs="Courier New"/>
          <w:sz w:val="16"/>
          <w:szCs w:val="20"/>
          <w:lang w:val="en-US"/>
        </w:rPr>
        <w:t>span.SP {</w:t>
      </w:r>
      <w:r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Pr="00712BF8">
        <w:rPr>
          <w:rFonts w:ascii="Courier New" w:hAnsi="Courier New" w:cs="Courier New"/>
          <w:sz w:val="16"/>
          <w:szCs w:val="20"/>
          <w:lang w:val="en-US"/>
        </w:rPr>
        <w:t>display: inline-block; width: 1px; }</w:t>
      </w:r>
    </w:p>
    <w:p w:rsidR="00A76224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sz w:val="16"/>
          <w:szCs w:val="20"/>
          <w:lang w:val="en-US"/>
        </w:rPr>
        <w:t xml:space="preserve">div { white-space: </w:t>
      </w:r>
      <w:r w:rsidR="00623E62">
        <w:rPr>
          <w:rFonts w:ascii="Courier New" w:hAnsi="Courier New" w:cs="Courier New"/>
          <w:sz w:val="16"/>
          <w:szCs w:val="20"/>
          <w:lang w:val="en-US"/>
        </w:rPr>
        <w:t>no</w:t>
      </w:r>
      <w:r w:rsidRPr="00772BB2">
        <w:rPr>
          <w:rFonts w:ascii="Courier New" w:hAnsi="Courier New" w:cs="Courier New"/>
          <w:sz w:val="16"/>
          <w:szCs w:val="20"/>
          <w:lang w:val="en-US"/>
        </w:rPr>
        <w:t>wrap</w:t>
      </w:r>
      <w:r>
        <w:rPr>
          <w:rFonts w:ascii="Courier New" w:hAnsi="Courier New" w:cs="Courier New"/>
          <w:sz w:val="16"/>
          <w:szCs w:val="20"/>
          <w:lang w:val="en-US"/>
        </w:rPr>
        <w:t>; }</w:t>
      </w:r>
    </w:p>
    <w:p w:rsidR="00A76224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sz w:val="16"/>
          <w:szCs w:val="20"/>
          <w:lang w:val="en-US"/>
        </w:rPr>
        <w:t>&lt;/style&gt;</w:t>
      </w:r>
    </w:p>
    <w:p w:rsidR="00A76224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</w:p>
    <w:p w:rsidR="00A76224" w:rsidRPr="00C37EC5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C37EC5">
        <w:rPr>
          <w:rFonts w:ascii="Courier New" w:hAnsi="Courier New" w:cs="Courier New"/>
          <w:sz w:val="16"/>
          <w:szCs w:val="20"/>
          <w:lang w:val="en-US"/>
        </w:rPr>
        <w:t>&lt;</w:t>
      </w:r>
      <w:r>
        <w:rPr>
          <w:rFonts w:ascii="Courier New" w:hAnsi="Courier New" w:cs="Courier New"/>
          <w:sz w:val="16"/>
          <w:szCs w:val="20"/>
          <w:lang w:val="en-US"/>
        </w:rPr>
        <w:t>div</w:t>
      </w:r>
      <w:r w:rsidRPr="00106D13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106D13">
        <w:rPr>
          <w:rFonts w:ascii="Courier New" w:hAnsi="Courier New" w:cs="Courier New"/>
          <w:sz w:val="16"/>
          <w:szCs w:val="20"/>
          <w:lang w:val="en-US"/>
        </w:rPr>
        <w:t xml:space="preserve">ID="LINE7"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106D13">
        <w:rPr>
          <w:rFonts w:ascii="Courier New" w:hAnsi="Courier New" w:cs="Courier New"/>
          <w:sz w:val="16"/>
          <w:szCs w:val="20"/>
          <w:lang w:val="en-US"/>
        </w:rPr>
        <w:t xml:space="preserve">HEIGHT="102"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106D13">
        <w:rPr>
          <w:rFonts w:ascii="Courier New" w:hAnsi="Courier New" w:cs="Courier New"/>
          <w:sz w:val="16"/>
          <w:szCs w:val="20"/>
          <w:lang w:val="en-US"/>
        </w:rPr>
        <w:t xml:space="preserve">WIDTH="1695"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106D13">
        <w:rPr>
          <w:rFonts w:ascii="Courier New" w:hAnsi="Courier New" w:cs="Courier New"/>
          <w:sz w:val="16"/>
          <w:szCs w:val="20"/>
          <w:lang w:val="en-US"/>
        </w:rPr>
        <w:t xml:space="preserve">HPOS="185"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106D13">
        <w:rPr>
          <w:rFonts w:ascii="Courier New" w:hAnsi="Courier New" w:cs="Courier New"/>
          <w:sz w:val="16"/>
          <w:szCs w:val="20"/>
          <w:lang w:val="en-US"/>
        </w:rPr>
        <w:t>VPOS="1117"&gt;</w:t>
      </w:r>
    </w:p>
    <w:p w:rsidR="00A76224" w:rsidRPr="00C37EC5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C37EC5">
        <w:rPr>
          <w:rFonts w:ascii="Courier New" w:hAnsi="Courier New" w:cs="Courier New"/>
          <w:sz w:val="16"/>
          <w:szCs w:val="20"/>
          <w:lang w:val="en-US"/>
        </w:rPr>
        <w:t>...</w:t>
      </w:r>
    </w:p>
    <w:p w:rsidR="00A76224" w:rsidRPr="00C37EC5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C37EC5">
        <w:rPr>
          <w:rFonts w:ascii="Courier New" w:hAnsi="Courier New" w:cs="Courier New"/>
          <w:sz w:val="16"/>
          <w:szCs w:val="20"/>
          <w:lang w:val="en-US"/>
        </w:rPr>
        <w:t>&lt;</w:t>
      </w:r>
      <w:r>
        <w:rPr>
          <w:rFonts w:ascii="Courier New" w:hAnsi="Courier New" w:cs="Courier New"/>
          <w:sz w:val="16"/>
          <w:szCs w:val="20"/>
          <w:lang w:val="en-US"/>
        </w:rPr>
        <w:t>span class=”String” 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ID="STRING43"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STYLEREFS="STYLE2"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HEIGHT="72"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WIDTH="112"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HPOS="1177"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VPOS="1127"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WC="0.36"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>LANG="dan"&gt;ind</w:t>
      </w:r>
      <w:r>
        <w:rPr>
          <w:rFonts w:ascii="Courier New" w:hAnsi="Courier New" w:cs="Courier New"/>
          <w:sz w:val="16"/>
          <w:szCs w:val="20"/>
          <w:lang w:val="en-US"/>
        </w:rPr>
        <w:t>&lt;/span&gt;</w:t>
      </w:r>
    </w:p>
    <w:p w:rsidR="00A76224" w:rsidRPr="00C37EC5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C37EC5">
        <w:rPr>
          <w:rFonts w:ascii="Courier New" w:hAnsi="Courier New" w:cs="Courier New"/>
          <w:sz w:val="16"/>
          <w:szCs w:val="20"/>
          <w:lang w:val="en-US"/>
        </w:rPr>
        <w:t>&lt;</w:t>
      </w:r>
      <w:r>
        <w:rPr>
          <w:rFonts w:ascii="Courier New" w:hAnsi="Courier New" w:cs="Courier New"/>
          <w:sz w:val="16"/>
          <w:szCs w:val="20"/>
          <w:lang w:val="en-US"/>
        </w:rPr>
        <w:t>span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>
        <w:rPr>
          <w:rFonts w:ascii="Courier New" w:hAnsi="Courier New" w:cs="Courier New"/>
          <w:sz w:val="16"/>
          <w:szCs w:val="20"/>
          <w:lang w:val="en-US"/>
        </w:rPr>
        <w:t>class=”SP” 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ID="SP37"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WIDTH="25"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HPOS="1289"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>VPOS="1127"&gt;</w:t>
      </w:r>
      <w:r>
        <w:rPr>
          <w:rFonts w:ascii="Courier New" w:hAnsi="Courier New" w:cs="Courier New"/>
          <w:sz w:val="16"/>
          <w:szCs w:val="20"/>
          <w:lang w:val="en-US"/>
        </w:rPr>
        <w:t>&lt;/span&gt;</w:t>
      </w:r>
    </w:p>
    <w:p w:rsidR="00A76224" w:rsidRPr="00C37EC5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C37EC5">
        <w:rPr>
          <w:rFonts w:ascii="Courier New" w:hAnsi="Courier New" w:cs="Courier New"/>
          <w:sz w:val="16"/>
          <w:szCs w:val="20"/>
          <w:lang w:val="en-US"/>
        </w:rPr>
        <w:t>&lt;</w:t>
      </w:r>
      <w:r>
        <w:rPr>
          <w:rFonts w:ascii="Courier New" w:hAnsi="Courier New" w:cs="Courier New"/>
          <w:sz w:val="16"/>
          <w:szCs w:val="20"/>
          <w:lang w:val="en-US"/>
        </w:rPr>
        <w:t>span class=”String” 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ID="STRING44"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STYLEREFS="STYLE1"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HEIGHT="94"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WIDTH="129"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>HPOS="1314</w:t>
      </w:r>
      <w:r w:rsidRPr="004E38AD">
        <w:rPr>
          <w:rFonts w:ascii="Courier New" w:hAnsi="Courier New" w:cs="Courier New"/>
          <w:sz w:val="16"/>
          <w:szCs w:val="20"/>
          <w:lang w:val="en-US"/>
        </w:rPr>
        <w:t xml:space="preserve">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4E38AD">
        <w:rPr>
          <w:rFonts w:ascii="Courier New" w:hAnsi="Courier New" w:cs="Courier New"/>
          <w:sz w:val="16"/>
          <w:szCs w:val="20"/>
          <w:lang w:val="en-US"/>
        </w:rPr>
        <w:t xml:space="preserve">VPOS="1117"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 xml:space="preserve">WC="0.95" </w:t>
      </w:r>
      <w:r>
        <w:rPr>
          <w:rFonts w:ascii="Courier New" w:hAnsi="Courier New" w:cs="Courier New"/>
          <w:sz w:val="16"/>
          <w:szCs w:val="20"/>
          <w:lang w:val="en-US"/>
        </w:rPr>
        <w:t>data-</w:t>
      </w:r>
      <w:r w:rsidRPr="00C37EC5">
        <w:rPr>
          <w:rFonts w:ascii="Courier New" w:hAnsi="Courier New" w:cs="Courier New"/>
          <w:sz w:val="16"/>
          <w:szCs w:val="20"/>
          <w:lang w:val="en-US"/>
        </w:rPr>
        <w:t>LANG="dan"&gt;</w:t>
      </w:r>
      <w:r w:rsidRPr="004E38AD">
        <w:rPr>
          <w:rFonts w:ascii="Courier New" w:hAnsi="Courier New" w:cs="Courier New"/>
          <w:sz w:val="16"/>
          <w:szCs w:val="20"/>
          <w:lang w:val="en-US"/>
        </w:rPr>
        <w:t>(ft).</w:t>
      </w:r>
      <w:r w:rsidRPr="00C37EC5">
        <w:rPr>
          <w:rFonts w:ascii="Courier New" w:hAnsi="Courier New" w:cs="Courier New"/>
          <w:sz w:val="16"/>
          <w:szCs w:val="20"/>
          <w:lang w:val="en-US"/>
        </w:rPr>
        <w:t>&lt;/span&gt;</w:t>
      </w:r>
    </w:p>
    <w:p w:rsidR="00A76224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A76224" w:rsidRPr="00C37EC5" w:rsidRDefault="00A76224" w:rsidP="00A76224">
      <w:pPr>
        <w:ind w:left="306"/>
        <w:contextualSpacing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&lt;/div&gt;</w:t>
      </w:r>
    </w:p>
    <w:p w:rsidR="004125F6" w:rsidRDefault="00862D83" w:rsidP="00750BBC">
      <w:pPr>
        <w:spacing w:before="360"/>
      </w:pPr>
      <w:r>
        <w:t>Alle øvrige i</w:t>
      </w:r>
      <w:r w:rsidR="00353EB7">
        <w:t xml:space="preserve">kke-synlige </w:t>
      </w:r>
      <w:r>
        <w:t xml:space="preserve">dele af </w:t>
      </w:r>
      <w:r w:rsidR="00353EB7">
        <w:t>ALTO-</w:t>
      </w:r>
      <w:r>
        <w:t xml:space="preserve">filen </w:t>
      </w:r>
      <w:r w:rsidR="00353EB7">
        <w:t xml:space="preserve">kan </w:t>
      </w:r>
      <w:r w:rsidR="009A1CDD">
        <w:t xml:space="preserve">transformeres </w:t>
      </w:r>
      <w:r w:rsidR="00353EB7">
        <w:t>til valide, skjulte dele af en HTML-side.</w:t>
      </w:r>
    </w:p>
    <w:p w:rsidR="00543F90" w:rsidRDefault="00543F90" w:rsidP="00543F90">
      <w:pPr>
        <w:pStyle w:val="Heading3"/>
      </w:pPr>
      <w:bookmarkStart w:id="6" w:name="_Ref23858006"/>
      <w:r>
        <w:t>Tip vedr. visning af orddelingsstreg</w:t>
      </w:r>
      <w:bookmarkEnd w:id="6"/>
    </w:p>
    <w:p w:rsidR="00496258" w:rsidRDefault="00543F90" w:rsidP="00543F90">
      <w:r>
        <w:t xml:space="preserve">I forbindelse med orddeling ved linjeskift ønskes en orddelingsstreg vist når den første orddel </w:t>
      </w:r>
      <w:r w:rsidRPr="00496258">
        <w:t>ikke</w:t>
      </w:r>
      <w:r>
        <w:t xml:space="preserve"> er i redigeringsmodus. </w:t>
      </w:r>
      <w:r w:rsidR="00496258">
        <w:t>Orddelingsstregen skal altså ikke vises når strengen redigeres.</w:t>
      </w:r>
    </w:p>
    <w:p w:rsidR="00543F90" w:rsidRDefault="00543F90" w:rsidP="002F4353">
      <w:pPr>
        <w:keepNext/>
      </w:pPr>
      <w:r>
        <w:t xml:space="preserve">Baseret på </w:t>
      </w:r>
      <w:r w:rsidR="00496258">
        <w:t xml:space="preserve">tippet ovenfor </w:t>
      </w:r>
      <w:r w:rsidR="00AF1928">
        <w:t xml:space="preserve">vedr. </w:t>
      </w:r>
      <w:r>
        <w:t xml:space="preserve">HTML5-attributter kan </w:t>
      </w:r>
      <w:r w:rsidR="00AF1928">
        <w:t xml:space="preserve">orddelingsstreg </w:t>
      </w:r>
      <w:r>
        <w:t xml:space="preserve">let opnås </w:t>
      </w:r>
      <w:r w:rsidR="00750BBC">
        <w:t xml:space="preserve">i visningsmodus </w:t>
      </w:r>
      <w:r>
        <w:t xml:space="preserve">med </w:t>
      </w:r>
      <w:r w:rsidR="00750BBC">
        <w:t xml:space="preserve">fx </w:t>
      </w:r>
      <w:r>
        <w:t xml:space="preserve">flg. CSS: </w:t>
      </w:r>
    </w:p>
    <w:p w:rsidR="00543F90" w:rsidRDefault="00543F90" w:rsidP="002F4353">
      <w:pPr>
        <w:keepNext/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543F90">
        <w:rPr>
          <w:rFonts w:ascii="Courier New" w:hAnsi="Courier New" w:cs="Courier New"/>
          <w:sz w:val="16"/>
          <w:szCs w:val="20"/>
          <w:lang w:val="en-US"/>
        </w:rPr>
        <w:t>&lt;style&gt;</w:t>
      </w:r>
    </w:p>
    <w:p w:rsidR="00543F90" w:rsidRPr="00543F90" w:rsidRDefault="00543F90" w:rsidP="002F4353">
      <w:pPr>
        <w:keepNext/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>
        <w:rPr>
          <w:rFonts w:ascii="Courier New" w:hAnsi="Courier New" w:cs="Courier New"/>
          <w:sz w:val="16"/>
          <w:szCs w:val="20"/>
          <w:lang w:val="en-US"/>
        </w:rPr>
        <w:t>span[data-SUBS_TYPE=</w:t>
      </w:r>
      <w:r w:rsidRPr="00543F90">
        <w:rPr>
          <w:rFonts w:ascii="Courier New" w:hAnsi="Courier New" w:cs="Courier New"/>
          <w:sz w:val="16"/>
          <w:szCs w:val="20"/>
          <w:lang w:val="en-US"/>
        </w:rPr>
        <w:t>HypPart1</w:t>
      </w:r>
      <w:r>
        <w:rPr>
          <w:rFonts w:ascii="Courier New" w:hAnsi="Courier New" w:cs="Courier New"/>
          <w:sz w:val="16"/>
          <w:szCs w:val="20"/>
          <w:lang w:val="en-US"/>
        </w:rPr>
        <w:t>]</w:t>
      </w:r>
      <w:r w:rsidR="00496258">
        <w:rPr>
          <w:rFonts w:ascii="Courier New" w:hAnsi="Courier New" w:cs="Courier New"/>
          <w:sz w:val="16"/>
          <w:szCs w:val="20"/>
          <w:lang w:val="en-US"/>
        </w:rPr>
        <w:t>::after</w:t>
      </w:r>
      <w:r>
        <w:rPr>
          <w:rFonts w:ascii="Courier New" w:hAnsi="Courier New" w:cs="Courier New"/>
          <w:sz w:val="16"/>
          <w:szCs w:val="20"/>
          <w:lang w:val="en-US"/>
        </w:rPr>
        <w:t xml:space="preserve"> {</w:t>
      </w:r>
      <w:r w:rsidR="008945A8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 w:rsidR="00496258">
        <w:rPr>
          <w:rFonts w:ascii="Courier New" w:hAnsi="Courier New" w:cs="Courier New"/>
          <w:sz w:val="16"/>
          <w:szCs w:val="20"/>
          <w:lang w:val="en-US"/>
        </w:rPr>
        <w:t xml:space="preserve">content: </w:t>
      </w:r>
      <w:r w:rsidR="00496258" w:rsidRPr="00496258">
        <w:rPr>
          <w:rFonts w:ascii="Courier New" w:hAnsi="Courier New" w:cs="Courier New"/>
          <w:sz w:val="16"/>
          <w:szCs w:val="20"/>
          <w:lang w:val="en-US"/>
        </w:rPr>
        <w:t>'</w:t>
      </w:r>
      <w:r w:rsidR="00496258">
        <w:rPr>
          <w:rFonts w:ascii="Courier New" w:hAnsi="Courier New" w:cs="Courier New"/>
          <w:sz w:val="16"/>
          <w:szCs w:val="20"/>
          <w:lang w:val="en-US"/>
        </w:rPr>
        <w:t>-</w:t>
      </w:r>
      <w:r w:rsidR="00496258" w:rsidRPr="00496258">
        <w:rPr>
          <w:rFonts w:ascii="Courier New" w:hAnsi="Courier New" w:cs="Courier New"/>
          <w:sz w:val="16"/>
          <w:szCs w:val="20"/>
          <w:lang w:val="en-US"/>
        </w:rPr>
        <w:t>'</w:t>
      </w:r>
      <w:r w:rsidR="00496258">
        <w:rPr>
          <w:rFonts w:ascii="Courier New" w:hAnsi="Courier New" w:cs="Courier New"/>
          <w:sz w:val="16"/>
          <w:szCs w:val="20"/>
          <w:lang w:val="en-US"/>
        </w:rPr>
        <w:t>;</w:t>
      </w:r>
      <w:r w:rsidR="008945A8">
        <w:rPr>
          <w:rFonts w:ascii="Courier New" w:hAnsi="Courier New" w:cs="Courier New"/>
          <w:sz w:val="16"/>
          <w:szCs w:val="20"/>
          <w:lang w:val="en-US"/>
        </w:rPr>
        <w:t xml:space="preserve"> </w:t>
      </w:r>
      <w:r>
        <w:rPr>
          <w:rFonts w:ascii="Courier New" w:hAnsi="Courier New" w:cs="Courier New"/>
          <w:sz w:val="16"/>
          <w:szCs w:val="20"/>
          <w:lang w:val="en-US"/>
        </w:rPr>
        <w:t>}</w:t>
      </w:r>
    </w:p>
    <w:p w:rsidR="00543F90" w:rsidRPr="00543F90" w:rsidRDefault="00543F90" w:rsidP="00543F90">
      <w:pPr>
        <w:ind w:left="306"/>
        <w:contextualSpacing/>
        <w:rPr>
          <w:rFonts w:ascii="Courier New" w:hAnsi="Courier New" w:cs="Courier New"/>
          <w:sz w:val="16"/>
          <w:szCs w:val="20"/>
          <w:lang w:val="en-US"/>
        </w:rPr>
      </w:pPr>
      <w:r w:rsidRPr="00543F90">
        <w:rPr>
          <w:rFonts w:ascii="Courier New" w:hAnsi="Courier New" w:cs="Courier New"/>
          <w:sz w:val="16"/>
          <w:szCs w:val="20"/>
          <w:lang w:val="en-US"/>
        </w:rPr>
        <w:t>&lt;</w:t>
      </w:r>
      <w:r>
        <w:rPr>
          <w:rFonts w:ascii="Courier New" w:hAnsi="Courier New" w:cs="Courier New"/>
          <w:sz w:val="16"/>
          <w:szCs w:val="20"/>
          <w:lang w:val="en-US"/>
        </w:rPr>
        <w:t>/</w:t>
      </w:r>
      <w:r w:rsidRPr="00543F90">
        <w:rPr>
          <w:rFonts w:ascii="Courier New" w:hAnsi="Courier New" w:cs="Courier New"/>
          <w:sz w:val="16"/>
          <w:szCs w:val="20"/>
          <w:lang w:val="en-US"/>
        </w:rPr>
        <w:t>style&gt;</w:t>
      </w:r>
    </w:p>
    <w:sectPr w:rsidR="00543F90" w:rsidRPr="00543F90">
      <w:head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656" w:rsidRDefault="00210656" w:rsidP="00A611BF">
      <w:pPr>
        <w:spacing w:after="0" w:line="240" w:lineRule="auto"/>
      </w:pPr>
      <w:r>
        <w:separator/>
      </w:r>
    </w:p>
  </w:endnote>
  <w:endnote w:type="continuationSeparator" w:id="0">
    <w:p w:rsidR="00210656" w:rsidRDefault="00210656" w:rsidP="00A6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656" w:rsidRDefault="00210656" w:rsidP="00A611BF">
      <w:pPr>
        <w:spacing w:after="0" w:line="240" w:lineRule="auto"/>
      </w:pPr>
      <w:r>
        <w:separator/>
      </w:r>
    </w:p>
  </w:footnote>
  <w:footnote w:type="continuationSeparator" w:id="0">
    <w:p w:rsidR="00210656" w:rsidRDefault="00210656" w:rsidP="00A61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A68" w:rsidRPr="004563E9" w:rsidRDefault="006B2EBA" w:rsidP="0061046E">
    <w:pPr>
      <w:pStyle w:val="Header"/>
      <w:jc w:val="right"/>
      <w:rPr>
        <w:sz w:val="20"/>
      </w:rPr>
    </w:pPr>
    <w:r>
      <w:rPr>
        <w:sz w:val="20"/>
      </w:rPr>
      <w:t xml:space="preserve">BOKS@kb.dk d. </w:t>
    </w:r>
    <w:r w:rsidR="00654F8A">
      <w:rPr>
        <w:sz w:val="20"/>
      </w:rPr>
      <w:t>2</w:t>
    </w:r>
    <w:r w:rsidR="00A023E8">
      <w:rPr>
        <w:sz w:val="20"/>
      </w:rPr>
      <w:t>7</w:t>
    </w:r>
    <w:r w:rsidR="00E82A68" w:rsidRPr="004563E9">
      <w:rPr>
        <w:sz w:val="20"/>
      </w:rPr>
      <w:t xml:space="preserve">-11-2019, </w:t>
    </w:r>
    <w:sdt>
      <w:sdtPr>
        <w:rPr>
          <w:sz w:val="20"/>
        </w:rPr>
        <w:id w:val="673924340"/>
        <w:docPartObj>
          <w:docPartGallery w:val="Page Numbers (Top of Page)"/>
          <w:docPartUnique/>
        </w:docPartObj>
      </w:sdtPr>
      <w:sdtEndPr/>
      <w:sdtContent>
        <w:r w:rsidR="00E82A68" w:rsidRPr="004563E9">
          <w:rPr>
            <w:sz w:val="20"/>
          </w:rPr>
          <w:t xml:space="preserve">side </w:t>
        </w:r>
        <w:r w:rsidR="00E82A68" w:rsidRPr="004563E9">
          <w:rPr>
            <w:bCs/>
            <w:szCs w:val="24"/>
          </w:rPr>
          <w:fldChar w:fldCharType="begin"/>
        </w:r>
        <w:r w:rsidR="00E82A68" w:rsidRPr="004563E9">
          <w:rPr>
            <w:bCs/>
            <w:sz w:val="20"/>
          </w:rPr>
          <w:instrText>PAGE</w:instrText>
        </w:r>
        <w:r w:rsidR="00E82A68" w:rsidRPr="004563E9">
          <w:rPr>
            <w:bCs/>
            <w:szCs w:val="24"/>
          </w:rPr>
          <w:fldChar w:fldCharType="separate"/>
        </w:r>
        <w:r w:rsidR="00A023E8">
          <w:rPr>
            <w:bCs/>
            <w:noProof/>
            <w:sz w:val="20"/>
          </w:rPr>
          <w:t>1</w:t>
        </w:r>
        <w:r w:rsidR="00E82A68" w:rsidRPr="004563E9">
          <w:rPr>
            <w:bCs/>
            <w:szCs w:val="24"/>
          </w:rPr>
          <w:fldChar w:fldCharType="end"/>
        </w:r>
        <w:r w:rsidR="00E82A68" w:rsidRPr="004563E9">
          <w:rPr>
            <w:sz w:val="20"/>
          </w:rPr>
          <w:t xml:space="preserve"> af </w:t>
        </w:r>
        <w:r w:rsidR="00E82A68" w:rsidRPr="004563E9">
          <w:rPr>
            <w:bCs/>
            <w:szCs w:val="24"/>
          </w:rPr>
          <w:fldChar w:fldCharType="begin"/>
        </w:r>
        <w:r w:rsidR="00E82A68" w:rsidRPr="004563E9">
          <w:rPr>
            <w:bCs/>
            <w:sz w:val="20"/>
          </w:rPr>
          <w:instrText>NUMPAGES</w:instrText>
        </w:r>
        <w:r w:rsidR="00E82A68" w:rsidRPr="004563E9">
          <w:rPr>
            <w:bCs/>
            <w:szCs w:val="24"/>
          </w:rPr>
          <w:fldChar w:fldCharType="separate"/>
        </w:r>
        <w:r w:rsidR="00A023E8">
          <w:rPr>
            <w:bCs/>
            <w:noProof/>
            <w:sz w:val="20"/>
          </w:rPr>
          <w:t>9</w:t>
        </w:r>
        <w:r w:rsidR="00E82A68" w:rsidRPr="004563E9">
          <w:rPr>
            <w:bCs/>
            <w:szCs w:val="24"/>
          </w:rPr>
          <w:fldChar w:fldCharType="end"/>
        </w:r>
      </w:sdtContent>
    </w:sdt>
  </w:p>
  <w:p w:rsidR="00E82A68" w:rsidRDefault="00E82A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31B7"/>
    <w:multiLevelType w:val="hybridMultilevel"/>
    <w:tmpl w:val="01A80C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C770E"/>
    <w:multiLevelType w:val="hybridMultilevel"/>
    <w:tmpl w:val="4B3E18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E87"/>
    <w:multiLevelType w:val="hybridMultilevel"/>
    <w:tmpl w:val="59F0C8DC"/>
    <w:lvl w:ilvl="0" w:tplc="04060015">
      <w:start w:val="1"/>
      <w:numFmt w:val="upperLetter"/>
      <w:lvlText w:val="%1."/>
      <w:lvlJc w:val="left"/>
      <w:pPr>
        <w:ind w:left="1028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3" w15:restartNumberingAfterBreak="0">
    <w:nsid w:val="1AE74102"/>
    <w:multiLevelType w:val="hybridMultilevel"/>
    <w:tmpl w:val="61649E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A3855"/>
    <w:multiLevelType w:val="hybridMultilevel"/>
    <w:tmpl w:val="C8725ED4"/>
    <w:lvl w:ilvl="0" w:tplc="04060001">
      <w:start w:val="1"/>
      <w:numFmt w:val="bullet"/>
      <w:lvlText w:val=""/>
      <w:lvlJc w:val="left"/>
      <w:pPr>
        <w:ind w:left="102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74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6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</w:abstractNum>
  <w:abstractNum w:abstractNumId="5" w15:restartNumberingAfterBreak="0">
    <w:nsid w:val="30FF6D1D"/>
    <w:multiLevelType w:val="hybridMultilevel"/>
    <w:tmpl w:val="6510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E2821"/>
    <w:multiLevelType w:val="hybridMultilevel"/>
    <w:tmpl w:val="77A09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3">
      <w:start w:val="1"/>
      <w:numFmt w:val="upperRoman"/>
      <w:lvlText w:val="%3."/>
      <w:lvlJc w:val="right"/>
      <w:pPr>
        <w:ind w:left="2160" w:hanging="180"/>
      </w:pPr>
      <w:rPr>
        <w:rFonts w:hint="default"/>
      </w:r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34EE9"/>
    <w:multiLevelType w:val="hybridMultilevel"/>
    <w:tmpl w:val="FBAA4932"/>
    <w:lvl w:ilvl="0" w:tplc="04060013">
      <w:start w:val="1"/>
      <w:numFmt w:val="upperRoman"/>
      <w:lvlText w:val="%1."/>
      <w:lvlJc w:val="right"/>
      <w:pPr>
        <w:ind w:left="2160" w:hanging="180"/>
      </w:pPr>
    </w:lvl>
    <w:lvl w:ilvl="1" w:tplc="04060019" w:tentative="1">
      <w:start w:val="1"/>
      <w:numFmt w:val="lowerLetter"/>
      <w:lvlText w:val="%2."/>
      <w:lvlJc w:val="left"/>
      <w:pPr>
        <w:ind w:left="2880" w:hanging="360"/>
      </w:pPr>
    </w:lvl>
    <w:lvl w:ilvl="2" w:tplc="0406001B" w:tentative="1">
      <w:start w:val="1"/>
      <w:numFmt w:val="lowerRoman"/>
      <w:lvlText w:val="%3."/>
      <w:lvlJc w:val="right"/>
      <w:pPr>
        <w:ind w:left="3600" w:hanging="180"/>
      </w:pPr>
    </w:lvl>
    <w:lvl w:ilvl="3" w:tplc="0406000F" w:tentative="1">
      <w:start w:val="1"/>
      <w:numFmt w:val="decimal"/>
      <w:lvlText w:val="%4."/>
      <w:lvlJc w:val="left"/>
      <w:pPr>
        <w:ind w:left="4320" w:hanging="360"/>
      </w:pPr>
    </w:lvl>
    <w:lvl w:ilvl="4" w:tplc="04060019" w:tentative="1">
      <w:start w:val="1"/>
      <w:numFmt w:val="lowerLetter"/>
      <w:lvlText w:val="%5."/>
      <w:lvlJc w:val="left"/>
      <w:pPr>
        <w:ind w:left="5040" w:hanging="360"/>
      </w:pPr>
    </w:lvl>
    <w:lvl w:ilvl="5" w:tplc="0406001B" w:tentative="1">
      <w:start w:val="1"/>
      <w:numFmt w:val="lowerRoman"/>
      <w:lvlText w:val="%6."/>
      <w:lvlJc w:val="right"/>
      <w:pPr>
        <w:ind w:left="5760" w:hanging="180"/>
      </w:pPr>
    </w:lvl>
    <w:lvl w:ilvl="6" w:tplc="0406000F" w:tentative="1">
      <w:start w:val="1"/>
      <w:numFmt w:val="decimal"/>
      <w:lvlText w:val="%7."/>
      <w:lvlJc w:val="left"/>
      <w:pPr>
        <w:ind w:left="6480" w:hanging="360"/>
      </w:pPr>
    </w:lvl>
    <w:lvl w:ilvl="7" w:tplc="04060019" w:tentative="1">
      <w:start w:val="1"/>
      <w:numFmt w:val="lowerLetter"/>
      <w:lvlText w:val="%8."/>
      <w:lvlJc w:val="left"/>
      <w:pPr>
        <w:ind w:left="7200" w:hanging="360"/>
      </w:pPr>
    </w:lvl>
    <w:lvl w:ilvl="8" w:tplc="040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EC93684"/>
    <w:multiLevelType w:val="hybridMultilevel"/>
    <w:tmpl w:val="32D439B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316FA"/>
    <w:multiLevelType w:val="hybridMultilevel"/>
    <w:tmpl w:val="C2B2A554"/>
    <w:lvl w:ilvl="0" w:tplc="0E506158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23B7A"/>
    <w:multiLevelType w:val="hybridMultilevel"/>
    <w:tmpl w:val="115A19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494198"/>
    <w:multiLevelType w:val="hybridMultilevel"/>
    <w:tmpl w:val="1C9E5D82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00489"/>
    <w:multiLevelType w:val="hybridMultilevel"/>
    <w:tmpl w:val="671408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753E3"/>
    <w:multiLevelType w:val="hybridMultilevel"/>
    <w:tmpl w:val="E51E65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0288F"/>
    <w:multiLevelType w:val="hybridMultilevel"/>
    <w:tmpl w:val="6C206536"/>
    <w:lvl w:ilvl="0" w:tplc="0B2CE68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25A87"/>
    <w:multiLevelType w:val="hybridMultilevel"/>
    <w:tmpl w:val="752EFE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12"/>
  </w:num>
  <w:num w:numId="12">
    <w:abstractNumId w:val="15"/>
  </w:num>
  <w:num w:numId="13">
    <w:abstractNumId w:val="9"/>
  </w:num>
  <w:num w:numId="14">
    <w:abstractNumId w:val="14"/>
  </w:num>
  <w:num w:numId="15">
    <w:abstractNumId w:val="13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6"/>
  <w:hideSpellingErrors/>
  <w:hideGrammaticalErrors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AB9"/>
    <w:rsid w:val="000170E8"/>
    <w:rsid w:val="000254CC"/>
    <w:rsid w:val="00036AD6"/>
    <w:rsid w:val="000647FB"/>
    <w:rsid w:val="000D1C9F"/>
    <w:rsid w:val="000D4A3F"/>
    <w:rsid w:val="000E3CCC"/>
    <w:rsid w:val="00106D13"/>
    <w:rsid w:val="00115C6E"/>
    <w:rsid w:val="001302FB"/>
    <w:rsid w:val="00135AE3"/>
    <w:rsid w:val="001633C4"/>
    <w:rsid w:val="0018280A"/>
    <w:rsid w:val="00184A9F"/>
    <w:rsid w:val="001946BA"/>
    <w:rsid w:val="001B39B5"/>
    <w:rsid w:val="001C2AC0"/>
    <w:rsid w:val="001D236A"/>
    <w:rsid w:val="00210656"/>
    <w:rsid w:val="00232607"/>
    <w:rsid w:val="00252EF3"/>
    <w:rsid w:val="00264B0E"/>
    <w:rsid w:val="002C7E85"/>
    <w:rsid w:val="002E335F"/>
    <w:rsid w:val="002F4353"/>
    <w:rsid w:val="003106A5"/>
    <w:rsid w:val="003205CF"/>
    <w:rsid w:val="00343AA3"/>
    <w:rsid w:val="00353EB7"/>
    <w:rsid w:val="0035582C"/>
    <w:rsid w:val="003558A2"/>
    <w:rsid w:val="00355D1A"/>
    <w:rsid w:val="00391D19"/>
    <w:rsid w:val="003D48CA"/>
    <w:rsid w:val="00405313"/>
    <w:rsid w:val="00410CE9"/>
    <w:rsid w:val="004125F6"/>
    <w:rsid w:val="00415F47"/>
    <w:rsid w:val="00432D62"/>
    <w:rsid w:val="004563E9"/>
    <w:rsid w:val="00457146"/>
    <w:rsid w:val="00485AAD"/>
    <w:rsid w:val="00496258"/>
    <w:rsid w:val="004E0D9E"/>
    <w:rsid w:val="004E38AD"/>
    <w:rsid w:val="00511AB9"/>
    <w:rsid w:val="00543F90"/>
    <w:rsid w:val="00562F77"/>
    <w:rsid w:val="0058432C"/>
    <w:rsid w:val="005F21E6"/>
    <w:rsid w:val="00603E4A"/>
    <w:rsid w:val="0061046E"/>
    <w:rsid w:val="0061703C"/>
    <w:rsid w:val="00623577"/>
    <w:rsid w:val="00623E62"/>
    <w:rsid w:val="00635E9A"/>
    <w:rsid w:val="00653DBA"/>
    <w:rsid w:val="00654F8A"/>
    <w:rsid w:val="0065600D"/>
    <w:rsid w:val="0065784D"/>
    <w:rsid w:val="00682081"/>
    <w:rsid w:val="00682E70"/>
    <w:rsid w:val="006B2EBA"/>
    <w:rsid w:val="006B6DE6"/>
    <w:rsid w:val="006C1E84"/>
    <w:rsid w:val="006C4CC3"/>
    <w:rsid w:val="006D61A7"/>
    <w:rsid w:val="00712BF8"/>
    <w:rsid w:val="00750BBC"/>
    <w:rsid w:val="007518E3"/>
    <w:rsid w:val="00772BB2"/>
    <w:rsid w:val="00791281"/>
    <w:rsid w:val="007B42CA"/>
    <w:rsid w:val="007C1E68"/>
    <w:rsid w:val="007E2EB9"/>
    <w:rsid w:val="007F28C2"/>
    <w:rsid w:val="007F38FC"/>
    <w:rsid w:val="007F3FEE"/>
    <w:rsid w:val="008359D2"/>
    <w:rsid w:val="00846E51"/>
    <w:rsid w:val="0084794B"/>
    <w:rsid w:val="00862D83"/>
    <w:rsid w:val="00864256"/>
    <w:rsid w:val="008945A8"/>
    <w:rsid w:val="00897BCA"/>
    <w:rsid w:val="008A0A0B"/>
    <w:rsid w:val="008A7183"/>
    <w:rsid w:val="008B5C08"/>
    <w:rsid w:val="008C13D4"/>
    <w:rsid w:val="008C688D"/>
    <w:rsid w:val="008E3591"/>
    <w:rsid w:val="008E582D"/>
    <w:rsid w:val="00924D93"/>
    <w:rsid w:val="00942B45"/>
    <w:rsid w:val="00947E3D"/>
    <w:rsid w:val="009649E5"/>
    <w:rsid w:val="00982DAE"/>
    <w:rsid w:val="009851A6"/>
    <w:rsid w:val="00990D63"/>
    <w:rsid w:val="009A1CDD"/>
    <w:rsid w:val="009D081A"/>
    <w:rsid w:val="009E1086"/>
    <w:rsid w:val="009E6317"/>
    <w:rsid w:val="009F2501"/>
    <w:rsid w:val="00A023E8"/>
    <w:rsid w:val="00A0274C"/>
    <w:rsid w:val="00A13271"/>
    <w:rsid w:val="00A25AB3"/>
    <w:rsid w:val="00A264C9"/>
    <w:rsid w:val="00A375B4"/>
    <w:rsid w:val="00A379FA"/>
    <w:rsid w:val="00A5330C"/>
    <w:rsid w:val="00A611BF"/>
    <w:rsid w:val="00A74E50"/>
    <w:rsid w:val="00A76224"/>
    <w:rsid w:val="00A840E3"/>
    <w:rsid w:val="00AB4B68"/>
    <w:rsid w:val="00AB70FD"/>
    <w:rsid w:val="00AC0161"/>
    <w:rsid w:val="00AE5E65"/>
    <w:rsid w:val="00AE68F8"/>
    <w:rsid w:val="00AF1928"/>
    <w:rsid w:val="00AF71CA"/>
    <w:rsid w:val="00B132FE"/>
    <w:rsid w:val="00B224C7"/>
    <w:rsid w:val="00B45573"/>
    <w:rsid w:val="00B64EA5"/>
    <w:rsid w:val="00B71405"/>
    <w:rsid w:val="00B7518E"/>
    <w:rsid w:val="00B77FD7"/>
    <w:rsid w:val="00B82F96"/>
    <w:rsid w:val="00B9212E"/>
    <w:rsid w:val="00BA0CAF"/>
    <w:rsid w:val="00BB676A"/>
    <w:rsid w:val="00BC0B54"/>
    <w:rsid w:val="00BC4E62"/>
    <w:rsid w:val="00BE2D32"/>
    <w:rsid w:val="00C03375"/>
    <w:rsid w:val="00C363E9"/>
    <w:rsid w:val="00C37EC5"/>
    <w:rsid w:val="00C56F6C"/>
    <w:rsid w:val="00CB6869"/>
    <w:rsid w:val="00D01B4D"/>
    <w:rsid w:val="00D01F62"/>
    <w:rsid w:val="00D111EA"/>
    <w:rsid w:val="00D141CD"/>
    <w:rsid w:val="00D2011B"/>
    <w:rsid w:val="00D27070"/>
    <w:rsid w:val="00D630A8"/>
    <w:rsid w:val="00D632C6"/>
    <w:rsid w:val="00D71309"/>
    <w:rsid w:val="00D77D1A"/>
    <w:rsid w:val="00D86DAA"/>
    <w:rsid w:val="00D8746C"/>
    <w:rsid w:val="00D874C1"/>
    <w:rsid w:val="00DB21AC"/>
    <w:rsid w:val="00DC5B0E"/>
    <w:rsid w:val="00DD28A1"/>
    <w:rsid w:val="00E04F65"/>
    <w:rsid w:val="00E4360B"/>
    <w:rsid w:val="00E4459D"/>
    <w:rsid w:val="00E61E6C"/>
    <w:rsid w:val="00E82A68"/>
    <w:rsid w:val="00E92A32"/>
    <w:rsid w:val="00EB39C6"/>
    <w:rsid w:val="00EC7327"/>
    <w:rsid w:val="00F103AA"/>
    <w:rsid w:val="00F203CD"/>
    <w:rsid w:val="00F233D9"/>
    <w:rsid w:val="00F44748"/>
    <w:rsid w:val="00F54A3E"/>
    <w:rsid w:val="00F8029B"/>
    <w:rsid w:val="00F97551"/>
    <w:rsid w:val="00FC1BBF"/>
    <w:rsid w:val="00FD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B0D689F-AE58-440E-AF1A-45384E83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30F0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3E9"/>
    <w:pPr>
      <w:keepNext/>
      <w:keepLines/>
      <w:numPr>
        <w:numId w:val="14"/>
      </w:numPr>
      <w:spacing w:before="360" w:after="0"/>
      <w:ind w:left="357" w:hanging="357"/>
      <w:outlineLvl w:val="1"/>
    </w:pPr>
    <w:rPr>
      <w:rFonts w:asciiTheme="majorHAnsi" w:eastAsiaTheme="majorEastAsia" w:hAnsiTheme="majorHAnsi" w:cstheme="majorBidi"/>
      <w:color w:val="930F0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3E9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930F0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A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30F0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E9"/>
    <w:rPr>
      <w:rFonts w:asciiTheme="majorHAnsi" w:eastAsiaTheme="majorEastAsia" w:hAnsiTheme="majorHAnsi" w:cstheme="majorBidi"/>
      <w:color w:val="930F0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11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1BF"/>
  </w:style>
  <w:style w:type="paragraph" w:styleId="Footer">
    <w:name w:val="footer"/>
    <w:basedOn w:val="Normal"/>
    <w:link w:val="FooterChar"/>
    <w:uiPriority w:val="99"/>
    <w:unhideWhenUsed/>
    <w:rsid w:val="00A611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1BF"/>
  </w:style>
  <w:style w:type="character" w:styleId="Hyperlink">
    <w:name w:val="Hyperlink"/>
    <w:basedOn w:val="DefaultParagraphFont"/>
    <w:uiPriority w:val="99"/>
    <w:unhideWhenUsed/>
    <w:rsid w:val="00A611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1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63E9"/>
    <w:rPr>
      <w:rFonts w:asciiTheme="majorHAnsi" w:eastAsiaTheme="majorEastAsia" w:hAnsiTheme="majorHAnsi" w:cstheme="majorBidi"/>
      <w:color w:val="930F0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3E9"/>
    <w:rPr>
      <w:rFonts w:asciiTheme="majorHAnsi" w:eastAsiaTheme="majorEastAsia" w:hAnsiTheme="majorHAnsi" w:cstheme="majorBidi"/>
      <w:color w:val="930F0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A3E"/>
    <w:rPr>
      <w:rFonts w:asciiTheme="majorHAnsi" w:eastAsiaTheme="majorEastAsia" w:hAnsiTheme="majorHAnsi" w:cstheme="majorBidi"/>
      <w:i/>
      <w:iCs/>
      <w:color w:val="930F0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0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1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1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1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1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E8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51A6"/>
    <w:rPr>
      <w:color w:val="954F72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264B0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874C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github.com/v3/" TargetMode="External"/><Relationship Id="rId13" Type="http://schemas.openxmlformats.org/officeDocument/2006/relationships/hyperlink" Target="https://desktop.githu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b-images.kb.dk/public/dk_breve/001991704_000/001991704_000_0107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iif.io/api/image/2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b-images.kb.dk/public/dk_breve/001991704_000/001991704_000_0107/%20186,1815,1452,64/!1000,300/0/default.jpg" TargetMode="External"/><Relationship Id="rId14" Type="http://schemas.openxmlformats.org/officeDocument/2006/relationships/hyperlink" Target="https://developer.github.com/v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3C47-37CC-9F48-845E-5E128F14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3222</Words>
  <Characters>18367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Krantz Simonsen</dc:creator>
  <cp:keywords/>
  <dc:description/>
  <cp:lastModifiedBy>Martin B. Nielsen</cp:lastModifiedBy>
  <cp:revision>2</cp:revision>
  <cp:lastPrinted>2019-10-24T13:31:00Z</cp:lastPrinted>
  <dcterms:created xsi:type="dcterms:W3CDTF">2019-12-11T14:00:00Z</dcterms:created>
  <dcterms:modified xsi:type="dcterms:W3CDTF">2019-12-11T14:00:00Z</dcterms:modified>
</cp:coreProperties>
</file>