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EC" w:rsidRPr="00AE262F" w:rsidRDefault="006D3F5C" w:rsidP="00ED16EC">
      <w:pPr>
        <w:pStyle w:val="Titel"/>
        <w:spacing w:before="0" w:after="0"/>
        <w:rPr>
          <w:rFonts w:ascii="Calibri" w:hAnsi="Calibri"/>
          <w:b w:val="0"/>
          <w:bCs w:val="0"/>
          <w:color w:val="auto"/>
          <w:szCs w:val="24"/>
          <w:u w:color="000000"/>
          <w:shd w:val="clear" w:color="auto" w:fill="auto"/>
          <w:lang w:val="en-US"/>
        </w:rPr>
      </w:pPr>
      <w:r>
        <w:rPr>
          <w:b w:val="0"/>
          <w:bCs w:val="0"/>
          <w:noProof/>
          <w:color w:val="auto"/>
          <w:sz w:val="20"/>
          <w:szCs w:val="24"/>
          <w:shd w:val="clear" w:color="auto" w:fill="auto"/>
          <w:lang w:val="nl-NL"/>
        </w:rPr>
        <w:drawing>
          <wp:inline distT="0" distB="0" distL="0" distR="0">
            <wp:extent cx="1790065" cy="808355"/>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90065" cy="808355"/>
                    </a:xfrm>
                    <a:prstGeom prst="rect">
                      <a:avLst/>
                    </a:prstGeom>
                    <a:noFill/>
                    <a:ln w="9525">
                      <a:noFill/>
                      <a:miter lim="800000"/>
                      <a:headEnd/>
                      <a:tailEnd/>
                    </a:ln>
                  </pic:spPr>
                </pic:pic>
              </a:graphicData>
            </a:graphic>
          </wp:inline>
        </w:drawing>
      </w:r>
    </w:p>
    <w:p w:rsidR="00ED16EC" w:rsidRPr="00AE262F" w:rsidRDefault="00ED16EC" w:rsidP="00ED16EC">
      <w:pPr>
        <w:jc w:val="cente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r w:rsidRPr="00AE262F">
        <w:rPr>
          <w:rFonts w:ascii="Calibri" w:hAnsi="Calibri"/>
          <w:color w:val="auto"/>
          <w:szCs w:val="24"/>
          <w:shd w:val="clear" w:color="auto" w:fill="auto"/>
          <w:lang w:val="en-US"/>
        </w:rPr>
        <w:tab/>
      </w:r>
      <w:r w:rsidRPr="00AE262F">
        <w:rPr>
          <w:rFonts w:ascii="Calibri" w:hAnsi="Calibri"/>
          <w:color w:val="auto"/>
          <w:szCs w:val="24"/>
          <w:shd w:val="clear" w:color="auto" w:fill="auto"/>
          <w:lang w:val="en-US"/>
        </w:rPr>
        <w:tab/>
      </w:r>
      <w:r w:rsidRPr="00AE262F">
        <w:rPr>
          <w:rFonts w:ascii="Calibri" w:hAnsi="Calibri"/>
          <w:color w:val="auto"/>
          <w:szCs w:val="24"/>
          <w:shd w:val="clear" w:color="auto" w:fill="auto"/>
          <w:lang w:val="en-US"/>
        </w:rPr>
        <w:tab/>
      </w:r>
      <w:r w:rsidRPr="00AE262F">
        <w:rPr>
          <w:rFonts w:ascii="Calibri" w:hAnsi="Calibri"/>
          <w:color w:val="auto"/>
          <w:szCs w:val="24"/>
          <w:shd w:val="clear" w:color="auto" w:fill="auto"/>
          <w:lang w:val="en-US"/>
        </w:rPr>
        <w:tab/>
      </w:r>
      <w:r w:rsidRPr="00AE262F">
        <w:rPr>
          <w:rFonts w:ascii="Calibri" w:hAnsi="Calibri"/>
          <w:color w:val="auto"/>
          <w:szCs w:val="24"/>
          <w:shd w:val="clear" w:color="auto" w:fill="auto"/>
          <w:lang w:val="en-US"/>
        </w:rPr>
        <w:tab/>
      </w:r>
      <w:r w:rsidRPr="00AE262F">
        <w:rPr>
          <w:rFonts w:ascii="Calibri" w:hAnsi="Calibri"/>
          <w:color w:val="auto"/>
          <w:szCs w:val="24"/>
          <w:shd w:val="clear" w:color="auto" w:fill="auto"/>
          <w:lang w:val="en-US"/>
        </w:rPr>
        <w:tab/>
      </w:r>
      <w:r w:rsidRPr="00AE262F">
        <w:rPr>
          <w:rFonts w:ascii="Calibri" w:hAnsi="Calibri"/>
          <w:color w:val="auto"/>
          <w:szCs w:val="24"/>
          <w:shd w:val="clear" w:color="auto" w:fill="auto"/>
          <w:lang w:val="en-US"/>
        </w:rPr>
        <w:tab/>
      </w: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rPr>
          <w:rFonts w:ascii="Calibri" w:hAnsi="Calibri"/>
          <w:color w:val="auto"/>
          <w:szCs w:val="24"/>
          <w:shd w:val="clear" w:color="auto" w:fill="auto"/>
          <w:lang w:val="en-US"/>
        </w:rPr>
      </w:pPr>
    </w:p>
    <w:p w:rsidR="00ED16EC" w:rsidRPr="00AE262F" w:rsidRDefault="00ED16EC" w:rsidP="00ED16EC">
      <w:pPr>
        <w:pStyle w:val="Titel"/>
        <w:jc w:val="left"/>
        <w:rPr>
          <w:rFonts w:ascii="Calibri" w:hAnsi="Calibri"/>
          <w:bCs w:val="0"/>
          <w:szCs w:val="24"/>
          <w:u w:color="000000"/>
          <w:shd w:val="clear" w:color="auto" w:fill="auto"/>
          <w:lang w:val="en-US"/>
        </w:rPr>
      </w:pPr>
      <w:r w:rsidRPr="00AE262F">
        <w:rPr>
          <w:rFonts w:ascii="Calibri" w:hAnsi="Calibri"/>
          <w:bCs w:val="0"/>
          <w:color w:val="0000FF"/>
          <w:sz w:val="60"/>
          <w:szCs w:val="24"/>
          <w:u w:color="000000"/>
          <w:shd w:val="clear" w:color="auto" w:fill="auto"/>
          <w:lang w:val="en-US"/>
        </w:rPr>
        <w:tab/>
        <w:t>DCM Pain Score - v0.991</w:t>
      </w:r>
    </w:p>
    <w:p w:rsidR="00ED16EC" w:rsidRPr="00AE262F" w:rsidRDefault="00ED16EC" w:rsidP="00ED16EC">
      <w:pPr>
        <w:rPr>
          <w:rFonts w:ascii="Calibri" w:hAnsi="Calibri"/>
          <w:color w:val="auto"/>
          <w:sz w:val="32"/>
          <w:szCs w:val="24"/>
          <w:shd w:val="clear" w:color="auto" w:fill="auto"/>
          <w:lang w:val="en-US"/>
        </w:rPr>
      </w:pPr>
      <w:r w:rsidRPr="00AE262F">
        <w:rPr>
          <w:rFonts w:ascii="Calibri" w:hAnsi="Calibri"/>
          <w:b/>
          <w:color w:val="auto"/>
          <w:sz w:val="32"/>
          <w:szCs w:val="24"/>
          <w:shd w:val="clear" w:color="auto" w:fill="auto"/>
          <w:lang w:val="en-US"/>
        </w:rPr>
        <w:tab/>
        <w:t>Final Draft</w:t>
      </w:r>
    </w:p>
    <w:p w:rsidR="00ED16EC" w:rsidRPr="00AE262F" w:rsidRDefault="00ED16EC" w:rsidP="00ED16EC">
      <w:pPr>
        <w:pStyle w:val="Titel"/>
        <w:jc w:val="left"/>
        <w:rPr>
          <w:rFonts w:ascii="Calibri" w:hAnsi="Calibri"/>
          <w:bCs w:val="0"/>
          <w:szCs w:val="24"/>
          <w:u w:color="000000"/>
          <w:shd w:val="clear" w:color="auto" w:fill="auto"/>
          <w:lang w:val="en-US"/>
        </w:rPr>
      </w:pPr>
      <w:r w:rsidRPr="00AE262F">
        <w:rPr>
          <w:rFonts w:ascii="Calibri" w:hAnsi="Calibri"/>
          <w:b w:val="0"/>
          <w:bCs w:val="0"/>
          <w:i/>
          <w:color w:val="8080FF"/>
          <w:szCs w:val="24"/>
          <w:u w:color="000000"/>
          <w:shd w:val="clear" w:color="auto" w:fill="auto"/>
          <w:lang w:val="en-US"/>
        </w:rPr>
        <w:tab/>
        <w:t>Results 4 Care, the Netherlands</w:t>
      </w:r>
    </w:p>
    <w:p w:rsidR="002C1C93" w:rsidRPr="00AE262F" w:rsidRDefault="002C1C93">
      <w:pPr>
        <w:pStyle w:val="Titel"/>
        <w:rPr>
          <w:rFonts w:ascii="Times New Roman" w:hAnsi="Times New Roman"/>
          <w:b w:val="0"/>
          <w:bCs w:val="0"/>
          <w:color w:val="auto"/>
          <w:szCs w:val="24"/>
          <w:u w:color="000000"/>
          <w:shd w:val="clear" w:color="auto" w:fill="auto"/>
          <w:lang w:val="en-US"/>
        </w:rPr>
      </w:pPr>
    </w:p>
    <w:p w:rsidR="002C1C93" w:rsidRPr="00AE262F" w:rsidRDefault="002C1C93">
      <w:pPr>
        <w:pStyle w:val="Titel"/>
        <w:rPr>
          <w:rFonts w:ascii="Times New Roman" w:hAnsi="Times New Roman"/>
          <w:b w:val="0"/>
          <w:bCs w:val="0"/>
          <w:color w:val="auto"/>
          <w:szCs w:val="24"/>
          <w:u w:color="000000"/>
          <w:shd w:val="clear" w:color="auto" w:fill="auto"/>
          <w:lang w:val="en-US"/>
        </w:rPr>
      </w:pPr>
      <w:r w:rsidRPr="00AE262F">
        <w:rPr>
          <w:rFonts w:ascii="Times New Roman" w:hAnsi="Times New Roman"/>
          <w:b w:val="0"/>
          <w:bCs w:val="0"/>
          <w:color w:val="auto"/>
          <w:szCs w:val="24"/>
          <w:u w:color="000000"/>
          <w:shd w:val="clear" w:color="auto" w:fill="auto"/>
          <w:lang w:val="en-US"/>
        </w:rPr>
        <w:br w:type="page"/>
      </w:r>
    </w:p>
    <w:p w:rsidR="002C1C93" w:rsidRPr="00AE262F" w:rsidRDefault="002C1C93">
      <w:pPr>
        <w:pStyle w:val="Titel"/>
        <w:jc w:val="left"/>
        <w:rPr>
          <w:rFonts w:ascii="Calibri" w:hAnsi="Calibri"/>
          <w:bCs w:val="0"/>
          <w:color w:val="004080"/>
          <w:szCs w:val="24"/>
          <w:u w:color="000000"/>
          <w:shd w:val="clear" w:color="auto" w:fill="auto"/>
          <w:lang w:val="en-US"/>
        </w:rPr>
      </w:pPr>
      <w:r w:rsidRPr="00AE262F">
        <w:rPr>
          <w:rFonts w:eastAsia="Times New Roman"/>
          <w:bCs w:val="0"/>
          <w:color w:val="004080"/>
          <w:szCs w:val="24"/>
          <w:u w:color="000000"/>
          <w:shd w:val="clear" w:color="auto" w:fill="auto"/>
          <w:lang w:val="en-US"/>
        </w:rPr>
        <w:t>Table of Contents</w:t>
      </w:r>
    </w:p>
    <w:p w:rsidR="002C1C93" w:rsidRPr="00AE262F" w:rsidRDefault="002C1C93">
      <w:pPr>
        <w:pStyle w:val="TOC1"/>
        <w:tabs>
          <w:tab w:val="right" w:leader="dot" w:pos="8925"/>
        </w:tabs>
        <w:rPr>
          <w:rFonts w:eastAsia="Times New Roman" w:cs="Arial"/>
          <w:shd w:val="clear" w:color="auto" w:fill="auto"/>
          <w:lang w:val="en-US"/>
        </w:rPr>
      </w:pPr>
      <w:r w:rsidRPr="00AE262F">
        <w:rPr>
          <w:rFonts w:eastAsia="Times New Roman" w:cs="Arial"/>
          <w:shd w:val="clear" w:color="auto" w:fill="auto"/>
          <w:lang w:val="en-US"/>
        </w:rPr>
        <w:fldChar w:fldCharType="begin"/>
      </w:r>
      <w:r w:rsidRPr="00AE262F">
        <w:rPr>
          <w:rFonts w:eastAsia="Times New Roman" w:cs="Arial"/>
          <w:shd w:val="clear" w:color="auto" w:fill="auto"/>
          <w:lang w:val="en-US"/>
        </w:rPr>
        <w:instrText>TOC \o "1-9"</w:instrText>
      </w:r>
      <w:r w:rsidRPr="00AE262F">
        <w:rPr>
          <w:rFonts w:eastAsia="Times New Roman" w:cs="Arial"/>
          <w:shd w:val="clear" w:color="auto" w:fill="auto"/>
          <w:lang w:val="en-US"/>
        </w:rPr>
        <w:fldChar w:fldCharType="separate"/>
      </w:r>
      <w:r w:rsidRPr="00AE262F">
        <w:rPr>
          <w:rFonts w:eastAsia="Times New Roman" w:cs="Arial"/>
          <w:shd w:val="clear" w:color="auto" w:fill="auto"/>
          <w:lang w:val="en-US"/>
        </w:rPr>
        <w:t>nl.results4care.PijnscoreVASNRS-v0.991</w:t>
      </w:r>
      <w:r w:rsidRPr="00AE262F">
        <w:rPr>
          <w:rFonts w:eastAsia="Times New Roman" w:cs="Arial"/>
          <w:shd w:val="clear" w:color="auto" w:fill="auto"/>
          <w:lang w:val="en-US"/>
        </w:rPr>
        <w:tab/>
        <w:t>4</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Revision History</w:t>
      </w:r>
      <w:r w:rsidRPr="00AE262F">
        <w:rPr>
          <w:rFonts w:eastAsia="Times New Roman" w:cs="Arial"/>
          <w:shd w:val="clear" w:color="auto" w:fill="auto"/>
          <w:lang w:val="en-US"/>
        </w:rPr>
        <w:tab/>
        <w:t>5</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Concept</w:t>
      </w:r>
      <w:r w:rsidRPr="00AE262F">
        <w:rPr>
          <w:rFonts w:eastAsia="Times New Roman" w:cs="Arial"/>
          <w:shd w:val="clear" w:color="auto" w:fill="auto"/>
          <w:lang w:val="en-US"/>
        </w:rPr>
        <w:tab/>
        <w:t>5</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 xml:space="preserve">Mindmap </w:t>
      </w:r>
      <w:r w:rsidRPr="00AE262F">
        <w:rPr>
          <w:rFonts w:eastAsia="Times New Roman" w:cs="Arial"/>
          <w:shd w:val="clear" w:color="auto" w:fill="auto"/>
          <w:lang w:val="en-US"/>
        </w:rPr>
        <w:tab/>
        <w:t>5</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Purpose</w:t>
      </w:r>
      <w:r w:rsidRPr="00AE262F">
        <w:rPr>
          <w:rFonts w:eastAsia="Times New Roman" w:cs="Arial"/>
          <w:shd w:val="clear" w:color="auto" w:fill="auto"/>
          <w:lang w:val="en-US"/>
        </w:rPr>
        <w:tab/>
        <w:t>6</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Patient Population</w:t>
      </w:r>
      <w:r w:rsidRPr="00AE262F">
        <w:rPr>
          <w:rFonts w:eastAsia="Times New Roman" w:cs="Arial"/>
          <w:shd w:val="clear" w:color="auto" w:fill="auto"/>
          <w:lang w:val="en-US"/>
        </w:rPr>
        <w:tab/>
        <w:t>6</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Evidence Base</w:t>
      </w:r>
      <w:r w:rsidRPr="00AE262F">
        <w:rPr>
          <w:rFonts w:eastAsia="Times New Roman" w:cs="Arial"/>
          <w:shd w:val="clear" w:color="auto" w:fill="auto"/>
          <w:lang w:val="en-US"/>
        </w:rPr>
        <w:tab/>
        <w:t>6</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Information Model</w:t>
      </w:r>
      <w:r w:rsidRPr="00AE262F">
        <w:rPr>
          <w:rFonts w:eastAsia="Times New Roman" w:cs="Arial"/>
          <w:shd w:val="clear" w:color="auto" w:fill="auto"/>
          <w:lang w:val="en-US"/>
        </w:rPr>
        <w:tab/>
        <w:t>7</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Example Instances</w:t>
      </w:r>
      <w:r w:rsidRPr="00AE262F">
        <w:rPr>
          <w:rFonts w:eastAsia="Times New Roman" w:cs="Arial"/>
          <w:shd w:val="clear" w:color="auto" w:fill="auto"/>
          <w:lang w:val="en-US"/>
        </w:rPr>
        <w:tab/>
        <w:t>8</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Instructions</w:t>
      </w:r>
      <w:r w:rsidRPr="00AE262F">
        <w:rPr>
          <w:rFonts w:eastAsia="Times New Roman" w:cs="Arial"/>
          <w:shd w:val="clear" w:color="auto" w:fill="auto"/>
          <w:lang w:val="en-US"/>
        </w:rPr>
        <w:tab/>
        <w:t>8</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Interpretation</w:t>
      </w:r>
      <w:r w:rsidRPr="00AE262F">
        <w:rPr>
          <w:rFonts w:eastAsia="Times New Roman" w:cs="Arial"/>
          <w:shd w:val="clear" w:color="auto" w:fill="auto"/>
          <w:lang w:val="en-US"/>
        </w:rPr>
        <w:tab/>
        <w:t>9</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Care Process</w:t>
      </w:r>
      <w:r w:rsidRPr="00AE262F">
        <w:rPr>
          <w:rFonts w:eastAsia="Times New Roman" w:cs="Arial"/>
          <w:shd w:val="clear" w:color="auto" w:fill="auto"/>
          <w:lang w:val="en-US"/>
        </w:rPr>
        <w:tab/>
        <w:t>9</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Example of the Instrument</w:t>
      </w:r>
      <w:r w:rsidRPr="00AE262F">
        <w:rPr>
          <w:rFonts w:eastAsia="Times New Roman" w:cs="Arial"/>
          <w:shd w:val="clear" w:color="auto" w:fill="auto"/>
          <w:lang w:val="en-US"/>
        </w:rPr>
        <w:tab/>
        <w:t>9</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 xml:space="preserve">Constraints </w:t>
      </w:r>
      <w:r w:rsidRPr="00AE262F">
        <w:rPr>
          <w:rFonts w:eastAsia="Times New Roman" w:cs="Arial"/>
          <w:shd w:val="clear" w:color="auto" w:fill="auto"/>
          <w:lang w:val="en-US"/>
        </w:rPr>
        <w:tab/>
        <w:t>10</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Issues</w:t>
      </w:r>
      <w:r w:rsidRPr="00AE262F">
        <w:rPr>
          <w:rFonts w:eastAsia="Times New Roman" w:cs="Arial"/>
          <w:shd w:val="clear" w:color="auto" w:fill="auto"/>
          <w:lang w:val="en-US"/>
        </w:rPr>
        <w:tab/>
        <w:t>10</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References</w:t>
      </w:r>
      <w:r w:rsidRPr="00AE262F">
        <w:rPr>
          <w:rFonts w:eastAsia="Times New Roman" w:cs="Arial"/>
          <w:shd w:val="clear" w:color="auto" w:fill="auto"/>
          <w:lang w:val="en-US"/>
        </w:rPr>
        <w:tab/>
        <w:t>10</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 xml:space="preserve">Functional Model </w:t>
      </w:r>
      <w:r w:rsidRPr="00AE262F">
        <w:rPr>
          <w:rFonts w:eastAsia="Times New Roman" w:cs="Arial"/>
          <w:shd w:val="clear" w:color="auto" w:fill="auto"/>
          <w:lang w:val="en-US"/>
        </w:rPr>
        <w:tab/>
        <w:t>11</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 xml:space="preserve">Traceability to other Standards </w:t>
      </w:r>
      <w:r w:rsidRPr="00AE262F">
        <w:rPr>
          <w:rFonts w:eastAsia="Times New Roman" w:cs="Arial"/>
          <w:shd w:val="clear" w:color="auto" w:fill="auto"/>
          <w:lang w:val="en-US"/>
        </w:rPr>
        <w:tab/>
        <w:t>12</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Disclaimer</w:t>
      </w:r>
      <w:r w:rsidRPr="00AE262F">
        <w:rPr>
          <w:rFonts w:eastAsia="Times New Roman" w:cs="Arial"/>
          <w:shd w:val="clear" w:color="auto" w:fill="auto"/>
          <w:lang w:val="en-US"/>
        </w:rPr>
        <w:tab/>
        <w:t>12</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Terms of Use</w:t>
      </w:r>
      <w:r w:rsidRPr="00AE262F">
        <w:rPr>
          <w:rFonts w:eastAsia="Times New Roman" w:cs="Arial"/>
          <w:shd w:val="clear" w:color="auto" w:fill="auto"/>
          <w:lang w:val="en-US"/>
        </w:rPr>
        <w:tab/>
        <w:t>12</w:t>
      </w:r>
    </w:p>
    <w:p w:rsidR="002C1C93" w:rsidRPr="00AE262F" w:rsidRDefault="002C1C93">
      <w:pPr>
        <w:pStyle w:val="TOC2"/>
        <w:tabs>
          <w:tab w:val="right" w:leader="dot" w:pos="8925"/>
        </w:tabs>
        <w:outlineLvl w:val="1"/>
        <w:rPr>
          <w:rFonts w:eastAsia="Times New Roman" w:cs="Arial"/>
          <w:shd w:val="clear" w:color="auto" w:fill="auto"/>
          <w:lang w:val="en-US"/>
        </w:rPr>
      </w:pPr>
      <w:r w:rsidRPr="00AE262F">
        <w:rPr>
          <w:rFonts w:eastAsia="Times New Roman" w:cs="Arial"/>
          <w:shd w:val="clear" w:color="auto" w:fill="auto"/>
          <w:lang w:val="en-US"/>
        </w:rPr>
        <w:t>Copyrights</w:t>
      </w:r>
      <w:r w:rsidRPr="00AE262F">
        <w:rPr>
          <w:rFonts w:eastAsia="Times New Roman" w:cs="Arial"/>
          <w:shd w:val="clear" w:color="auto" w:fill="auto"/>
          <w:lang w:val="en-US"/>
        </w:rPr>
        <w:tab/>
        <w:t>12</w:t>
      </w:r>
    </w:p>
    <w:p w:rsidR="002C1C93" w:rsidRPr="00AE262F" w:rsidRDefault="002C1C93">
      <w:pPr>
        <w:pStyle w:val="TOC1"/>
        <w:tabs>
          <w:tab w:val="right" w:leader="dot" w:pos="8925"/>
        </w:tabs>
        <w:rPr>
          <w:rFonts w:eastAsia="Times New Roman" w:cs="Arial"/>
          <w:color w:val="auto"/>
          <w:shd w:val="clear" w:color="auto" w:fill="auto"/>
          <w:lang w:val="en-US"/>
        </w:rPr>
      </w:pPr>
      <w:r w:rsidRPr="00AE262F">
        <w:rPr>
          <w:rFonts w:eastAsia="Times New Roman" w:cs="Arial"/>
          <w:shd w:val="clear" w:color="auto" w:fill="auto"/>
          <w:lang w:val="en-US"/>
        </w:rPr>
        <w:fldChar w:fldCharType="end"/>
      </w:r>
    </w:p>
    <w:p w:rsidR="002C1C93" w:rsidRPr="00AE262F" w:rsidRDefault="002C1C93">
      <w:pPr>
        <w:pStyle w:val="TOC1"/>
        <w:tabs>
          <w:tab w:val="right" w:leader="dot" w:pos="8925"/>
        </w:tabs>
        <w:rPr>
          <w:rFonts w:eastAsia="Times New Roman" w:cs="Arial"/>
          <w:color w:val="auto"/>
          <w:u w:color="000000"/>
          <w:shd w:val="clear" w:color="auto" w:fill="auto"/>
          <w:lang w:val="en-US"/>
        </w:rPr>
      </w:pPr>
      <w:r w:rsidRPr="00AE262F">
        <w:rPr>
          <w:rFonts w:eastAsia="Times New Roman"/>
          <w:bCs/>
          <w:color w:val="auto"/>
          <w:u w:color="000000"/>
          <w:shd w:val="clear" w:color="auto" w:fill="auto"/>
          <w:lang w:val="en-US"/>
        </w:rPr>
        <w:br w:type="page"/>
      </w:r>
    </w:p>
    <w:p w:rsidR="002C1C93" w:rsidRPr="00AE262F" w:rsidRDefault="002C1C93" w:rsidP="00ED16EC">
      <w:pPr>
        <w:pStyle w:val="Kop1"/>
        <w:rPr>
          <w:lang w:val="en-US"/>
        </w:rPr>
      </w:pPr>
      <w:bookmarkStart w:id="0" w:name="NL_RESULTS4CARE_PIJNSCOREVASNRS_V0_991"/>
      <w:bookmarkStart w:id="1" w:name="BKM_F805F51A_6280_4273_A9A4_2B0F0E0D3EF1"/>
      <w:r w:rsidRPr="00AE262F">
        <w:rPr>
          <w:lang w:val="en-US"/>
        </w:rPr>
        <w:t>nl.results4care.PijnscoreVASNRS-v0.991</w:t>
      </w:r>
    </w:p>
    <w:tbl>
      <w:tblPr>
        <w:tblW w:w="0" w:type="auto"/>
        <w:tblInd w:w="60" w:type="dxa"/>
        <w:tblLayout w:type="fixed"/>
        <w:tblCellMar>
          <w:left w:w="60" w:type="dxa"/>
          <w:right w:w="60" w:type="dxa"/>
        </w:tblCellMar>
        <w:tblLook w:val="0000"/>
      </w:tblPr>
      <w:tblGrid>
        <w:gridCol w:w="3150"/>
        <w:gridCol w:w="5864"/>
      </w:tblGrid>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DCM::CoderList</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Anneke Goossen</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DCM::ContactInformation.Address</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DCM::ContactInformation.Name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Results 4 Care B.V.</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DCM::ContactInformation.Telecom</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info@results4care.nl</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DCM::ContentAuthorList</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Anneke Goossen and OLVG Team, lead by Niels Jansen and Tino Bekkering</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DCM::CreationDate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6-8-2012</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DCM::DeprecatedDate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DCM::DescriptionLanguage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nl</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DCM::EndorsingAuthority.Address</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DCM::EndorsingAuthority.Address</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DCM::EndorsingAuthority.Name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Onze Lieve Vrouwe Gasthuis, Amsterdam</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DCM::EndorsingAuthority.Telecom</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DCM::Id</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DCMR4C46</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DCM::KeywordList</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Pijnscore, Pijn, Score, Meetinstrument, Pijnintensiteit, pain intensity rating scale, Pain D010146, Pain Measurement D010147, </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DCM::LifecycleStatus</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DCM::ModelerList</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Michael van der Zel</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DCM::Name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nl.results4care.PijnscoreVASNRS</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DCM::PublicationDate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DCM::PublicationStatus</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Unpublished</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DCM::ReviewerList</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OLVG Team, lead by Niels Jansen and Tino Bekkering</w:t>
            </w: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DCM::RevisionDate</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DCM::Superseeds</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p>
        </w:tc>
      </w:tr>
      <w:tr w:rsidR="002C1C93" w:rsidRPr="00AE262F">
        <w:tblPrEx>
          <w:tblCellMar>
            <w:top w:w="0" w:type="dxa"/>
            <w:bottom w:w="0" w:type="dxa"/>
          </w:tblCellMar>
        </w:tblPrEx>
        <w:tc>
          <w:tcPr>
            <w:tcW w:w="3150"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DCM::Version</w:t>
            </w:r>
          </w:p>
        </w:tc>
        <w:tc>
          <w:tcPr>
            <w:tcW w:w="5864" w:type="dxa"/>
            <w:tcBorders>
              <w:top w:val="single" w:sz="2" w:space="0" w:color="auto"/>
              <w:left w:val="single" w:sz="2" w:space="0" w:color="auto"/>
              <w:bottom w:val="single" w:sz="2" w:space="0" w:color="auto"/>
              <w:right w:val="single" w:sz="2" w:space="0" w:color="auto"/>
            </w:tcBorders>
          </w:tcPr>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0.991</w:t>
            </w:r>
          </w:p>
        </w:tc>
      </w:tr>
    </w:tbl>
    <w:p w:rsidR="002C1C93" w:rsidRPr="00AE262F" w:rsidRDefault="002C1C93">
      <w:pPr>
        <w:rPr>
          <w:rFonts w:eastAsia="Times New Roman" w:cs="Arial"/>
          <w:szCs w:val="24"/>
          <w:shd w:val="clear" w:color="auto" w:fill="auto"/>
          <w:lang w:val="en-US"/>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83"/>
        <w:gridCol w:w="6355"/>
      </w:tblGrid>
      <w:tr w:rsidR="00ED16EC" w:rsidRPr="00AE262F" w:rsidTr="00ED16EC">
        <w:tc>
          <w:tcPr>
            <w:tcW w:w="3283"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Primary Editor:</w:t>
            </w:r>
          </w:p>
        </w:tc>
        <w:tc>
          <w:tcPr>
            <w:tcW w:w="6355"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Anneke Goossen</w:t>
            </w:r>
          </w:p>
          <w:p w:rsidR="00ED16EC" w:rsidRPr="00AE262F" w:rsidRDefault="00ED16EC" w:rsidP="007C34E9">
            <w:pPr>
              <w:pStyle w:val="TableText"/>
              <w:rPr>
                <w:rFonts w:eastAsia="Times New Roman" w:cs="Arial"/>
                <w:lang w:val="en-US"/>
              </w:rPr>
            </w:pPr>
            <w:r w:rsidRPr="00AE262F">
              <w:rPr>
                <w:rFonts w:eastAsia="Times New Roman" w:cs="Arial"/>
                <w:color w:val="auto"/>
                <w:lang w:val="en-US"/>
              </w:rPr>
              <w:t>Results 4 Care B.V.</w:t>
            </w:r>
            <w:r w:rsidRPr="00AE262F">
              <w:rPr>
                <w:rFonts w:eastAsia="Times New Roman" w:cs="Arial"/>
                <w:color w:val="auto"/>
                <w:lang w:val="en-US"/>
              </w:rPr>
              <w:br/>
            </w:r>
            <w:hyperlink r:id="rId9" w:history="1">
              <w:r w:rsidRPr="00AE262F">
                <w:rPr>
                  <w:rStyle w:val="Internetlink"/>
                  <w:rFonts w:eastAsia="Times New Roman" w:cs="Arial"/>
                  <w:lang w:val="en-US"/>
                </w:rPr>
                <w:t>agoossen@results4care.nl</w:t>
              </w:r>
            </w:hyperlink>
          </w:p>
        </w:tc>
      </w:tr>
      <w:tr w:rsidR="00ED16EC" w:rsidRPr="00AE262F" w:rsidTr="00ED16EC">
        <w:tc>
          <w:tcPr>
            <w:tcW w:w="3283"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Co-Editor</w:t>
            </w:r>
          </w:p>
        </w:tc>
        <w:tc>
          <w:tcPr>
            <w:tcW w:w="6355"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William Goossen</w:t>
            </w:r>
          </w:p>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Results 4 Care B.V.</w:t>
            </w:r>
          </w:p>
          <w:p w:rsidR="00ED16EC" w:rsidRPr="00AE262F" w:rsidRDefault="00ED16EC" w:rsidP="007C34E9">
            <w:pPr>
              <w:pStyle w:val="TableText"/>
              <w:rPr>
                <w:rFonts w:eastAsia="Times New Roman" w:cs="Arial"/>
                <w:lang w:val="en-US"/>
              </w:rPr>
            </w:pPr>
            <w:hyperlink r:id="rId10" w:history="1">
              <w:r w:rsidRPr="00AE262F">
                <w:rPr>
                  <w:rStyle w:val="Internetlink"/>
                  <w:rFonts w:eastAsia="Times New Roman" w:cs="Arial"/>
                  <w:lang w:val="en-US"/>
                </w:rPr>
                <w:t>wgoossen@results4care.nl</w:t>
              </w:r>
            </w:hyperlink>
          </w:p>
        </w:tc>
      </w:tr>
      <w:tr w:rsidR="00ED16EC" w:rsidRPr="00AE262F" w:rsidTr="00ED16EC">
        <w:tc>
          <w:tcPr>
            <w:tcW w:w="3283"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Co-Editor:</w:t>
            </w:r>
          </w:p>
        </w:tc>
        <w:tc>
          <w:tcPr>
            <w:tcW w:w="6355"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Michael van der Zel</w:t>
            </w:r>
          </w:p>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University Medical Center Groningen</w:t>
            </w:r>
          </w:p>
          <w:p w:rsidR="00ED16EC" w:rsidRPr="00AE262F" w:rsidRDefault="00ED16EC" w:rsidP="007C34E9">
            <w:pPr>
              <w:pStyle w:val="TableText"/>
              <w:rPr>
                <w:rFonts w:eastAsia="Times New Roman" w:cs="Arial"/>
                <w:lang w:val="en-US"/>
              </w:rPr>
            </w:pPr>
            <w:hyperlink r:id="rId11" w:history="1">
              <w:r w:rsidRPr="00AE262F">
                <w:rPr>
                  <w:rStyle w:val="Internetlink"/>
                  <w:rFonts w:eastAsia="Times New Roman" w:cs="Arial"/>
                  <w:lang w:val="en-US"/>
                </w:rPr>
                <w:t>m.van.der.zel@ict.umcg.nl</w:t>
              </w:r>
            </w:hyperlink>
            <w:r w:rsidRPr="00AE262F">
              <w:rPr>
                <w:rStyle w:val="Internetlink"/>
                <w:rFonts w:eastAsia="Times New Roman" w:cs="Arial"/>
                <w:lang w:val="en-US"/>
              </w:rPr>
              <w:t xml:space="preserve">  and</w:t>
            </w:r>
          </w:p>
          <w:p w:rsidR="00ED16EC" w:rsidRPr="00AE262F" w:rsidRDefault="00ED16EC" w:rsidP="007C34E9">
            <w:pPr>
              <w:pStyle w:val="TableText"/>
              <w:rPr>
                <w:rFonts w:eastAsia="Times New Roman" w:cs="Arial"/>
                <w:lang w:val="en-US"/>
              </w:rPr>
            </w:pPr>
            <w:r w:rsidRPr="00AE262F">
              <w:rPr>
                <w:rFonts w:eastAsia="Times New Roman" w:cs="Arial"/>
                <w:lang w:val="en-US"/>
              </w:rPr>
              <w:t>Results 4 Care B.V.</w:t>
            </w:r>
          </w:p>
          <w:p w:rsidR="00ED16EC" w:rsidRPr="00AE262F" w:rsidRDefault="00ED16EC" w:rsidP="007C34E9">
            <w:pPr>
              <w:pStyle w:val="TableText"/>
              <w:rPr>
                <w:rFonts w:eastAsia="Times New Roman" w:cs="Arial"/>
                <w:lang w:val="en-US"/>
              </w:rPr>
            </w:pPr>
            <w:hyperlink r:id="rId12" w:history="1">
              <w:r w:rsidRPr="00AE262F">
                <w:rPr>
                  <w:rStyle w:val="Internetlink"/>
                  <w:rFonts w:eastAsia="Times New Roman" w:cs="Arial"/>
                  <w:lang w:val="en-US"/>
                </w:rPr>
                <w:t>mvdzel@results4care.nl</w:t>
              </w:r>
            </w:hyperlink>
          </w:p>
        </w:tc>
      </w:tr>
      <w:tr w:rsidR="00ED16EC" w:rsidRPr="00AE262F" w:rsidTr="00ED16EC">
        <w:tc>
          <w:tcPr>
            <w:tcW w:w="3283"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Technical Editor</w:t>
            </w:r>
          </w:p>
        </w:tc>
        <w:tc>
          <w:tcPr>
            <w:tcW w:w="6355"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William Goossen</w:t>
            </w:r>
          </w:p>
        </w:tc>
      </w:tr>
      <w:tr w:rsidR="00ED16EC" w:rsidRPr="00AE262F" w:rsidTr="00ED16EC">
        <w:trPr>
          <w:trHeight w:val="542"/>
        </w:trPr>
        <w:tc>
          <w:tcPr>
            <w:tcW w:w="3283"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 xml:space="preserve">Project Working Group also includes: </w:t>
            </w:r>
          </w:p>
        </w:tc>
        <w:tc>
          <w:tcPr>
            <w:tcW w:w="6355" w:type="dxa"/>
          </w:tcPr>
          <w:p w:rsidR="00ED16EC" w:rsidRPr="00AE262F" w:rsidRDefault="00ED16EC" w:rsidP="007C34E9">
            <w:pPr>
              <w:pStyle w:val="TableText"/>
              <w:rPr>
                <w:rFonts w:eastAsia="Times New Roman" w:cs="Arial"/>
                <w:color w:val="auto"/>
                <w:lang w:val="en-US"/>
              </w:rPr>
            </w:pPr>
            <w:r w:rsidRPr="00AE262F">
              <w:rPr>
                <w:rFonts w:eastAsia="Times New Roman" w:cs="Arial"/>
                <w:color w:val="auto"/>
                <w:lang w:val="en-US"/>
              </w:rPr>
              <w:t xml:space="preserve">Onze Lieve Vrouwe Gasthuis nursing information system project team, led by Niels Jansen and Tino Bekkering. </w:t>
            </w:r>
          </w:p>
        </w:tc>
      </w:tr>
    </w:tbl>
    <w:p w:rsidR="00ED16EC" w:rsidRPr="00AE262F" w:rsidRDefault="00ED16EC">
      <w:pPr>
        <w:rPr>
          <w:rFonts w:eastAsia="Times New Roman" w:cs="Arial"/>
          <w:szCs w:val="24"/>
          <w:shd w:val="clear" w:color="auto" w:fill="auto"/>
          <w:lang w:val="en-US"/>
        </w:rPr>
      </w:pPr>
    </w:p>
    <w:p w:rsidR="002C1C93" w:rsidRPr="00AE262F" w:rsidRDefault="006D3F5C">
      <w:pPr>
        <w:jc w:val="center"/>
        <w:rPr>
          <w:rFonts w:eastAsia="Times New Roman" w:cs="Arial"/>
          <w:szCs w:val="24"/>
          <w:u w:color="000000"/>
          <w:shd w:val="clear" w:color="auto" w:fill="auto"/>
          <w:lang w:val="en-US"/>
        </w:rPr>
      </w:pPr>
      <w:bookmarkStart w:id="2" w:name="BKM_DDC74C80_B635_4893_8701_A2DBDA41E1D1"/>
      <w:r>
        <w:rPr>
          <w:rFonts w:ascii="Arial" w:hAnsi="Arial" w:cs="Arial"/>
          <w:noProof/>
          <w:color w:val="auto"/>
          <w:sz w:val="20"/>
          <w:szCs w:val="24"/>
          <w:shd w:val="clear" w:color="auto" w:fill="auto"/>
          <w:lang w:val="nl-NL"/>
        </w:rPr>
        <w:lastRenderedPageBreak/>
        <w:drawing>
          <wp:inline distT="0" distB="0" distL="0" distR="0">
            <wp:extent cx="5678805" cy="479361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78805" cy="4793615"/>
                    </a:xfrm>
                    <a:prstGeom prst="rect">
                      <a:avLst/>
                    </a:prstGeom>
                    <a:noFill/>
                    <a:ln w="9525">
                      <a:noFill/>
                      <a:miter lim="800000"/>
                      <a:headEnd/>
                      <a:tailEnd/>
                    </a:ln>
                  </pic:spPr>
                </pic:pic>
              </a:graphicData>
            </a:graphic>
          </wp:inline>
        </w:drawing>
      </w:r>
      <w:bookmarkEnd w:id="2"/>
    </w:p>
    <w:p w:rsidR="002C1C93" w:rsidRPr="00AE262F" w:rsidRDefault="002C1C93" w:rsidP="00ED16EC">
      <w:pPr>
        <w:pStyle w:val="Kop1"/>
        <w:rPr>
          <w:lang w:val="en-US"/>
        </w:rPr>
      </w:pPr>
      <w:bookmarkStart w:id="3" w:name="REVISION_HISTORY"/>
      <w:bookmarkStart w:id="4" w:name="BKM_F2131889_C8F1_4861_A84E_7A9151BCDB25"/>
      <w:r w:rsidRPr="00AE262F">
        <w:rPr>
          <w:lang w:val="en-US"/>
        </w:rPr>
        <w:t>Revision History</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Versies 0.1-0.91 ontwikkeling van de DCM.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Versies 0.92 is uitgewerkt in EA in februari 2011. Informatiemodel toegevoegd.</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Versies: 0.93-0.95: beperkte tekstuele wijzigingen.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Versie 0.96: aanpassing in informatiemodel.</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Versie 0.97: correcties in informatiemodel na validatie.</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Versie 0.98: correcties in DCM na validatie.</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Versie 0.99: invoegen language mark: --DCM::Language=nl, algemene controle, datatypes ingevoegd</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Versie 0.991 review OLVG team ingevoegd. </w:t>
      </w:r>
      <w:bookmarkEnd w:id="3"/>
      <w:bookmarkEnd w:id="4"/>
    </w:p>
    <w:p w:rsidR="002C1C93" w:rsidRPr="00AE262F" w:rsidRDefault="002C1C93" w:rsidP="00ED16EC">
      <w:pPr>
        <w:pStyle w:val="Kop1"/>
        <w:rPr>
          <w:lang w:val="en-US"/>
        </w:rPr>
      </w:pPr>
      <w:bookmarkStart w:id="5" w:name="CONCEPT"/>
      <w:bookmarkStart w:id="6" w:name="BKM_A69D0791_E7D9_4C2A_8CD4_264070637D64"/>
      <w:r w:rsidRPr="00AE262F">
        <w:rPr>
          <w:lang w:val="en-US"/>
        </w:rPr>
        <w:t>Concept</w:t>
      </w:r>
    </w:p>
    <w:p w:rsidR="00ED16EC" w:rsidRPr="00AE262F" w:rsidRDefault="00ED16EC">
      <w:pPr>
        <w:rPr>
          <w:rFonts w:eastAsia="Times New Roman" w:cs="Arial"/>
          <w:szCs w:val="24"/>
          <w:shd w:val="clear" w:color="auto" w:fill="auto"/>
          <w:lang w:val="en-US"/>
        </w:rPr>
      </w:pPr>
    </w:p>
    <w:p w:rsidR="00ED16EC" w:rsidRPr="00AE262F" w:rsidRDefault="00ED16EC">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Een Visueel Analoge-schaal, VAS, is een psychometrisch meetinstrument. Het instrument bestaat uit een rechte lijn met aan beide uitersten twee tegenovergestelde beweringen, bijvoorbeeld 0 voor geen pijn en 10 voor zeer hevige pijn.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De Numeric Rating Scale (NRS), is een meetinstrument waarbij de patient een cijfer geeft aan de pijn op een schaal van 1 (geen pijn) en 10 (ondraaglijke pijn).</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De VAS en NRS worden regelmatig gebruikt voor het vaststellen van de subjectieve beleving van pijn in de gezondheidszorg.  </w:t>
      </w:r>
      <w:bookmarkEnd w:id="5"/>
      <w:bookmarkEnd w:id="6"/>
    </w:p>
    <w:p w:rsidR="002C1C93" w:rsidRPr="00AE262F" w:rsidRDefault="002C1C93" w:rsidP="00ED16EC">
      <w:pPr>
        <w:pStyle w:val="Kop1"/>
        <w:rPr>
          <w:lang w:val="en-US"/>
        </w:rPr>
      </w:pPr>
      <w:bookmarkStart w:id="7" w:name="MINDMAP"/>
      <w:bookmarkStart w:id="8" w:name="BKM_7184836E_C3D8_4623_9C70_8F6CFF163F92"/>
      <w:r w:rsidRPr="00AE262F">
        <w:rPr>
          <w:lang w:val="en-US"/>
        </w:rPr>
        <w:lastRenderedPageBreak/>
        <w:t xml:space="preserve">Mindmap  </w:t>
      </w:r>
      <w:bookmarkEnd w:id="7"/>
      <w:bookmarkEnd w:id="8"/>
    </w:p>
    <w:p w:rsidR="002C1C93" w:rsidRPr="00AE262F" w:rsidRDefault="002C1C93">
      <w:pPr>
        <w:rPr>
          <w:rFonts w:eastAsia="Times New Roman" w:cs="Arial"/>
          <w:szCs w:val="24"/>
          <w:shd w:val="clear" w:color="auto" w:fill="auto"/>
          <w:lang w:val="en-US"/>
        </w:rPr>
      </w:pPr>
    </w:p>
    <w:p w:rsidR="002C1C93" w:rsidRPr="00AE262F" w:rsidRDefault="002C1C93" w:rsidP="00ED16EC">
      <w:pPr>
        <w:pStyle w:val="Kop1"/>
        <w:rPr>
          <w:lang w:val="en-US"/>
        </w:rPr>
      </w:pPr>
      <w:bookmarkStart w:id="9" w:name="PURPOSE"/>
      <w:bookmarkStart w:id="10" w:name="BKM_8A66ADF2_A3A7_42D8_840E_C768518AEFD6"/>
      <w:r w:rsidRPr="00AE262F">
        <w:rPr>
          <w:lang w:val="en-US"/>
        </w:rPr>
        <w:t>Purpose</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Voor het meten van pijn en de registratie hiervan gelden in het algemeen de volgende doelstellingen:</w:t>
      </w:r>
    </w:p>
    <w:p w:rsidR="002C1C93" w:rsidRPr="00AE262F" w:rsidRDefault="002C1C93">
      <w:pPr>
        <w:numPr>
          <w:ilvl w:val="0"/>
          <w:numId w:val="1"/>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Het signaleren en analyseren van pijn, pijnbeleving en de door pijn veroorzaakte problemen.</w:t>
      </w:r>
    </w:p>
    <w:p w:rsidR="002C1C93" w:rsidRPr="00AE262F" w:rsidRDefault="002C1C93">
      <w:pPr>
        <w:numPr>
          <w:ilvl w:val="0"/>
          <w:numId w:val="1"/>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Het bevorderen van de communicatie met de patiënt om de verschillende aspecten van zijn pijn te bespreken en om de pijn effectief te kunnen behandelen.</w:t>
      </w:r>
    </w:p>
    <w:p w:rsidR="002C1C93" w:rsidRPr="00AE262F" w:rsidRDefault="002C1C93">
      <w:pPr>
        <w:numPr>
          <w:ilvl w:val="0"/>
          <w:numId w:val="1"/>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Het verbeteren van de communicatie over pijn tussen de betrokken hulpverleners opdat de ondersteuning en behandeling op elkaar afgestemd kunnen worden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Het doel van de VAS en de NRS is het meten van de subjectieve beleving van pijn.</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Met pijnregistratie wordt een systematische signalering van pijnklachten van patiënten door verpleegkundigen en artsen beoogd. Dit leidt tot een optimalisering van de pijnbestrijding en een vermindering van pijnklachten bij patiënten (Rond e.a., 1998).</w:t>
      </w:r>
      <w:bookmarkEnd w:id="9"/>
      <w:bookmarkEnd w:id="10"/>
    </w:p>
    <w:p w:rsidR="002C1C93" w:rsidRPr="00AE262F" w:rsidRDefault="002C1C93" w:rsidP="00ED16EC">
      <w:pPr>
        <w:pStyle w:val="Kop1"/>
        <w:rPr>
          <w:lang w:val="en-US"/>
        </w:rPr>
      </w:pPr>
      <w:bookmarkStart w:id="11" w:name="PATIENT_POPULATION"/>
      <w:bookmarkStart w:id="12" w:name="BKM_47118932_218C_46A2_BB1F_97654FCA528F"/>
      <w:r w:rsidRPr="00AE262F">
        <w:rPr>
          <w:lang w:val="en-US"/>
        </w:rPr>
        <w:t>Patient Population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De VAS of de NRS wordt gebruikt om de subjectieve beleving van pijn te meten. Zo kunnen de instrumenten gebruikt worden in de postoperatieve fase.</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In het pijnprotocol voor kinderen (NVK, 2007) wordt aangegeven dat de VAS en NRS alleen geschikt is voor kinderen die ouder zijn dan ongeveer 7 jaar.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Voor kinderen jonger dan ongeveer 7 jaar zijn er andere meetinstrumenten. Deze zijn uitgewerkt in andere DCMs.</w:t>
      </w:r>
      <w:bookmarkEnd w:id="11"/>
      <w:bookmarkEnd w:id="12"/>
    </w:p>
    <w:p w:rsidR="002C1C93" w:rsidRPr="00AE262F" w:rsidRDefault="002C1C93" w:rsidP="00ED16EC">
      <w:pPr>
        <w:pStyle w:val="Kop1"/>
        <w:rPr>
          <w:lang w:val="en-US"/>
        </w:rPr>
      </w:pPr>
      <w:bookmarkStart w:id="13" w:name="EVIDENCE_BASE"/>
      <w:bookmarkStart w:id="14" w:name="BKM_2D20E078_ED66_4E12_AB2B_4CF10ABE3A49"/>
      <w:r w:rsidRPr="00AE262F">
        <w:rPr>
          <w:lang w:val="en-US"/>
        </w:rPr>
        <w:t>Evidence Base</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Pijn is geen statisch verschijnsel; het veranderd voortdurend, omdat de ziekte voortschrijdt of overgaat of omdat de psychologische beleving van de patiënt verandert, wat zijn gedrag en zijn pijnperceptie beïnvloedt. Ook het meten van pijn is een voortdurend proces dat continu moet worden uitgevoerd. Onvoldoende meting draagt bij tot onderbehandeling van pijn (Von Roenn e.a, 1993). Bovendien wordt het belang van adequate pijnmeting onderstreept door het onderzoek van Gonzales en collega’s (1991) die de bijdrage van uitgebreide evaluatie aan de behandeling van kankerpatiënten beoordeelden. In de richtlijn ‘Pijn bij kanker’ word en aanbevelingen beschreven betreffende de signalering, diagnostiek, behandeling, voorlichting en begeleiding van volwassen patienten met pijn bij kanker (2008). Voor de behandeling van postoperatieve pijn is door de vereniging voor Anesthesiologie een richtlijn gepubliceerd (2009). Ook voor andere groepen patienten zijn richtlijnen beschreven. Onder andere de landelijke richtlijn voor Pijn bij Palliatieve zorg (2008).</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Veel gebruikte instrumenten om de intensiteit van pijn te meten zijn de Visual Analogue Score (VAS) en de Numeric Rating Scale (NRS) van  0-10. Soms wordt deze ook wel aangegeven als NPRS (Numeric Pain Rating Scale) genoemd</w:t>
      </w:r>
      <w:r w:rsidRPr="00AE262F">
        <w:rPr>
          <w:rFonts w:eastAsia="Times New Roman" w:cs="Arial"/>
          <w:b/>
          <w:szCs w:val="24"/>
          <w:shd w:val="clear" w:color="auto" w:fill="auto"/>
          <w:lang w:val="en-US"/>
        </w:rPr>
        <w:t xml:space="preserve">.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In de praktijk zijn er instrumenten die aan de ene zijde een numerieke schaal (NRS) laten zien en aan de andere kant alleen de beide uitersten (VAS, geen pijn en de meest hevige pijn).</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lastRenderedPageBreak/>
        <w:t>Uit onderzoek blijkt dat deze schalen pijn op een valide en betrouwbare wijze pijnintensiteit kunnen meten (CBO, 2005). De NVA (ongedateerd) geven aan dat van deze twee instrumenten de VAS-score de meest betrouwbare is. In het meest ideale geval gebruiken alle zorgverleners binnen een ziekenhuis hetzelfde instrument en wordt de pijn van de patiënt op van tevoren vastgestelde momenten en met vaste tussenpozen gemeten.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Het verdient aanbeveling om de VAS niet als enige meetinstrument te gebruiken, maar in samenwerking met andere instrumenten die meer de multi-dimensionaliteit van pijn aangeven (Wewers en Lowe, 1990). Deze instrumenten zijn in aparte DCM’en uitgewerkt.</w:t>
      </w:r>
    </w:p>
    <w:p w:rsidR="00BB7DE3"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Voor kinderen zijn, naast de VAS, andere meetinstrumenten voor het meten van pijn ontwikkeld. In de richtlijn ‘Pijnmeting en Behandeling van pijn bij kinderen’ van de Nederlandse Vereniging van Kindergeneeskunde (NVK) wordt onder andere een wetenschappelijke onderbouwing gegeven van de aanbevolen meetinstrumenten bij kinderen (NVK, 2007).</w:t>
      </w:r>
      <w:bookmarkEnd w:id="13"/>
      <w:bookmarkEnd w:id="14"/>
    </w:p>
    <w:p w:rsidR="002C1C93" w:rsidRPr="00AE262F" w:rsidRDefault="00BB7DE3" w:rsidP="00BB7DE3">
      <w:pPr>
        <w:pStyle w:val="Kop1"/>
        <w:rPr>
          <w:lang w:val="en-US"/>
        </w:rPr>
      </w:pPr>
      <w:r>
        <w:rPr>
          <w:rFonts w:eastAsia="Times New Roman"/>
          <w:lang w:val="en-US"/>
        </w:rPr>
        <w:br w:type="page"/>
      </w:r>
      <w:bookmarkStart w:id="15" w:name="INFORMATION_MODEL"/>
      <w:bookmarkStart w:id="16" w:name="BKM_12DDC6AC_8C5F_4AE4_A979_1621BDFA84B2"/>
      <w:r w:rsidR="002C1C93" w:rsidRPr="00AE262F">
        <w:rPr>
          <w:lang w:val="en-US"/>
        </w:rPr>
        <w:lastRenderedPageBreak/>
        <w:t>Information Model</w:t>
      </w:r>
    </w:p>
    <w:p w:rsidR="002C1C93" w:rsidRPr="00AE262F" w:rsidRDefault="002C1C93">
      <w:pPr>
        <w:rPr>
          <w:rFonts w:eastAsia="Times New Roman" w:cs="Arial"/>
          <w:szCs w:val="24"/>
          <w:shd w:val="clear" w:color="auto" w:fill="auto"/>
          <w:lang w:val="en-US"/>
        </w:rPr>
      </w:pPr>
    </w:p>
    <w:p w:rsidR="002C1C93" w:rsidRPr="00AE262F" w:rsidRDefault="006D3F5C">
      <w:pPr>
        <w:jc w:val="center"/>
        <w:rPr>
          <w:rFonts w:eastAsia="Times New Roman" w:cs="Arial"/>
          <w:szCs w:val="24"/>
          <w:u w:color="000000"/>
          <w:shd w:val="clear" w:color="auto" w:fill="auto"/>
          <w:lang w:val="en-US"/>
        </w:rPr>
      </w:pPr>
      <w:r>
        <w:rPr>
          <w:rFonts w:ascii="Arial" w:hAnsi="Arial" w:cs="Arial"/>
          <w:noProof/>
          <w:color w:val="auto"/>
          <w:sz w:val="20"/>
          <w:szCs w:val="24"/>
          <w:shd w:val="clear" w:color="auto" w:fill="auto"/>
          <w:lang w:val="nl-NL"/>
        </w:rPr>
        <w:drawing>
          <wp:inline distT="0" distB="0" distL="0" distR="0">
            <wp:extent cx="5727065" cy="3532505"/>
            <wp:effectExtent l="19050" t="0" r="698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27065" cy="3532505"/>
                    </a:xfrm>
                    <a:prstGeom prst="rect">
                      <a:avLst/>
                    </a:prstGeom>
                    <a:noFill/>
                    <a:ln w="9525">
                      <a:noFill/>
                      <a:miter lim="800000"/>
                      <a:headEnd/>
                      <a:tailEnd/>
                    </a:ln>
                  </pic:spPr>
                </pic:pic>
              </a:graphicData>
            </a:graphic>
          </wp:inline>
        </w:drawing>
      </w:r>
    </w:p>
    <w:p w:rsidR="002C1C93" w:rsidRPr="00AE262F" w:rsidRDefault="002C1C93">
      <w:pPr>
        <w:rPr>
          <w:rFonts w:eastAsia="Times New Roman" w:cs="Arial"/>
          <w:szCs w:val="24"/>
          <w:u w:color="000000"/>
          <w:shd w:val="clear" w:color="auto" w:fill="auto"/>
          <w:lang w:val="en-US"/>
        </w:rPr>
      </w:pPr>
      <w:bookmarkStart w:id="17" w:name="BKM_41A9BA59_D35B_41AD_8E8A_F0588F1FC3BF"/>
    </w:p>
    <w:tbl>
      <w:tblPr>
        <w:tblStyle w:val="Tabelraster"/>
        <w:tblW w:w="0" w:type="auto"/>
        <w:tblLayout w:type="fixed"/>
        <w:tblLook w:val="0000"/>
      </w:tblPr>
      <w:tblGrid>
        <w:gridCol w:w="3005"/>
        <w:gridCol w:w="2665"/>
        <w:gridCol w:w="3330"/>
      </w:tblGrid>
      <w:tr w:rsidR="00AE262F" w:rsidRPr="00AE262F" w:rsidTr="00026966">
        <w:tc>
          <w:tcPr>
            <w:tcW w:w="3005" w:type="dxa"/>
          </w:tcPr>
          <w:p w:rsidR="00AE262F" w:rsidRPr="00AE262F" w:rsidRDefault="00AE262F" w:rsidP="000B16B1">
            <w:pPr>
              <w:jc w:val="center"/>
              <w:rPr>
                <w:rStyle w:val="TableHeading"/>
                <w:rFonts w:ascii="Arial" w:hAnsi="Arial" w:cs="Arial"/>
                <w:szCs w:val="24"/>
                <w:u w:color="000000"/>
                <w:shd w:val="clear" w:color="auto" w:fill="auto"/>
                <w:lang w:val="en-US"/>
              </w:rPr>
            </w:pPr>
            <w:r w:rsidRPr="00AE262F">
              <w:rPr>
                <w:rStyle w:val="TableHeading"/>
                <w:rFonts w:ascii="Arial" w:hAnsi="Arial" w:cs="Arial"/>
                <w:szCs w:val="24"/>
                <w:u w:color="000000"/>
                <w:shd w:val="clear" w:color="auto" w:fill="auto"/>
                <w:lang w:val="en-US"/>
              </w:rPr>
              <w:t>Concept</w:t>
            </w:r>
          </w:p>
        </w:tc>
        <w:tc>
          <w:tcPr>
            <w:tcW w:w="5995" w:type="dxa"/>
            <w:gridSpan w:val="2"/>
          </w:tcPr>
          <w:p w:rsidR="00AE262F" w:rsidRPr="00AE262F" w:rsidRDefault="00AE262F" w:rsidP="000B16B1">
            <w:pPr>
              <w:jc w:val="center"/>
              <w:rPr>
                <w:rStyle w:val="TableHeading"/>
                <w:rFonts w:ascii="Arial" w:hAnsi="Arial" w:cs="Arial"/>
                <w:szCs w:val="24"/>
                <w:u w:color="000000"/>
                <w:shd w:val="clear" w:color="auto" w:fill="auto"/>
                <w:lang w:val="en-US"/>
              </w:rPr>
            </w:pPr>
            <w:r w:rsidRPr="00AE262F">
              <w:rPr>
                <w:rStyle w:val="TableHeading"/>
                <w:rFonts w:ascii="Arial" w:hAnsi="Arial" w:cs="Arial"/>
                <w:szCs w:val="24"/>
                <w:u w:color="000000"/>
                <w:shd w:val="clear" w:color="auto" w:fill="auto"/>
                <w:lang w:val="en-US"/>
              </w:rPr>
              <w:t>Definition</w:t>
            </w:r>
          </w:p>
        </w:tc>
      </w:tr>
      <w:tr w:rsidR="00AE262F" w:rsidRPr="00AE262F" w:rsidTr="00026966">
        <w:trPr>
          <w:trHeight w:val="344"/>
        </w:trPr>
        <w:tc>
          <w:tcPr>
            <w:tcW w:w="3005" w:type="dxa"/>
            <w:vMerge w:val="restart"/>
          </w:tcPr>
          <w:p w:rsidR="00AE262F" w:rsidRPr="00026966" w:rsidRDefault="00AE262F" w:rsidP="000B16B1">
            <w:pPr>
              <w:rPr>
                <w:rFonts w:eastAsia="Times New Roman" w:cs="Arial"/>
                <w:b/>
                <w:szCs w:val="24"/>
                <w:u w:color="000000"/>
                <w:shd w:val="clear" w:color="auto" w:fill="auto"/>
                <w:lang w:val="en-US"/>
              </w:rPr>
            </w:pPr>
            <w:r w:rsidRPr="00026966">
              <w:rPr>
                <w:rFonts w:eastAsia="Times New Roman" w:cs="Arial"/>
                <w:b/>
                <w:szCs w:val="24"/>
                <w:u w:color="000000"/>
                <w:shd w:val="clear" w:color="auto" w:fill="auto"/>
                <w:lang w:val="en-US"/>
              </w:rPr>
              <w:t>Painscore</w:t>
            </w:r>
          </w:p>
          <w:p w:rsidR="00AE262F" w:rsidRPr="00AE262F" w:rsidRDefault="00AE262F" w:rsidP="000B16B1">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SnomedCT: 225908003 pain score</w:t>
            </w:r>
          </w:p>
        </w:tc>
        <w:tc>
          <w:tcPr>
            <w:tcW w:w="5995" w:type="dxa"/>
            <w:gridSpan w:val="2"/>
            <w:vMerge w:val="restart"/>
          </w:tcPr>
          <w:p w:rsidR="00AE262F" w:rsidRPr="00AE262F" w:rsidRDefault="00AE262F" w:rsidP="000B16B1">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 xml:space="preserve">Scoring system to determine the subjective experience of pain. </w:t>
            </w:r>
          </w:p>
        </w:tc>
      </w:tr>
      <w:tr w:rsidR="00AE262F" w:rsidRPr="00AE262F" w:rsidTr="00026966">
        <w:trPr>
          <w:trHeight w:val="344"/>
        </w:trPr>
        <w:tc>
          <w:tcPr>
            <w:tcW w:w="3005" w:type="dxa"/>
            <w:vMerge/>
          </w:tcPr>
          <w:p w:rsidR="00AE262F" w:rsidRPr="00AE262F" w:rsidRDefault="00AE262F" w:rsidP="000B16B1">
            <w:pPr>
              <w:rPr>
                <w:rFonts w:eastAsia="Times New Roman" w:cs="Arial"/>
                <w:szCs w:val="24"/>
                <w:u w:color="000000"/>
                <w:shd w:val="clear" w:color="auto" w:fill="auto"/>
                <w:lang w:val="en-US"/>
              </w:rPr>
            </w:pPr>
          </w:p>
        </w:tc>
        <w:tc>
          <w:tcPr>
            <w:tcW w:w="5995" w:type="dxa"/>
            <w:gridSpan w:val="2"/>
            <w:vMerge/>
          </w:tcPr>
          <w:p w:rsidR="00AE262F" w:rsidRPr="00AE262F" w:rsidRDefault="00AE262F" w:rsidP="000B16B1">
            <w:pPr>
              <w:rPr>
                <w:rFonts w:eastAsia="Times New Roman" w:cs="Arial"/>
                <w:szCs w:val="24"/>
                <w:u w:color="000000"/>
                <w:shd w:val="clear" w:color="auto" w:fill="auto"/>
                <w:lang w:val="en-US"/>
              </w:rPr>
            </w:pPr>
          </w:p>
        </w:tc>
      </w:tr>
      <w:tr w:rsidR="00AE262F" w:rsidRPr="00AE262F" w:rsidTr="00026966">
        <w:trPr>
          <w:trHeight w:val="253"/>
        </w:trPr>
        <w:tc>
          <w:tcPr>
            <w:tcW w:w="3005" w:type="dxa"/>
            <w:vMerge/>
          </w:tcPr>
          <w:p w:rsidR="00AE262F" w:rsidRPr="00AE262F" w:rsidRDefault="00AE262F" w:rsidP="000B16B1">
            <w:pPr>
              <w:rPr>
                <w:rFonts w:eastAsia="Times New Roman" w:cs="Arial"/>
                <w:szCs w:val="24"/>
                <w:u w:color="000000"/>
                <w:shd w:val="clear" w:color="auto" w:fill="auto"/>
                <w:lang w:val="en-US"/>
              </w:rPr>
            </w:pPr>
          </w:p>
        </w:tc>
        <w:tc>
          <w:tcPr>
            <w:tcW w:w="5995" w:type="dxa"/>
            <w:gridSpan w:val="2"/>
            <w:vMerge/>
          </w:tcPr>
          <w:p w:rsidR="00AE262F" w:rsidRPr="00AE262F" w:rsidRDefault="00AE262F" w:rsidP="000B16B1">
            <w:pPr>
              <w:rPr>
                <w:rFonts w:eastAsia="Times New Roman" w:cs="Arial"/>
                <w:szCs w:val="24"/>
                <w:u w:color="000000"/>
                <w:shd w:val="clear" w:color="auto" w:fill="auto"/>
                <w:lang w:val="en-US"/>
              </w:rPr>
            </w:pPr>
          </w:p>
        </w:tc>
      </w:tr>
      <w:tr w:rsidR="002C1C93" w:rsidRPr="00AE262F" w:rsidTr="00026966">
        <w:trPr>
          <w:trHeight w:val="344"/>
        </w:trPr>
        <w:tc>
          <w:tcPr>
            <w:tcW w:w="3005" w:type="dxa"/>
            <w:vMerge w:val="restart"/>
          </w:tcPr>
          <w:p w:rsidR="002C1C93" w:rsidRPr="00026966" w:rsidRDefault="002C1C93">
            <w:pPr>
              <w:rPr>
                <w:rFonts w:eastAsia="Times New Roman" w:cs="Arial"/>
                <w:b/>
                <w:szCs w:val="24"/>
                <w:u w:color="000000"/>
                <w:shd w:val="clear" w:color="auto" w:fill="auto"/>
                <w:lang w:val="en-US"/>
              </w:rPr>
            </w:pPr>
            <w:bookmarkStart w:id="18" w:name="BKM_6A505D02_F22F_48F6_B9F5_7F6A5CEA18D6"/>
            <w:bookmarkStart w:id="19" w:name="BKM_24DDA543_1978_4C0F_9901_A6FA0312FC8F"/>
            <w:bookmarkEnd w:id="17"/>
            <w:bookmarkEnd w:id="18"/>
            <w:bookmarkEnd w:id="19"/>
            <w:r w:rsidRPr="00026966">
              <w:rPr>
                <w:rFonts w:eastAsia="Times New Roman" w:cs="Arial"/>
                <w:b/>
                <w:szCs w:val="24"/>
                <w:u w:color="000000"/>
                <w:shd w:val="clear" w:color="auto" w:fill="auto"/>
                <w:lang w:val="en-US"/>
              </w:rPr>
              <w:t>VAS</w:t>
            </w:r>
          </w:p>
          <w:p w:rsidR="002C1C93" w:rsidRPr="00AE262F" w:rsidRDefault="002C1C93">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SnomedCT: 443394008 visual analog scale pain score</w:t>
            </w:r>
          </w:p>
        </w:tc>
        <w:tc>
          <w:tcPr>
            <w:tcW w:w="5995" w:type="dxa"/>
            <w:gridSpan w:val="2"/>
            <w:vMerge w:val="restart"/>
          </w:tcPr>
          <w:p w:rsidR="002C1C93" w:rsidRPr="00AE262F" w:rsidRDefault="00AE262F" w:rsidP="00026966">
            <w:pPr>
              <w:rPr>
                <w:rFonts w:eastAsia="Times New Roman" w:cs="Arial"/>
                <w:szCs w:val="24"/>
                <w:shd w:val="clear" w:color="auto" w:fill="auto"/>
                <w:lang w:val="en-US"/>
              </w:rPr>
            </w:pPr>
            <w:r w:rsidRPr="00AE262F">
              <w:rPr>
                <w:rFonts w:eastAsia="Times New Roman" w:cs="Arial"/>
                <w:szCs w:val="24"/>
                <w:shd w:val="clear" w:color="auto" w:fill="auto"/>
                <w:lang w:val="en-US"/>
              </w:rPr>
              <w:t>Th</w:t>
            </w:r>
            <w:r w:rsidR="002C1C93" w:rsidRPr="00AE262F">
              <w:rPr>
                <w:rFonts w:eastAsia="Times New Roman" w:cs="Arial"/>
                <w:szCs w:val="24"/>
                <w:shd w:val="clear" w:color="auto" w:fill="auto"/>
                <w:lang w:val="en-US"/>
              </w:rPr>
              <w:t>e 'Visual Analogue Score</w:t>
            </w:r>
            <w:r w:rsidR="00026966">
              <w:rPr>
                <w:rFonts w:eastAsia="Times New Roman" w:cs="Arial"/>
                <w:szCs w:val="24"/>
                <w:shd w:val="clear" w:color="auto" w:fill="auto"/>
                <w:lang w:val="en-US"/>
              </w:rPr>
              <w:t>’ or VAS</w:t>
            </w:r>
            <w:r w:rsidR="002C1C93" w:rsidRPr="00AE262F">
              <w:rPr>
                <w:rFonts w:eastAsia="Times New Roman" w:cs="Arial"/>
                <w:szCs w:val="24"/>
                <w:shd w:val="clear" w:color="auto" w:fill="auto"/>
                <w:lang w:val="en-US"/>
              </w:rPr>
              <w:t xml:space="preserve">, is </w:t>
            </w:r>
            <w:r w:rsidRPr="00AE262F">
              <w:rPr>
                <w:rFonts w:eastAsia="Times New Roman" w:cs="Arial"/>
                <w:szCs w:val="24"/>
                <w:shd w:val="clear" w:color="auto" w:fill="auto"/>
                <w:lang w:val="en-US"/>
              </w:rPr>
              <w:t xml:space="preserve">an </w:t>
            </w:r>
            <w:r w:rsidR="002C1C93" w:rsidRPr="00AE262F">
              <w:rPr>
                <w:rFonts w:eastAsia="Times New Roman" w:cs="Arial"/>
                <w:szCs w:val="24"/>
                <w:shd w:val="clear" w:color="auto" w:fill="auto"/>
                <w:lang w:val="en-US"/>
              </w:rPr>
              <w:t xml:space="preserve">instrument </w:t>
            </w:r>
            <w:r w:rsidRPr="00AE262F">
              <w:rPr>
                <w:rFonts w:eastAsia="Times New Roman" w:cs="Arial"/>
                <w:szCs w:val="24"/>
                <w:shd w:val="clear" w:color="auto" w:fill="auto"/>
                <w:lang w:val="en-US"/>
              </w:rPr>
              <w:t>showing the patient a horizontal line of 10 cm</w:t>
            </w:r>
            <w:r>
              <w:rPr>
                <w:rFonts w:eastAsia="Times New Roman" w:cs="Arial"/>
                <w:szCs w:val="24"/>
                <w:shd w:val="clear" w:color="auto" w:fill="auto"/>
                <w:lang w:val="en-US"/>
              </w:rPr>
              <w:t xml:space="preserve"> and asking to score his pain level</w:t>
            </w:r>
            <w:r w:rsidRPr="00AE262F">
              <w:rPr>
                <w:rFonts w:eastAsia="Times New Roman" w:cs="Arial"/>
                <w:szCs w:val="24"/>
                <w:shd w:val="clear" w:color="auto" w:fill="auto"/>
                <w:lang w:val="en-US"/>
              </w:rPr>
              <w:t>.</w:t>
            </w:r>
            <w:r w:rsidR="002C1C93" w:rsidRPr="00AE262F">
              <w:rPr>
                <w:rFonts w:eastAsia="Times New Roman" w:cs="Arial"/>
                <w:szCs w:val="24"/>
                <w:shd w:val="clear" w:color="auto" w:fill="auto"/>
                <w:lang w:val="en-US"/>
              </w:rPr>
              <w:t xml:space="preserve"> </w:t>
            </w:r>
            <w:r w:rsidRPr="00AE262F">
              <w:rPr>
                <w:rFonts w:eastAsia="Times New Roman" w:cs="Arial"/>
                <w:szCs w:val="24"/>
                <w:shd w:val="clear" w:color="auto" w:fill="auto"/>
                <w:lang w:val="en-US"/>
              </w:rPr>
              <w:t>The left side represents ‘</w:t>
            </w:r>
            <w:r>
              <w:rPr>
                <w:rFonts w:eastAsia="Times New Roman" w:cs="Arial"/>
                <w:szCs w:val="24"/>
                <w:shd w:val="clear" w:color="auto" w:fill="auto"/>
                <w:lang w:val="en-US"/>
              </w:rPr>
              <w:t xml:space="preserve">no pain at </w:t>
            </w:r>
            <w:r w:rsidRPr="00AE262F">
              <w:rPr>
                <w:rFonts w:eastAsia="Times New Roman" w:cs="Arial"/>
                <w:szCs w:val="24"/>
                <w:shd w:val="clear" w:color="auto" w:fill="auto"/>
                <w:lang w:val="en-US"/>
              </w:rPr>
              <w:t xml:space="preserve">all’ the right side represents </w:t>
            </w:r>
            <w:r>
              <w:rPr>
                <w:rFonts w:eastAsia="Times New Roman" w:cs="Arial"/>
                <w:szCs w:val="24"/>
                <w:shd w:val="clear" w:color="auto" w:fill="auto"/>
                <w:lang w:val="en-US"/>
              </w:rPr>
              <w:t>‘the worst thinkable pain’.</w:t>
            </w:r>
            <w:r w:rsidR="002C1C93" w:rsidRPr="00AE262F">
              <w:rPr>
                <w:rFonts w:eastAsia="Times New Roman" w:cs="Arial"/>
                <w:szCs w:val="24"/>
                <w:shd w:val="clear" w:color="auto" w:fill="auto"/>
                <w:lang w:val="en-US"/>
              </w:rPr>
              <w:t xml:space="preserve"> </w:t>
            </w:r>
          </w:p>
        </w:tc>
      </w:tr>
      <w:tr w:rsidR="002C1C93" w:rsidRPr="00AE262F" w:rsidTr="00026966">
        <w:trPr>
          <w:trHeight w:val="344"/>
        </w:trPr>
        <w:tc>
          <w:tcPr>
            <w:tcW w:w="3005" w:type="dxa"/>
            <w:vMerge/>
          </w:tcPr>
          <w:p w:rsidR="002C1C93" w:rsidRPr="00AE262F" w:rsidRDefault="002C1C93">
            <w:pPr>
              <w:rPr>
                <w:rFonts w:eastAsia="Times New Roman" w:cs="Arial"/>
                <w:szCs w:val="24"/>
                <w:u w:color="000000"/>
                <w:shd w:val="clear" w:color="auto" w:fill="auto"/>
                <w:lang w:val="en-US"/>
              </w:rPr>
            </w:pPr>
          </w:p>
        </w:tc>
        <w:tc>
          <w:tcPr>
            <w:tcW w:w="5995" w:type="dxa"/>
            <w:gridSpan w:val="2"/>
            <w:vMerge/>
          </w:tcPr>
          <w:p w:rsidR="002C1C93" w:rsidRPr="00AE262F" w:rsidRDefault="002C1C93">
            <w:pPr>
              <w:rPr>
                <w:rFonts w:eastAsia="Times New Roman" w:cs="Arial"/>
                <w:szCs w:val="24"/>
                <w:u w:color="000000"/>
                <w:shd w:val="clear" w:color="auto" w:fill="auto"/>
                <w:lang w:val="en-US"/>
              </w:rPr>
            </w:pPr>
          </w:p>
        </w:tc>
      </w:tr>
      <w:tr w:rsidR="002C1C93" w:rsidRPr="00AE262F" w:rsidTr="00026966">
        <w:trPr>
          <w:trHeight w:val="344"/>
        </w:trPr>
        <w:tc>
          <w:tcPr>
            <w:tcW w:w="3005" w:type="dxa"/>
            <w:vMerge/>
          </w:tcPr>
          <w:p w:rsidR="002C1C93" w:rsidRPr="00AE262F" w:rsidRDefault="002C1C93">
            <w:pPr>
              <w:rPr>
                <w:rFonts w:eastAsia="Times New Roman" w:cs="Arial"/>
                <w:szCs w:val="24"/>
                <w:u w:color="000000"/>
                <w:shd w:val="clear" w:color="auto" w:fill="auto"/>
                <w:lang w:val="en-US"/>
              </w:rPr>
            </w:pPr>
          </w:p>
        </w:tc>
        <w:tc>
          <w:tcPr>
            <w:tcW w:w="5995" w:type="dxa"/>
            <w:gridSpan w:val="2"/>
            <w:vMerge/>
          </w:tcPr>
          <w:p w:rsidR="002C1C93" w:rsidRPr="00AE262F" w:rsidRDefault="002C1C93">
            <w:pPr>
              <w:rPr>
                <w:rFonts w:eastAsia="Times New Roman" w:cs="Arial"/>
                <w:szCs w:val="24"/>
                <w:u w:color="000000"/>
                <w:shd w:val="clear" w:color="auto" w:fill="auto"/>
                <w:lang w:val="en-US"/>
              </w:rPr>
            </w:pPr>
            <w:bookmarkStart w:id="20" w:name="Pkg_Element_Att_End_Inner"/>
            <w:bookmarkEnd w:id="20"/>
          </w:p>
        </w:tc>
      </w:tr>
      <w:tr w:rsidR="002C1C93" w:rsidRPr="00AE262F" w:rsidTr="00026966">
        <w:trPr>
          <w:trHeight w:val="601"/>
        </w:trPr>
        <w:tc>
          <w:tcPr>
            <w:tcW w:w="3005" w:type="dxa"/>
          </w:tcPr>
          <w:p w:rsidR="002C1C93" w:rsidRPr="00AE262F" w:rsidRDefault="002C1C93">
            <w:pPr>
              <w:jc w:val="right"/>
              <w:rPr>
                <w:rFonts w:eastAsia="Times New Roman" w:cs="Arial"/>
                <w:szCs w:val="24"/>
                <w:u w:color="000000"/>
                <w:shd w:val="clear" w:color="auto" w:fill="auto"/>
                <w:lang w:val="en-US"/>
              </w:rPr>
            </w:pPr>
            <w:r w:rsidRPr="00AE262F">
              <w:rPr>
                <w:rFonts w:eastAsia="Times New Roman" w:cs="Arial"/>
                <w:b/>
                <w:szCs w:val="24"/>
                <w:u w:color="000000"/>
                <w:shd w:val="clear" w:color="auto" w:fill="auto"/>
                <w:lang w:val="en-US"/>
              </w:rPr>
              <w:t>Constraint</w:t>
            </w:r>
          </w:p>
        </w:tc>
        <w:tc>
          <w:tcPr>
            <w:tcW w:w="2665" w:type="dxa"/>
          </w:tcPr>
          <w:p w:rsidR="002C1C93" w:rsidRPr="00AE262F" w:rsidRDefault="00AE262F" w:rsidP="00AE262F">
            <w:pPr>
              <w:rPr>
                <w:rFonts w:eastAsia="Times New Roman" w:cs="Arial"/>
                <w:szCs w:val="24"/>
                <w:shd w:val="clear" w:color="auto" w:fill="auto"/>
                <w:lang w:val="en-US"/>
              </w:rPr>
            </w:pPr>
            <w:r w:rsidRPr="00AE262F">
              <w:rPr>
                <w:rFonts w:eastAsia="Times New Roman" w:cs="Arial"/>
                <w:szCs w:val="24"/>
                <w:shd w:val="clear" w:color="auto" w:fill="auto"/>
                <w:lang w:val="en-US"/>
              </w:rPr>
              <w:t>E</w:t>
            </w:r>
            <w:r>
              <w:rPr>
                <w:rFonts w:eastAsia="Times New Roman" w:cs="Arial"/>
                <w:szCs w:val="24"/>
                <w:shd w:val="clear" w:color="auto" w:fill="auto"/>
                <w:lang w:val="en-US"/>
              </w:rPr>
              <w:t>very number between 0 a</w:t>
            </w:r>
            <w:r w:rsidR="002C1C93" w:rsidRPr="00AE262F">
              <w:rPr>
                <w:rFonts w:eastAsia="Times New Roman" w:cs="Arial"/>
                <w:szCs w:val="24"/>
                <w:shd w:val="clear" w:color="auto" w:fill="auto"/>
                <w:lang w:val="en-US"/>
              </w:rPr>
              <w:t>n</w:t>
            </w:r>
            <w:r>
              <w:rPr>
                <w:rFonts w:eastAsia="Times New Roman" w:cs="Arial"/>
                <w:szCs w:val="24"/>
                <w:shd w:val="clear" w:color="auto" w:fill="auto"/>
                <w:lang w:val="en-US"/>
              </w:rPr>
              <w:t>d</w:t>
            </w:r>
            <w:r w:rsidR="002C1C93" w:rsidRPr="00AE262F">
              <w:rPr>
                <w:rFonts w:eastAsia="Times New Roman" w:cs="Arial"/>
                <w:szCs w:val="24"/>
                <w:shd w:val="clear" w:color="auto" w:fill="auto"/>
                <w:lang w:val="en-US"/>
              </w:rPr>
              <w:t xml:space="preserve"> 10</w:t>
            </w:r>
          </w:p>
        </w:tc>
        <w:tc>
          <w:tcPr>
            <w:tcW w:w="3330" w:type="dxa"/>
          </w:tcPr>
          <w:p w:rsidR="002C1C93" w:rsidRPr="00AE262F" w:rsidRDefault="002C1C93">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inv: self.value &gt;=0 and self.value &lt;=10</w:t>
            </w:r>
          </w:p>
          <w:p w:rsidR="002C1C93" w:rsidRPr="00AE262F" w:rsidRDefault="002C1C93">
            <w:pPr>
              <w:rPr>
                <w:rFonts w:eastAsia="Times New Roman" w:cs="Arial"/>
                <w:i/>
                <w:szCs w:val="24"/>
                <w:u w:color="000000"/>
                <w:shd w:val="clear" w:color="auto" w:fill="auto"/>
                <w:lang w:val="en-US"/>
              </w:rPr>
            </w:pPr>
          </w:p>
        </w:tc>
        <w:bookmarkEnd w:id="15"/>
        <w:bookmarkEnd w:id="16"/>
      </w:tr>
      <w:tr w:rsidR="00AE262F" w:rsidRPr="00AE262F" w:rsidTr="00026966">
        <w:trPr>
          <w:trHeight w:val="344"/>
        </w:trPr>
        <w:tc>
          <w:tcPr>
            <w:tcW w:w="3005" w:type="dxa"/>
            <w:vMerge w:val="restart"/>
          </w:tcPr>
          <w:p w:rsidR="00AE262F" w:rsidRPr="00026966" w:rsidRDefault="00AE262F" w:rsidP="000B16B1">
            <w:pPr>
              <w:rPr>
                <w:rFonts w:eastAsia="Times New Roman" w:cs="Arial"/>
                <w:b/>
                <w:szCs w:val="24"/>
                <w:u w:color="000000"/>
                <w:shd w:val="clear" w:color="auto" w:fill="auto"/>
                <w:lang w:val="en-US"/>
              </w:rPr>
            </w:pPr>
            <w:r w:rsidRPr="00026966">
              <w:rPr>
                <w:rFonts w:eastAsia="Times New Roman" w:cs="Arial"/>
                <w:b/>
                <w:szCs w:val="24"/>
                <w:u w:color="000000"/>
                <w:shd w:val="clear" w:color="auto" w:fill="auto"/>
                <w:lang w:val="en-US"/>
              </w:rPr>
              <w:t>NRS</w:t>
            </w:r>
          </w:p>
          <w:p w:rsidR="00AE262F" w:rsidRPr="00AE262F" w:rsidRDefault="00AE262F" w:rsidP="000B16B1">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SnomedCT: 425401001 pain intensity rating scale</w:t>
            </w:r>
          </w:p>
        </w:tc>
        <w:tc>
          <w:tcPr>
            <w:tcW w:w="5995" w:type="dxa"/>
            <w:gridSpan w:val="2"/>
            <w:vMerge w:val="restart"/>
          </w:tcPr>
          <w:p w:rsidR="00AE262F" w:rsidRPr="00AE262F" w:rsidRDefault="00AE262F" w:rsidP="000B16B1">
            <w:pPr>
              <w:rPr>
                <w:rFonts w:eastAsia="Times New Roman" w:cs="Arial"/>
                <w:szCs w:val="24"/>
                <w:u w:color="000000"/>
                <w:shd w:val="clear" w:color="auto" w:fill="auto"/>
                <w:lang w:val="en-US"/>
              </w:rPr>
            </w:pPr>
            <w:r w:rsidRPr="00AE262F">
              <w:rPr>
                <w:rFonts w:eastAsia="Times New Roman" w:cs="Arial"/>
                <w:szCs w:val="24"/>
                <w:shd w:val="clear" w:color="auto" w:fill="auto"/>
                <w:lang w:val="en-US"/>
              </w:rPr>
              <w:t xml:space="preserve">De Numeric Rating Scale </w:t>
            </w:r>
            <w:r w:rsidR="00026966">
              <w:rPr>
                <w:rFonts w:eastAsia="Times New Roman" w:cs="Arial"/>
                <w:szCs w:val="24"/>
                <w:shd w:val="clear" w:color="auto" w:fill="auto"/>
                <w:lang w:val="en-US"/>
              </w:rPr>
              <w:t xml:space="preserve">(NRS) </w:t>
            </w:r>
            <w:r w:rsidRPr="00AE262F">
              <w:rPr>
                <w:rFonts w:eastAsia="Times New Roman" w:cs="Arial"/>
                <w:szCs w:val="24"/>
                <w:shd w:val="clear" w:color="auto" w:fill="auto"/>
                <w:lang w:val="en-US"/>
              </w:rPr>
              <w:t xml:space="preserve">is an instrument for which the patient is asked to express his pain in a real number. </w:t>
            </w:r>
            <w:r>
              <w:rPr>
                <w:rFonts w:eastAsia="Times New Roman" w:cs="Arial"/>
                <w:szCs w:val="24"/>
                <w:shd w:val="clear" w:color="auto" w:fill="auto"/>
                <w:lang w:val="en-US"/>
              </w:rPr>
              <w:t xml:space="preserve">The number </w:t>
            </w:r>
            <w:r w:rsidRPr="00AE262F">
              <w:rPr>
                <w:rFonts w:eastAsia="Times New Roman" w:cs="Arial"/>
                <w:szCs w:val="24"/>
                <w:shd w:val="clear" w:color="auto" w:fill="auto"/>
                <w:lang w:val="en-US"/>
              </w:rPr>
              <w:t>0 means ‘no pain at all’</w:t>
            </w:r>
            <w:r>
              <w:rPr>
                <w:rFonts w:eastAsia="Times New Roman" w:cs="Arial"/>
                <w:szCs w:val="24"/>
                <w:shd w:val="clear" w:color="auto" w:fill="auto"/>
                <w:lang w:val="en-US"/>
              </w:rPr>
              <w:t xml:space="preserve"> </w:t>
            </w:r>
            <w:r w:rsidRPr="00AE262F">
              <w:rPr>
                <w:rFonts w:eastAsia="Times New Roman" w:cs="Arial"/>
                <w:szCs w:val="24"/>
                <w:shd w:val="clear" w:color="auto" w:fill="auto"/>
                <w:lang w:val="en-US"/>
              </w:rPr>
              <w:t xml:space="preserve">and </w:t>
            </w:r>
            <w:r>
              <w:rPr>
                <w:rFonts w:eastAsia="Times New Roman" w:cs="Arial"/>
                <w:szCs w:val="24"/>
                <w:shd w:val="clear" w:color="auto" w:fill="auto"/>
                <w:lang w:val="en-US"/>
              </w:rPr>
              <w:t>the number</w:t>
            </w:r>
            <w:r w:rsidRPr="00AE262F">
              <w:rPr>
                <w:rFonts w:eastAsia="Times New Roman" w:cs="Arial"/>
                <w:szCs w:val="24"/>
                <w:shd w:val="clear" w:color="auto" w:fill="auto"/>
                <w:lang w:val="en-US"/>
              </w:rPr>
              <w:t xml:space="preserve"> 10 </w:t>
            </w:r>
            <w:r>
              <w:rPr>
                <w:rFonts w:eastAsia="Times New Roman" w:cs="Arial"/>
                <w:szCs w:val="24"/>
                <w:shd w:val="clear" w:color="auto" w:fill="auto"/>
                <w:lang w:val="en-US"/>
              </w:rPr>
              <w:t xml:space="preserve">means </w:t>
            </w:r>
            <w:r w:rsidRPr="00AE262F">
              <w:rPr>
                <w:rFonts w:eastAsia="Times New Roman" w:cs="Arial"/>
                <w:szCs w:val="24"/>
                <w:shd w:val="clear" w:color="auto" w:fill="auto"/>
                <w:lang w:val="en-US"/>
              </w:rPr>
              <w:t>‘</w:t>
            </w:r>
            <w:r>
              <w:rPr>
                <w:rFonts w:eastAsia="Times New Roman" w:cs="Arial"/>
                <w:szCs w:val="24"/>
                <w:shd w:val="clear" w:color="auto" w:fill="auto"/>
                <w:lang w:val="en-US"/>
              </w:rPr>
              <w:t>th</w:t>
            </w:r>
            <w:r w:rsidRPr="00AE262F">
              <w:rPr>
                <w:rFonts w:eastAsia="Times New Roman" w:cs="Arial"/>
                <w:szCs w:val="24"/>
                <w:shd w:val="clear" w:color="auto" w:fill="auto"/>
                <w:lang w:val="en-US"/>
              </w:rPr>
              <w:t xml:space="preserve">e </w:t>
            </w:r>
            <w:r>
              <w:rPr>
                <w:rFonts w:eastAsia="Times New Roman" w:cs="Arial"/>
                <w:szCs w:val="24"/>
                <w:shd w:val="clear" w:color="auto" w:fill="auto"/>
                <w:lang w:val="en-US"/>
              </w:rPr>
              <w:t>worst thinkable pain’</w:t>
            </w:r>
            <w:r w:rsidRPr="00AE262F">
              <w:rPr>
                <w:rFonts w:eastAsia="Times New Roman" w:cs="Arial"/>
                <w:szCs w:val="24"/>
                <w:shd w:val="clear" w:color="auto" w:fill="auto"/>
                <w:lang w:val="en-US"/>
              </w:rPr>
              <w:t xml:space="preserve">. </w:t>
            </w:r>
          </w:p>
        </w:tc>
      </w:tr>
      <w:tr w:rsidR="00AE262F" w:rsidRPr="00AE262F" w:rsidTr="00026966">
        <w:trPr>
          <w:trHeight w:val="344"/>
        </w:trPr>
        <w:tc>
          <w:tcPr>
            <w:tcW w:w="3005" w:type="dxa"/>
            <w:vMerge/>
          </w:tcPr>
          <w:p w:rsidR="00AE262F" w:rsidRPr="00AE262F" w:rsidRDefault="00AE262F" w:rsidP="000B16B1">
            <w:pPr>
              <w:rPr>
                <w:rFonts w:eastAsia="Times New Roman" w:cs="Arial"/>
                <w:szCs w:val="24"/>
                <w:u w:color="000000"/>
                <w:shd w:val="clear" w:color="auto" w:fill="auto"/>
                <w:lang w:val="en-US"/>
              </w:rPr>
            </w:pPr>
          </w:p>
        </w:tc>
        <w:tc>
          <w:tcPr>
            <w:tcW w:w="5995" w:type="dxa"/>
            <w:gridSpan w:val="2"/>
            <w:vMerge/>
          </w:tcPr>
          <w:p w:rsidR="00AE262F" w:rsidRPr="00AE262F" w:rsidRDefault="00AE262F" w:rsidP="000B16B1">
            <w:pPr>
              <w:rPr>
                <w:rFonts w:eastAsia="Times New Roman" w:cs="Arial"/>
                <w:szCs w:val="24"/>
                <w:u w:color="000000"/>
                <w:shd w:val="clear" w:color="auto" w:fill="auto"/>
                <w:lang w:val="en-US"/>
              </w:rPr>
            </w:pPr>
          </w:p>
        </w:tc>
      </w:tr>
      <w:tr w:rsidR="00AE262F" w:rsidRPr="00AE262F" w:rsidTr="00026966">
        <w:trPr>
          <w:trHeight w:val="344"/>
        </w:trPr>
        <w:tc>
          <w:tcPr>
            <w:tcW w:w="3005" w:type="dxa"/>
            <w:vMerge/>
          </w:tcPr>
          <w:p w:rsidR="00AE262F" w:rsidRPr="00AE262F" w:rsidRDefault="00AE262F" w:rsidP="000B16B1">
            <w:pPr>
              <w:rPr>
                <w:rFonts w:eastAsia="Times New Roman" w:cs="Arial"/>
                <w:szCs w:val="24"/>
                <w:u w:color="000000"/>
                <w:shd w:val="clear" w:color="auto" w:fill="auto"/>
                <w:lang w:val="en-US"/>
              </w:rPr>
            </w:pPr>
          </w:p>
        </w:tc>
        <w:tc>
          <w:tcPr>
            <w:tcW w:w="5995" w:type="dxa"/>
            <w:gridSpan w:val="2"/>
            <w:vMerge/>
          </w:tcPr>
          <w:p w:rsidR="00AE262F" w:rsidRPr="00AE262F" w:rsidRDefault="00AE262F" w:rsidP="000B16B1">
            <w:pPr>
              <w:rPr>
                <w:rFonts w:eastAsia="Times New Roman" w:cs="Arial"/>
                <w:szCs w:val="24"/>
                <w:u w:color="000000"/>
                <w:shd w:val="clear" w:color="auto" w:fill="auto"/>
                <w:lang w:val="en-US"/>
              </w:rPr>
            </w:pPr>
          </w:p>
        </w:tc>
      </w:tr>
      <w:tr w:rsidR="00AE262F" w:rsidRPr="00AE262F" w:rsidTr="00026966">
        <w:tc>
          <w:tcPr>
            <w:tcW w:w="3005" w:type="dxa"/>
          </w:tcPr>
          <w:p w:rsidR="00AE262F" w:rsidRPr="00AE262F" w:rsidRDefault="00AE262F" w:rsidP="000B16B1">
            <w:pPr>
              <w:jc w:val="right"/>
              <w:rPr>
                <w:rFonts w:eastAsia="Times New Roman" w:cs="Arial"/>
                <w:szCs w:val="24"/>
                <w:u w:color="000000"/>
                <w:shd w:val="clear" w:color="auto" w:fill="auto"/>
                <w:lang w:val="en-US"/>
              </w:rPr>
            </w:pPr>
            <w:r w:rsidRPr="00AE262F">
              <w:rPr>
                <w:rFonts w:eastAsia="Times New Roman" w:cs="Arial"/>
                <w:b/>
                <w:szCs w:val="24"/>
                <w:u w:color="000000"/>
                <w:shd w:val="clear" w:color="auto" w:fill="auto"/>
                <w:lang w:val="en-US"/>
              </w:rPr>
              <w:t>Constraint</w:t>
            </w:r>
          </w:p>
        </w:tc>
        <w:tc>
          <w:tcPr>
            <w:tcW w:w="2665" w:type="dxa"/>
          </w:tcPr>
          <w:p w:rsidR="00AE262F" w:rsidRPr="00AE262F" w:rsidRDefault="00AE262F" w:rsidP="000B16B1">
            <w:pPr>
              <w:rPr>
                <w:rFonts w:eastAsia="Times New Roman" w:cs="Arial"/>
                <w:szCs w:val="24"/>
                <w:shd w:val="clear" w:color="auto" w:fill="auto"/>
                <w:lang w:val="en-US"/>
              </w:rPr>
            </w:pPr>
            <w:r w:rsidRPr="00AE262F">
              <w:rPr>
                <w:rFonts w:eastAsia="Times New Roman" w:cs="Arial"/>
                <w:szCs w:val="24"/>
                <w:shd w:val="clear" w:color="auto" w:fill="auto"/>
                <w:lang w:val="en-US"/>
              </w:rPr>
              <w:t>E</w:t>
            </w:r>
            <w:r>
              <w:rPr>
                <w:rFonts w:eastAsia="Times New Roman" w:cs="Arial"/>
                <w:szCs w:val="24"/>
                <w:shd w:val="clear" w:color="auto" w:fill="auto"/>
                <w:lang w:val="en-US"/>
              </w:rPr>
              <w:t xml:space="preserve">very </w:t>
            </w:r>
            <w:r w:rsidRPr="00AE262F">
              <w:rPr>
                <w:rFonts w:eastAsia="Times New Roman" w:cs="Arial"/>
                <w:b/>
                <w:szCs w:val="24"/>
                <w:shd w:val="clear" w:color="auto" w:fill="auto"/>
                <w:lang w:val="en-US"/>
              </w:rPr>
              <w:t>real</w:t>
            </w:r>
            <w:r>
              <w:rPr>
                <w:rFonts w:eastAsia="Times New Roman" w:cs="Arial"/>
                <w:szCs w:val="24"/>
                <w:shd w:val="clear" w:color="auto" w:fill="auto"/>
                <w:lang w:val="en-US"/>
              </w:rPr>
              <w:t xml:space="preserve"> number between 0 a</w:t>
            </w:r>
            <w:r w:rsidRPr="00AE262F">
              <w:rPr>
                <w:rFonts w:eastAsia="Times New Roman" w:cs="Arial"/>
                <w:szCs w:val="24"/>
                <w:shd w:val="clear" w:color="auto" w:fill="auto"/>
                <w:lang w:val="en-US"/>
              </w:rPr>
              <w:t>n</w:t>
            </w:r>
            <w:r>
              <w:rPr>
                <w:rFonts w:eastAsia="Times New Roman" w:cs="Arial"/>
                <w:szCs w:val="24"/>
                <w:shd w:val="clear" w:color="auto" w:fill="auto"/>
                <w:lang w:val="en-US"/>
              </w:rPr>
              <w:t>d</w:t>
            </w:r>
            <w:r w:rsidRPr="00AE262F">
              <w:rPr>
                <w:rFonts w:eastAsia="Times New Roman" w:cs="Arial"/>
                <w:szCs w:val="24"/>
                <w:shd w:val="clear" w:color="auto" w:fill="auto"/>
                <w:lang w:val="en-US"/>
              </w:rPr>
              <w:t xml:space="preserve"> 10</w:t>
            </w:r>
          </w:p>
        </w:tc>
        <w:tc>
          <w:tcPr>
            <w:tcW w:w="3330" w:type="dxa"/>
          </w:tcPr>
          <w:p w:rsidR="00AE262F" w:rsidRPr="00AE262F" w:rsidRDefault="00AE262F" w:rsidP="000B16B1">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inv: self.value &gt;= 1 and self.value &lt;=10</w:t>
            </w:r>
          </w:p>
          <w:p w:rsidR="00AE262F" w:rsidRPr="00AE262F" w:rsidRDefault="00AE262F" w:rsidP="000B16B1">
            <w:pPr>
              <w:rPr>
                <w:rFonts w:eastAsia="Times New Roman" w:cs="Arial"/>
                <w:i/>
                <w:szCs w:val="24"/>
                <w:u w:color="000000"/>
                <w:shd w:val="clear" w:color="auto" w:fill="auto"/>
                <w:lang w:val="en-US"/>
              </w:rPr>
            </w:pPr>
          </w:p>
        </w:tc>
      </w:tr>
      <w:tr w:rsidR="00AE262F" w:rsidRPr="00AE262F" w:rsidTr="00026966">
        <w:trPr>
          <w:trHeight w:val="344"/>
        </w:trPr>
        <w:tc>
          <w:tcPr>
            <w:tcW w:w="3005" w:type="dxa"/>
            <w:vMerge w:val="restart"/>
          </w:tcPr>
          <w:p w:rsidR="00AE262F" w:rsidRPr="00026966" w:rsidRDefault="00AE262F" w:rsidP="000B16B1">
            <w:pPr>
              <w:rPr>
                <w:rFonts w:eastAsia="Times New Roman" w:cs="Arial"/>
                <w:b/>
                <w:szCs w:val="24"/>
                <w:u w:color="000000"/>
                <w:shd w:val="clear" w:color="auto" w:fill="auto"/>
                <w:lang w:val="en-US"/>
              </w:rPr>
            </w:pPr>
            <w:r w:rsidRPr="00026966">
              <w:rPr>
                <w:rFonts w:eastAsia="Times New Roman" w:cs="Arial"/>
                <w:b/>
                <w:szCs w:val="24"/>
                <w:u w:color="000000"/>
                <w:shd w:val="clear" w:color="auto" w:fill="auto"/>
                <w:lang w:val="en-US"/>
              </w:rPr>
              <w:t>InfluencedPosture</w:t>
            </w:r>
          </w:p>
          <w:p w:rsidR="00AE262F" w:rsidRPr="00AE262F" w:rsidRDefault="00AE262F" w:rsidP="000B16B1">
            <w:pPr>
              <w:rPr>
                <w:rFonts w:eastAsia="Times New Roman" w:cs="Arial"/>
                <w:szCs w:val="24"/>
                <w:u w:color="000000"/>
                <w:shd w:val="clear" w:color="auto" w:fill="auto"/>
                <w:lang w:val="en-US"/>
              </w:rPr>
            </w:pPr>
            <w:r w:rsidRPr="00AE262F">
              <w:rPr>
                <w:rFonts w:eastAsia="Times New Roman" w:cs="Arial"/>
                <w:szCs w:val="24"/>
                <w:u w:color="000000"/>
                <w:shd w:val="clear" w:color="auto" w:fill="auto"/>
                <w:lang w:val="en-US"/>
              </w:rPr>
              <w:t>SnomedCT: 162777005 on examination - pain influenced posture</w:t>
            </w:r>
          </w:p>
        </w:tc>
        <w:tc>
          <w:tcPr>
            <w:tcW w:w="5995" w:type="dxa"/>
            <w:gridSpan w:val="2"/>
            <w:vMerge w:val="restart"/>
          </w:tcPr>
          <w:p w:rsidR="00AE262F" w:rsidRDefault="00AE262F" w:rsidP="000B16B1">
            <w:pPr>
              <w:rPr>
                <w:rFonts w:eastAsia="Times New Roman" w:cs="Arial"/>
                <w:szCs w:val="24"/>
                <w:u w:color="000000"/>
                <w:shd w:val="clear" w:color="auto" w:fill="auto"/>
                <w:lang w:val="en-US"/>
              </w:rPr>
            </w:pPr>
            <w:r>
              <w:rPr>
                <w:rFonts w:eastAsia="Times New Roman" w:cs="Arial"/>
                <w:szCs w:val="24"/>
                <w:u w:color="000000"/>
                <w:shd w:val="clear" w:color="auto" w:fill="auto"/>
                <w:lang w:val="en-US"/>
              </w:rPr>
              <w:t xml:space="preserve">Pain score measured in a specific posture or position. </w:t>
            </w:r>
          </w:p>
          <w:p w:rsidR="00026966" w:rsidRPr="00AE262F" w:rsidRDefault="00026966" w:rsidP="000B16B1">
            <w:pPr>
              <w:rPr>
                <w:rFonts w:eastAsia="Times New Roman" w:cs="Arial"/>
                <w:szCs w:val="24"/>
                <w:u w:color="000000"/>
                <w:shd w:val="clear" w:color="auto" w:fill="auto"/>
                <w:lang w:val="en-US"/>
              </w:rPr>
            </w:pPr>
            <w:r>
              <w:rPr>
                <w:rFonts w:eastAsia="Times New Roman" w:cs="Arial"/>
                <w:szCs w:val="24"/>
                <w:u w:color="000000"/>
                <w:shd w:val="clear" w:color="auto" w:fill="auto"/>
                <w:lang w:val="en-US"/>
              </w:rPr>
              <w:t xml:space="preserve">This is a state which might influence the pain score. </w:t>
            </w:r>
          </w:p>
        </w:tc>
      </w:tr>
      <w:tr w:rsidR="00AE262F" w:rsidRPr="00AE262F" w:rsidTr="00026966">
        <w:trPr>
          <w:trHeight w:val="344"/>
        </w:trPr>
        <w:tc>
          <w:tcPr>
            <w:tcW w:w="3005" w:type="dxa"/>
            <w:vMerge/>
          </w:tcPr>
          <w:p w:rsidR="00AE262F" w:rsidRPr="00AE262F" w:rsidRDefault="00AE262F" w:rsidP="000B16B1">
            <w:pPr>
              <w:rPr>
                <w:rFonts w:eastAsia="Times New Roman" w:cs="Arial"/>
                <w:szCs w:val="24"/>
                <w:u w:color="000000"/>
                <w:shd w:val="clear" w:color="auto" w:fill="auto"/>
                <w:lang w:val="en-US"/>
              </w:rPr>
            </w:pPr>
          </w:p>
        </w:tc>
        <w:tc>
          <w:tcPr>
            <w:tcW w:w="5995" w:type="dxa"/>
            <w:gridSpan w:val="2"/>
            <w:vMerge/>
          </w:tcPr>
          <w:p w:rsidR="00AE262F" w:rsidRPr="00AE262F" w:rsidRDefault="00AE262F" w:rsidP="000B16B1">
            <w:pPr>
              <w:rPr>
                <w:rFonts w:eastAsia="Times New Roman" w:cs="Arial"/>
                <w:szCs w:val="24"/>
                <w:u w:color="000000"/>
                <w:shd w:val="clear" w:color="auto" w:fill="auto"/>
                <w:lang w:val="en-US"/>
              </w:rPr>
            </w:pPr>
          </w:p>
        </w:tc>
      </w:tr>
      <w:tr w:rsidR="00AE262F" w:rsidRPr="00AE262F" w:rsidTr="00026966">
        <w:trPr>
          <w:trHeight w:val="344"/>
        </w:trPr>
        <w:tc>
          <w:tcPr>
            <w:tcW w:w="3005" w:type="dxa"/>
            <w:vMerge/>
          </w:tcPr>
          <w:p w:rsidR="00AE262F" w:rsidRPr="00AE262F" w:rsidRDefault="00AE262F" w:rsidP="000B16B1">
            <w:pPr>
              <w:rPr>
                <w:rFonts w:eastAsia="Times New Roman" w:cs="Arial"/>
                <w:szCs w:val="24"/>
                <w:u w:color="000000"/>
                <w:shd w:val="clear" w:color="auto" w:fill="auto"/>
                <w:lang w:val="en-US"/>
              </w:rPr>
            </w:pPr>
          </w:p>
        </w:tc>
        <w:tc>
          <w:tcPr>
            <w:tcW w:w="5995" w:type="dxa"/>
            <w:gridSpan w:val="2"/>
            <w:vMerge/>
          </w:tcPr>
          <w:p w:rsidR="00AE262F" w:rsidRPr="00AE262F" w:rsidRDefault="00AE262F" w:rsidP="000B16B1">
            <w:pPr>
              <w:rPr>
                <w:rFonts w:eastAsia="Times New Roman" w:cs="Arial"/>
                <w:szCs w:val="24"/>
                <w:u w:color="000000"/>
                <w:shd w:val="clear" w:color="auto" w:fill="auto"/>
                <w:lang w:val="en-US"/>
              </w:rPr>
            </w:pPr>
          </w:p>
        </w:tc>
      </w:tr>
    </w:tbl>
    <w:p w:rsidR="00026966" w:rsidRDefault="00026966"/>
    <w:p w:rsidR="00AE262F" w:rsidRDefault="00026966">
      <w:r>
        <w:br w:type="page"/>
      </w:r>
    </w:p>
    <w:p w:rsidR="002C1C93" w:rsidRPr="00AE262F" w:rsidRDefault="002C1C93" w:rsidP="00ED16EC">
      <w:pPr>
        <w:pStyle w:val="Kop1"/>
        <w:rPr>
          <w:lang w:val="en-US"/>
        </w:rPr>
      </w:pPr>
      <w:bookmarkStart w:id="21" w:name="EXAMPLE_INSTANCES"/>
      <w:bookmarkStart w:id="22" w:name="BKM_F3C326B2_F5E0_4C8F_80C0_EE99C2A517EB"/>
      <w:r w:rsidRPr="00AE262F">
        <w:rPr>
          <w:lang w:val="en-US"/>
        </w:rPr>
        <w:t>Example Instances</w:t>
      </w:r>
    </w:p>
    <w:p w:rsidR="002C1C93" w:rsidRPr="00AE262F" w:rsidRDefault="002C1C93">
      <w:pPr>
        <w:rPr>
          <w:rFonts w:eastAsia="Times New Roman" w:cs="Arial"/>
          <w:szCs w:val="24"/>
          <w:shd w:val="clear" w:color="auto" w:fill="auto"/>
          <w:lang w:val="en-US"/>
        </w:rPr>
      </w:pPr>
    </w:p>
    <w:bookmarkEnd w:id="21"/>
    <w:bookmarkEnd w:id="22"/>
    <w:p w:rsidR="002C1C93" w:rsidRPr="00AE262F" w:rsidRDefault="002C1C93">
      <w:pPr>
        <w:jc w:val="center"/>
        <w:rPr>
          <w:rFonts w:eastAsia="Times New Roman" w:cs="Arial"/>
          <w:szCs w:val="24"/>
          <w:u w:color="000000"/>
          <w:shd w:val="clear" w:color="auto" w:fill="auto"/>
          <w:lang w:val="en-US"/>
        </w:rPr>
      </w:pPr>
    </w:p>
    <w:p w:rsidR="002C1C93" w:rsidRPr="00AE262F" w:rsidRDefault="002C1C93" w:rsidP="00ED16EC">
      <w:pPr>
        <w:pStyle w:val="Kop1"/>
        <w:rPr>
          <w:lang w:val="en-US"/>
        </w:rPr>
      </w:pPr>
      <w:bookmarkStart w:id="23" w:name="INSTRUCTIONS"/>
      <w:bookmarkStart w:id="24" w:name="BKM_68C8BA3E_9B15_4B1C_A18D_07C4CF306837"/>
      <w:r w:rsidRPr="00AE262F">
        <w:rPr>
          <w:lang w:val="en-US"/>
        </w:rPr>
        <w:t>Instructions</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De landelijke richtlijnen leiden in de praktijk tot instellingsgebonden protocollen. Voor de werkinstructie dienen deze protocollen te worden geraadpleegd.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Over het algemeen kan de pijnregistratie het best twee tijdens de routinecontrole van pols, bloeddruk en temperatuur in de dag- en avonddienst, worden uitgevoerd. De verpleegkundige vraagt hierbij aan de patiënt de pijnintensiteit aan te geven, waarbij nul is geen pijn en tien is de ergst denkbare pijn (Rond, 1998). Bij de VAS wordt met behulp van een streepje of door het schuiven van een lijn aangegeven welke intensiteit de pijn heeft. Op de achterkant van een VAS staat vaak een numerieke verdeling van de lijn, zodat een pijncijfer gegeven kan worden. Bij de NRS wordt de patient gevraagd de pijn uit te drukken in een geheel getal tussen de 1 en 10. Vervolgens noteren verpleegkundigen de pijncijfers op de dagelijkse controlelijsten die hiervoor zijn uitgebreid met de kolom pijn.</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Naast de registratie van de pijnscore is een integrale benadering van de pijn wenselijk. Deze pijnanamnese is in een aparte DCM uitgewerkt. </w:t>
      </w:r>
      <w:bookmarkEnd w:id="23"/>
      <w:bookmarkEnd w:id="24"/>
    </w:p>
    <w:p w:rsidR="002C1C93" w:rsidRPr="00AE262F" w:rsidRDefault="002C1C93" w:rsidP="00ED16EC">
      <w:pPr>
        <w:pStyle w:val="Kop1"/>
        <w:rPr>
          <w:lang w:val="en-US"/>
        </w:rPr>
      </w:pPr>
      <w:bookmarkStart w:id="25" w:name="INTERPRETATION"/>
      <w:bookmarkStart w:id="26" w:name="BKM_78F9D87C_ABB5_445A_8DF6_48136D6B5710"/>
      <w:r w:rsidRPr="00AE262F">
        <w:rPr>
          <w:lang w:val="en-US"/>
        </w:rPr>
        <w:t>Interpretation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In het onderzoek van Collins e.a. is gebleken dat patiënten met een score van 30 mm of meer een gemiddelde pijn aangeven. Patiënten die boven de 54 mm scoren geven ernstige pijn aan.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Een pijnscore van 6 bij patiënt A is niet zonder meer te vergelijken met een 6 van patiënt B, omdat het gaat om een subjectief oordeel van de pijn die wordt ervaren (Rond, 1998). Met andere woorden: de scores zijn alleen op individueel niveau te beoordelen.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De NVA (ongedateerd) beschrijft dat in het algemeen wordt aangenomen dat bij een pijnscore van 4 of lager een acceptabel niveau van pijn ervaart. Van een ernstige postoperatieve pijn spreekt men als de pijn score boven de 7,5 ligt. Deze dient te worden vermeden of direct omlaag gebracht.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Bij het aangeven van de mate van pijn wordt de patient gevraagd rekening te houden met bijvoorbeeld bewegen, hoesten, doorademen en overgeven.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In de verschillende richtlijnen worden aanbevelingen gedaan voor de interpretatie en behandeling van de pijn. Dit is voor de praktijk concreet uitgewerkt in protocollen. Voor een goede interpretatie en behandeling van pijn is het van belang de afspraken in het protocol na te leven. Lukt dit niet of vindt dit niet plaats dan dient op zijn minst de reden hiervoor vastgelegd te worden in het dossier van de patiënt.</w:t>
      </w:r>
    </w:p>
    <w:p w:rsidR="002C1C93" w:rsidRPr="00AE262F" w:rsidRDefault="002C1C93">
      <w:pPr>
        <w:rPr>
          <w:rFonts w:eastAsia="Times New Roman" w:cs="Arial"/>
          <w:i/>
          <w:color w:val="0000FF"/>
          <w:szCs w:val="24"/>
          <w:shd w:val="clear" w:color="auto" w:fill="auto"/>
          <w:lang w:val="en-US"/>
        </w:rPr>
      </w:pPr>
      <w:r w:rsidRPr="00AE262F">
        <w:rPr>
          <w:rFonts w:eastAsia="Times New Roman" w:cs="Arial"/>
          <w:i/>
          <w:color w:val="0000FF"/>
          <w:szCs w:val="24"/>
          <w:shd w:val="clear" w:color="auto" w:fill="auto"/>
          <w:lang w:val="en-US"/>
        </w:rPr>
        <w:t xml:space="preserve">  </w:t>
      </w:r>
      <w:bookmarkEnd w:id="25"/>
      <w:bookmarkEnd w:id="26"/>
    </w:p>
    <w:p w:rsidR="002C1C93" w:rsidRPr="00AE262F" w:rsidRDefault="002C1C93">
      <w:pPr>
        <w:rPr>
          <w:rFonts w:eastAsia="Times New Roman" w:cs="Arial"/>
          <w:szCs w:val="24"/>
          <w:shd w:val="clear" w:color="auto" w:fill="auto"/>
          <w:lang w:val="en-US"/>
        </w:rPr>
      </w:pPr>
    </w:p>
    <w:p w:rsidR="002C1C93" w:rsidRPr="00AE262F" w:rsidRDefault="002C1C93" w:rsidP="00ED16EC">
      <w:pPr>
        <w:pStyle w:val="Kop1"/>
        <w:rPr>
          <w:lang w:val="en-US"/>
        </w:rPr>
      </w:pPr>
      <w:bookmarkStart w:id="27" w:name="CARE_PROCESS"/>
      <w:bookmarkStart w:id="28" w:name="BKM_36CFE351_B8E8_4862_B815_442BE891EA67"/>
      <w:r w:rsidRPr="00AE262F">
        <w:rPr>
          <w:lang w:val="en-US"/>
        </w:rPr>
        <w:t>Care Process</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De pijnscore is onderdeel van een pijnanamnese. Deze pijnanamnese vindt plaats in een bepaalde context, bijvoorbeeld postoperatief of bij kanker. Evaluatie van de pijn en behandeling van de pijn </w:t>
      </w:r>
      <w:r w:rsidRPr="00AE262F">
        <w:rPr>
          <w:rFonts w:eastAsia="Times New Roman" w:cs="Arial"/>
          <w:szCs w:val="24"/>
          <w:shd w:val="clear" w:color="auto" w:fill="auto"/>
          <w:lang w:val="en-US"/>
        </w:rPr>
        <w:lastRenderedPageBreak/>
        <w:t xml:space="preserve">vindt plaats volgens protocol.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De NVA (ongedateerd) geeft aan dat indien de pijn postoperatief hoger is dan 4, de pijnbehandeling moet worden aangepast en de dosering van medicatie moet worden verhoogd. Zij geven eveneens aan dat als de score lager dan 4 is de dosering voorzichtig kan worden afgebouwd tot de patiënt weer</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een 4 aangeeft. Het is de bedoeling dat uiteindelijk de pijnmedicatie helemaal afgebouwd wordt zonder dat de patiënt (te veel) pijn voelt.</w:t>
      </w:r>
      <w:bookmarkEnd w:id="27"/>
      <w:bookmarkEnd w:id="28"/>
    </w:p>
    <w:p w:rsidR="002C1C93" w:rsidRPr="00AE262F" w:rsidRDefault="002C1C93" w:rsidP="00ED16EC">
      <w:pPr>
        <w:pStyle w:val="Kop1"/>
        <w:rPr>
          <w:lang w:val="en-US"/>
        </w:rPr>
      </w:pPr>
      <w:bookmarkStart w:id="29" w:name="EXAMPLE_OF_THE_INSTRUMENT"/>
      <w:bookmarkStart w:id="30" w:name="BKM_8D13026A_A99B_4AB7_A102_43EF3C08D076"/>
      <w:r w:rsidRPr="00AE262F">
        <w:rPr>
          <w:lang w:val="en-US"/>
        </w:rPr>
        <w:t>Example of the Instrument</w:t>
      </w:r>
    </w:p>
    <w:p w:rsidR="002C1C93" w:rsidRPr="00AE262F" w:rsidRDefault="002C1C93">
      <w:pPr>
        <w:rPr>
          <w:rFonts w:eastAsia="Times New Roman" w:cs="Arial"/>
          <w:szCs w:val="24"/>
          <w:shd w:val="clear" w:color="auto" w:fill="auto"/>
          <w:lang w:val="en-US"/>
        </w:rPr>
      </w:pPr>
    </w:p>
    <w:p w:rsidR="002C1C93" w:rsidRPr="00AE262F" w:rsidRDefault="006D3F5C">
      <w:pPr>
        <w:jc w:val="center"/>
        <w:rPr>
          <w:rFonts w:eastAsia="Times New Roman" w:cs="Arial"/>
          <w:szCs w:val="24"/>
          <w:u w:color="000000"/>
          <w:shd w:val="clear" w:color="auto" w:fill="auto"/>
          <w:lang w:val="en-US"/>
        </w:rPr>
      </w:pPr>
      <w:bookmarkStart w:id="31" w:name="BKM_9008808B_6B0D_44C7_AEAA_F18BC06A20A7"/>
      <w:r>
        <w:rPr>
          <w:rFonts w:ascii="Arial" w:hAnsi="Arial" w:cs="Arial"/>
          <w:noProof/>
          <w:color w:val="auto"/>
          <w:sz w:val="20"/>
          <w:szCs w:val="24"/>
          <w:shd w:val="clear" w:color="auto" w:fill="auto"/>
          <w:lang w:val="nl-NL"/>
        </w:rPr>
        <w:drawing>
          <wp:inline distT="0" distB="0" distL="0" distR="0">
            <wp:extent cx="5765800" cy="3407410"/>
            <wp:effectExtent l="1905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5800" cy="3407410"/>
                    </a:xfrm>
                    <a:prstGeom prst="rect">
                      <a:avLst/>
                    </a:prstGeom>
                    <a:noFill/>
                    <a:ln w="9525">
                      <a:noFill/>
                      <a:miter lim="800000"/>
                      <a:headEnd/>
                      <a:tailEnd/>
                    </a:ln>
                  </pic:spPr>
                </pic:pic>
              </a:graphicData>
            </a:graphic>
          </wp:inline>
        </w:drawing>
      </w:r>
      <w:bookmarkEnd w:id="31"/>
    </w:p>
    <w:p w:rsidR="002C1C93" w:rsidRPr="00AE262F" w:rsidRDefault="006D3F5C">
      <w:pPr>
        <w:jc w:val="center"/>
        <w:rPr>
          <w:rFonts w:eastAsia="Times New Roman" w:cs="Arial"/>
          <w:szCs w:val="24"/>
          <w:u w:color="000000"/>
          <w:shd w:val="clear" w:color="auto" w:fill="auto"/>
          <w:lang w:val="en-US"/>
        </w:rPr>
      </w:pPr>
      <w:bookmarkStart w:id="32" w:name="BKM_A7D22B19_B20A_4AE8_823F_78C297C47C9B"/>
      <w:r>
        <w:rPr>
          <w:rFonts w:ascii="Arial" w:hAnsi="Arial" w:cs="Arial"/>
          <w:noProof/>
          <w:color w:val="auto"/>
          <w:sz w:val="20"/>
          <w:szCs w:val="24"/>
          <w:shd w:val="clear" w:color="auto" w:fill="auto"/>
          <w:lang w:val="nl-NL"/>
        </w:rPr>
        <w:drawing>
          <wp:inline distT="0" distB="0" distL="0" distR="0">
            <wp:extent cx="5727065" cy="2743200"/>
            <wp:effectExtent l="19050" t="0" r="698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727065" cy="2743200"/>
                    </a:xfrm>
                    <a:prstGeom prst="rect">
                      <a:avLst/>
                    </a:prstGeom>
                    <a:noFill/>
                    <a:ln w="9525">
                      <a:noFill/>
                      <a:miter lim="800000"/>
                      <a:headEnd/>
                      <a:tailEnd/>
                    </a:ln>
                  </pic:spPr>
                </pic:pic>
              </a:graphicData>
            </a:graphic>
          </wp:inline>
        </w:drawing>
      </w:r>
      <w:bookmarkEnd w:id="29"/>
      <w:bookmarkEnd w:id="30"/>
      <w:bookmarkEnd w:id="32"/>
    </w:p>
    <w:p w:rsidR="002C1C93" w:rsidRPr="00AE262F" w:rsidRDefault="002C1C93" w:rsidP="00ED16EC">
      <w:pPr>
        <w:pStyle w:val="Kop1"/>
        <w:rPr>
          <w:lang w:val="en-US"/>
        </w:rPr>
      </w:pPr>
      <w:bookmarkStart w:id="33" w:name="CONSTRAINTS"/>
      <w:bookmarkStart w:id="34" w:name="BKM_AE323530_FA3D_4AA3_B4E0_59AA031153B4"/>
      <w:r w:rsidRPr="00AE262F">
        <w:rPr>
          <w:lang w:val="en-US"/>
        </w:rPr>
        <w:t xml:space="preserve">Constraints  </w:t>
      </w:r>
      <w:bookmarkEnd w:id="33"/>
      <w:bookmarkEnd w:id="34"/>
    </w:p>
    <w:p w:rsidR="002C1C93" w:rsidRPr="00AE262F" w:rsidRDefault="002C1C93">
      <w:pPr>
        <w:rPr>
          <w:rFonts w:eastAsia="Times New Roman" w:cs="Arial"/>
          <w:szCs w:val="24"/>
          <w:shd w:val="clear" w:color="auto" w:fill="auto"/>
          <w:lang w:val="en-US"/>
        </w:rPr>
      </w:pPr>
    </w:p>
    <w:p w:rsidR="002C1C93" w:rsidRPr="00AE262F" w:rsidRDefault="002C1C93" w:rsidP="00ED16EC">
      <w:pPr>
        <w:pStyle w:val="Kop1"/>
        <w:rPr>
          <w:lang w:val="en-US"/>
        </w:rPr>
      </w:pPr>
      <w:bookmarkStart w:id="35" w:name="ISSUES"/>
      <w:bookmarkStart w:id="36" w:name="BKM_ACAE3FD7_933C_4310_8959_FF266832590B"/>
      <w:r w:rsidRPr="00AE262F">
        <w:rPr>
          <w:lang w:val="en-US"/>
        </w:rPr>
        <w:t>Issues</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lastRenderedPageBreak/>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De codering voor de NRS is met een code uit Snomed CT gecodeerd. Echter, de NRS is een van de meetinstrumenten om de pijn intensiteit te meten. De code geeft een hoger aggregatie niveau aan dan feitelijk gewenst is. </w:t>
      </w:r>
      <w:bookmarkEnd w:id="35"/>
      <w:bookmarkEnd w:id="36"/>
    </w:p>
    <w:p w:rsidR="002C1C93" w:rsidRPr="00AE262F" w:rsidRDefault="002C1C93" w:rsidP="00ED16EC">
      <w:pPr>
        <w:pStyle w:val="Kop1"/>
        <w:rPr>
          <w:lang w:val="en-US"/>
        </w:rPr>
      </w:pPr>
      <w:bookmarkStart w:id="37" w:name="REFERENCES"/>
      <w:bookmarkStart w:id="38" w:name="BKM_0BFE5025_B3FF_49C4_80DC_F747FE458507"/>
      <w:r w:rsidRPr="00AE262F">
        <w:rPr>
          <w:lang w:val="en-US"/>
        </w:rPr>
        <w:t>References</w:t>
      </w:r>
    </w:p>
    <w:p w:rsidR="002C1C93" w:rsidRPr="00AE262F" w:rsidRDefault="002C1C93">
      <w:pPr>
        <w:rPr>
          <w:rFonts w:eastAsia="Times New Roman" w:cs="Arial"/>
          <w:szCs w:val="24"/>
          <w:shd w:val="clear" w:color="auto" w:fill="auto"/>
          <w:lang w:val="en-US"/>
        </w:rPr>
      </w:pPr>
      <w:r w:rsidRPr="00AE262F">
        <w:rPr>
          <w:rFonts w:eastAsia="Times New Roman" w:cs="Arial"/>
          <w:b/>
          <w:szCs w:val="24"/>
          <w:shd w:val="clear" w:color="auto" w:fill="auto"/>
          <w:lang w:val="en-US"/>
        </w:rPr>
        <w:t>Projecten:</w:t>
      </w:r>
    </w:p>
    <w:p w:rsidR="002C1C93" w:rsidRPr="00AE262F" w:rsidRDefault="00ED16EC">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Onze Lieve Vrouwe Gasthuis, Amsterdam, nursing information system project. </w:t>
      </w:r>
    </w:p>
    <w:p w:rsidR="002C1C93" w:rsidRPr="00AE262F" w:rsidRDefault="002C1C93">
      <w:pPr>
        <w:rPr>
          <w:rFonts w:eastAsia="Times New Roman" w:cs="Arial"/>
          <w:i/>
          <w:color w:val="0000FF"/>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b/>
          <w:szCs w:val="24"/>
          <w:shd w:val="clear" w:color="auto" w:fill="auto"/>
          <w:lang w:val="en-US"/>
        </w:rPr>
        <w:t>Literatuur:</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Collins, S.L.,  Moore, R.A., McQuay, H.J. (1997). The visual analogue pain intensity scale: what is moderate pain in millimeters? International association for the study of pain, 1997. </w:t>
      </w:r>
      <w:r w:rsidRPr="00AE262F">
        <w:rPr>
          <w:rFonts w:eastAsia="Times New Roman" w:cs="Arial"/>
          <w:i/>
          <w:szCs w:val="24"/>
          <w:shd w:val="clear" w:color="auto" w:fill="auto"/>
          <w:lang w:val="en-US"/>
        </w:rPr>
        <w:t>Pain</w:t>
      </w:r>
      <w:r w:rsidRPr="00AE262F">
        <w:rPr>
          <w:rFonts w:eastAsia="Times New Roman" w:cs="Arial"/>
          <w:szCs w:val="24"/>
          <w:shd w:val="clear" w:color="auto" w:fill="auto"/>
          <w:lang w:val="en-US"/>
        </w:rPr>
        <w:t xml:space="preserve"> (72) 95-97.</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Gonzales, G.R. e.a. (1991) The impact of a comprehensive evaluation in the management of cancer pain. </w:t>
      </w:r>
      <w:r w:rsidRPr="00AE262F">
        <w:rPr>
          <w:rFonts w:eastAsia="Times New Roman" w:cs="Arial"/>
          <w:i/>
          <w:szCs w:val="24"/>
          <w:shd w:val="clear" w:color="auto" w:fill="auto"/>
          <w:lang w:val="en-US"/>
        </w:rPr>
        <w:t>Pain</w:t>
      </w:r>
      <w:r w:rsidRPr="00AE262F">
        <w:rPr>
          <w:rFonts w:eastAsia="Times New Roman" w:cs="Arial"/>
          <w:szCs w:val="24"/>
          <w:shd w:val="clear" w:color="auto" w:fill="auto"/>
          <w:lang w:val="en-US"/>
        </w:rPr>
        <w:t xml:space="preserve">; </w:t>
      </w:r>
      <w:r w:rsidRPr="00AE262F">
        <w:rPr>
          <w:rFonts w:eastAsia="Times New Roman" w:cs="Arial"/>
          <w:i/>
          <w:szCs w:val="24"/>
          <w:shd w:val="clear" w:color="auto" w:fill="auto"/>
          <w:lang w:val="en-US"/>
        </w:rPr>
        <w:t>47</w:t>
      </w:r>
      <w:r w:rsidRPr="00AE262F">
        <w:rPr>
          <w:rFonts w:eastAsia="Times New Roman" w:cs="Arial"/>
          <w:szCs w:val="24"/>
          <w:shd w:val="clear" w:color="auto" w:fill="auto"/>
          <w:lang w:val="en-US"/>
        </w:rPr>
        <w:t>:141-144</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Jonkman, C.E.(2008), </w:t>
      </w:r>
      <w:r w:rsidRPr="00AE262F">
        <w:rPr>
          <w:rFonts w:eastAsia="Times New Roman" w:cs="Arial"/>
          <w:i/>
          <w:szCs w:val="24"/>
          <w:shd w:val="clear" w:color="auto" w:fill="auto"/>
          <w:lang w:val="en-US"/>
        </w:rPr>
        <w:t>Handleiding FLACC</w:t>
      </w:r>
      <w:r w:rsidRPr="00AE262F">
        <w:rPr>
          <w:rFonts w:eastAsia="Times New Roman" w:cs="Arial"/>
          <w:szCs w:val="24"/>
          <w:shd w:val="clear" w:color="auto" w:fill="auto"/>
          <w:lang w:val="en-US"/>
        </w:rPr>
        <w:t xml:space="preserve">  verkregen op 30 oktober2008 van </w:t>
      </w:r>
      <w:r w:rsidRPr="00AE262F">
        <w:rPr>
          <w:rFonts w:eastAsia="Times New Roman" w:cs="Arial"/>
          <w:color w:val="0000FF"/>
          <w:szCs w:val="24"/>
          <w:u w:val="single"/>
          <w:shd w:val="clear" w:color="auto" w:fill="auto"/>
          <w:lang w:val="en-US"/>
        </w:rPr>
        <w:t>http://www.pijnverpleegkundigen.nl/handleiding_FLACC.pdf</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Nederlandse Vereniging voor Anesthesiologie, (2003). </w:t>
      </w:r>
      <w:r w:rsidRPr="00AE262F">
        <w:rPr>
          <w:rFonts w:eastAsia="Times New Roman" w:cs="Arial"/>
          <w:i/>
          <w:szCs w:val="24"/>
          <w:shd w:val="clear" w:color="auto" w:fill="auto"/>
          <w:lang w:val="en-US"/>
        </w:rPr>
        <w:t>Richtlijn postoperatieve pijn</w:t>
      </w:r>
      <w:r w:rsidRPr="00AE262F">
        <w:rPr>
          <w:rFonts w:eastAsia="Times New Roman" w:cs="Arial"/>
          <w:szCs w:val="24"/>
          <w:shd w:val="clear" w:color="auto" w:fill="auto"/>
          <w:lang w:val="en-US"/>
        </w:rPr>
        <w:t>. Utrecht, Nederlandse Vereniging voor Anesthesiologie</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Nederlandse Vereniging voor Anesthesiologie, (ongedateerd). Leeswijzer Pijn. Verkregen op 31 janauri 2011, van http://www.anesthesiologie.nl/uploads/150/46/NVA_leeswijzerpijn_lager_dan_4_def.pdf </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Nederlandse Vereniging voor Kindergeneeskunde (NVK), Kwaliteitsinstituut voor de Gezondheidszorg, CBO, (2007). </w:t>
      </w:r>
      <w:r w:rsidRPr="00AE262F">
        <w:rPr>
          <w:rFonts w:eastAsia="Times New Roman" w:cs="Arial"/>
          <w:i/>
          <w:szCs w:val="24"/>
          <w:shd w:val="clear" w:color="auto" w:fill="auto"/>
          <w:lang w:val="en-US"/>
        </w:rPr>
        <w:t>Pijnmeting en Behandeling van pijn bij kinderen.</w:t>
      </w:r>
      <w:r w:rsidRPr="00AE262F">
        <w:rPr>
          <w:rFonts w:eastAsia="Times New Roman" w:cs="Arial"/>
          <w:szCs w:val="24"/>
          <w:shd w:val="clear" w:color="auto" w:fill="auto"/>
          <w:lang w:val="en-US"/>
        </w:rPr>
        <w:t xml:space="preserve"> Utrecht, NVK.</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Pain Intensity Scales. Verkregen op 6 augustus 2012, van http://painconsortium.nih.gov/pain_scales/index.html</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Pijn bij kanker. Verkregen op 13 april 2009, van </w:t>
      </w:r>
      <w:r w:rsidRPr="00AE262F">
        <w:rPr>
          <w:rFonts w:eastAsia="Times New Roman" w:cs="Arial"/>
          <w:color w:val="0000FF"/>
          <w:szCs w:val="24"/>
          <w:u w:val="single"/>
          <w:shd w:val="clear" w:color="auto" w:fill="auto"/>
          <w:lang w:val="en-US"/>
        </w:rPr>
        <w:t>http://www.oncoline.nl/index.php?pagina=/richtlijn/item/pagina.php&amp;richtlijn_id=556</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Pijn in de Palliatieve fase. Verkregen op 13 april 2009, van </w:t>
      </w:r>
      <w:r w:rsidRPr="00AE262F">
        <w:rPr>
          <w:rFonts w:eastAsia="Times New Roman" w:cs="Arial"/>
          <w:color w:val="0000FF"/>
          <w:szCs w:val="24"/>
          <w:u w:val="single"/>
          <w:shd w:val="clear" w:color="auto" w:fill="auto"/>
          <w:lang w:val="en-US"/>
        </w:rPr>
        <w:t>http://www.pallialine.nl/index.php?pagina=/richtlijn/item/pagina.php&amp;id=28401&amp;richtlijn_id=619&amp;tab=1</w:t>
      </w:r>
      <w:r w:rsidRPr="00AE262F">
        <w:rPr>
          <w:rFonts w:eastAsia="Times New Roman" w:cs="Arial"/>
          <w:szCs w:val="24"/>
          <w:shd w:val="clear" w:color="auto" w:fill="auto"/>
          <w:lang w:val="en-US"/>
        </w:rPr>
        <w:t xml:space="preserve"> </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Rond, de, M.E.J., Dam, van, F.S.A.M., Wit, de, R., Barkmeijer, G. (1998). Pijn van nul tot tien: handleiding voor implementatie van pijnregistratie,</w:t>
      </w:r>
      <w:r w:rsidRPr="00AE262F">
        <w:rPr>
          <w:rFonts w:eastAsia="Times New Roman" w:cs="Arial"/>
          <w:i/>
          <w:szCs w:val="24"/>
          <w:shd w:val="clear" w:color="auto" w:fill="auto"/>
          <w:lang w:val="en-US"/>
        </w:rPr>
        <w:t xml:space="preserve"> Integraal Kankercentrum Amsterdam</w:t>
      </w:r>
      <w:r w:rsidRPr="00AE262F">
        <w:rPr>
          <w:rFonts w:eastAsia="Times New Roman" w:cs="Arial"/>
          <w:szCs w:val="24"/>
          <w:shd w:val="clear" w:color="auto" w:fill="auto"/>
          <w:lang w:val="en-US"/>
        </w:rPr>
        <w:t>.</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UMC St. Radboud, Cluster CAIC en Cluster CUKZ, (2002).</w:t>
      </w:r>
      <w:r w:rsidRPr="00AE262F">
        <w:rPr>
          <w:rFonts w:eastAsia="Times New Roman" w:cs="Arial"/>
          <w:b/>
          <w:szCs w:val="24"/>
          <w:shd w:val="clear" w:color="auto" w:fill="auto"/>
          <w:lang w:val="en-US"/>
        </w:rPr>
        <w:t xml:space="preserve"> </w:t>
      </w:r>
      <w:r w:rsidRPr="00AE262F">
        <w:rPr>
          <w:rFonts w:eastAsia="Times New Roman" w:cs="Arial"/>
          <w:szCs w:val="24"/>
          <w:shd w:val="clear" w:color="auto" w:fill="auto"/>
          <w:lang w:val="en-US"/>
        </w:rPr>
        <w:t>(Postoperatief) Pijnprotocol bij kinderen. Nijmegen, UMC St. Radboud.</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Von Roenn, J.H., Cleeland, C.S., Gonin, R., Hatfield, A.K., Pandya, K.J.(1993) Physicians’ attitudes and practice in cancer pain management. </w:t>
      </w:r>
      <w:r w:rsidRPr="00AE262F">
        <w:rPr>
          <w:rFonts w:eastAsia="Times New Roman" w:cs="Arial"/>
          <w:i/>
          <w:szCs w:val="24"/>
          <w:shd w:val="clear" w:color="auto" w:fill="auto"/>
          <w:lang w:val="en-US"/>
        </w:rPr>
        <w:t>Annals of internal medicine</w:t>
      </w:r>
      <w:r w:rsidRPr="00AE262F">
        <w:rPr>
          <w:rFonts w:eastAsia="Times New Roman" w:cs="Arial"/>
          <w:szCs w:val="24"/>
          <w:shd w:val="clear" w:color="auto" w:fill="auto"/>
          <w:lang w:val="en-US"/>
        </w:rPr>
        <w:t>, 15;119(2):121-6</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Wewers, M.E., Lowe, N.K. (1990) A critical review of visual analogue scales in the measurement of clinical phenomena. </w:t>
      </w:r>
      <w:r w:rsidRPr="00AE262F">
        <w:rPr>
          <w:rFonts w:eastAsia="Times New Roman" w:cs="Arial"/>
          <w:i/>
          <w:szCs w:val="24"/>
          <w:shd w:val="clear" w:color="auto" w:fill="auto"/>
          <w:lang w:val="en-US"/>
        </w:rPr>
        <w:t>Research in nursing and health</w:t>
      </w:r>
      <w:r w:rsidRPr="00AE262F">
        <w:rPr>
          <w:rFonts w:eastAsia="Times New Roman" w:cs="Arial"/>
          <w:szCs w:val="24"/>
          <w:shd w:val="clear" w:color="auto" w:fill="auto"/>
          <w:lang w:val="en-US"/>
        </w:rPr>
        <w:t xml:space="preserve">, </w:t>
      </w:r>
      <w:r w:rsidRPr="00AE262F">
        <w:rPr>
          <w:rFonts w:eastAsia="Times New Roman" w:cs="Arial"/>
          <w:i/>
          <w:szCs w:val="24"/>
          <w:shd w:val="clear" w:color="auto" w:fill="auto"/>
          <w:lang w:val="en-US"/>
        </w:rPr>
        <w:t>13,</w:t>
      </w:r>
      <w:r w:rsidRPr="00AE262F">
        <w:rPr>
          <w:rFonts w:eastAsia="Times New Roman" w:cs="Arial"/>
          <w:szCs w:val="24"/>
          <w:shd w:val="clear" w:color="auto" w:fill="auto"/>
          <w:lang w:val="en-US"/>
        </w:rPr>
        <w:t xml:space="preserve"> 227-236</w:t>
      </w:r>
    </w:p>
    <w:p w:rsidR="002C1C93" w:rsidRPr="00AE262F" w:rsidRDefault="002C1C93">
      <w:pPr>
        <w:numPr>
          <w:ilvl w:val="0"/>
          <w:numId w:val="2"/>
        </w:numPr>
        <w:ind w:left="360" w:hanging="360"/>
        <w:rPr>
          <w:rFonts w:eastAsia="Times New Roman" w:cs="Arial"/>
          <w:szCs w:val="24"/>
          <w:shd w:val="clear" w:color="auto" w:fill="auto"/>
          <w:lang w:val="en-US"/>
        </w:rPr>
      </w:pPr>
      <w:r w:rsidRPr="00AE262F">
        <w:rPr>
          <w:rFonts w:eastAsia="Times New Roman" w:cs="Arial"/>
          <w:szCs w:val="24"/>
          <w:shd w:val="clear" w:color="auto" w:fill="auto"/>
          <w:lang w:val="en-US"/>
        </w:rPr>
        <w:t xml:space="preserve">Zorginformatiemodel Doc_Obs_Pijnscoremeting_V1.1.doc. (2005) Verkregen  op 30 oktober 2008, van </w:t>
      </w:r>
      <w:r w:rsidRPr="00AE262F">
        <w:rPr>
          <w:rFonts w:eastAsia="Times New Roman" w:cs="Arial"/>
          <w:color w:val="0000FF"/>
          <w:szCs w:val="24"/>
          <w:u w:val="single"/>
          <w:shd w:val="clear" w:color="auto" w:fill="auto"/>
          <w:lang w:val="en-US"/>
        </w:rPr>
        <w:t>http://www.zorginformatiemodel.nl</w:t>
      </w:r>
    </w:p>
    <w:p w:rsidR="002C1C93" w:rsidRPr="00AE262F" w:rsidRDefault="002C1C93">
      <w:pPr>
        <w:rPr>
          <w:rFonts w:eastAsia="Times New Roman" w:cs="Arial"/>
          <w:i/>
          <w:color w:val="0000FF"/>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b/>
          <w:szCs w:val="24"/>
          <w:shd w:val="clear" w:color="auto" w:fill="auto"/>
          <w:lang w:val="en-US"/>
        </w:rPr>
        <w:t>Vocabulary:</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Het is mogelijk dat mensen in dit domein gebruik maken van andere coderingen en value sets dan in deze DCM zijn gebruikt. In dat geval stellen wij als ontwikkelaars het op prijs hiervan op de hoogte te worden gesteld.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Voor de coderingen is bij voorkeur gebruik gemaakt van terminologieën zoals Snomed CT en/of LOINC, dan wel van een van de classificaties uit de WHO family of classifications (b.v. ICD10, ICF, ICNP). De codes die zijn toegepast zijn naar onze mening de best mogelijke match tussen het data item (variabele en/of waardedomein) en het concept / de concepten zoals die zijn opgenomen in de terminologie of classificatie.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Het is in sommige gevallen mogelijk dat bij zeer strikte analyse van een van deze terminologieën er </w:t>
      </w:r>
      <w:r w:rsidRPr="00AE262F">
        <w:rPr>
          <w:rFonts w:eastAsia="Times New Roman" w:cs="Arial"/>
          <w:szCs w:val="24"/>
          <w:shd w:val="clear" w:color="auto" w:fill="auto"/>
          <w:lang w:val="en-US"/>
        </w:rPr>
        <w:lastRenderedPageBreak/>
        <w:t xml:space="preserve">variaties naar voren komen die net zo goed, of wellicht beter matchen, bijvoorbeeld als een ander perspectief wordt gekozen. Er bestaat een kleine kans dat in de toekomst codes voor bepaalde data items worden gewijzigd.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Daar waar we geen codering hebben kunnen vinden zijn voorlopig eigen coderingen gemaakt en zullen de ontbrekende concepten bij Snomed CT worden ingebracht.</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De OID’s voor de gebruikte vocabulary zijn:</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SNOMED CT    2.16.840.1.113883.6.96</w:t>
      </w:r>
      <w:bookmarkEnd w:id="37"/>
      <w:bookmarkEnd w:id="38"/>
    </w:p>
    <w:p w:rsidR="002C1C93" w:rsidRPr="00AE262F" w:rsidRDefault="002C1C93">
      <w:pPr>
        <w:pStyle w:val="Heading2"/>
        <w:rPr>
          <w:rFonts w:eastAsia="Times New Roman"/>
          <w:bCs w:val="0"/>
          <w:szCs w:val="24"/>
          <w:u w:color="000000"/>
          <w:shd w:val="clear" w:color="auto" w:fill="auto"/>
          <w:lang w:val="en-US"/>
        </w:rPr>
      </w:pPr>
      <w:bookmarkStart w:id="39" w:name="FUNCTIONAL_MODEL"/>
      <w:bookmarkStart w:id="40" w:name="BKM_574C1F82_E635_4193_A40A_26BC8151FB80"/>
      <w:r w:rsidRPr="00AE262F">
        <w:rPr>
          <w:rFonts w:eastAsia="Times New Roman"/>
          <w:bCs w:val="0"/>
          <w:szCs w:val="24"/>
          <w:u w:color="000000"/>
          <w:shd w:val="clear" w:color="auto" w:fill="auto"/>
          <w:lang w:val="en-US"/>
        </w:rPr>
        <w:t xml:space="preserve">Functional Model  </w:t>
      </w:r>
      <w:bookmarkEnd w:id="39"/>
      <w:bookmarkEnd w:id="40"/>
    </w:p>
    <w:p w:rsidR="002C1C93" w:rsidRPr="00AE262F" w:rsidRDefault="002C1C93">
      <w:pPr>
        <w:rPr>
          <w:rFonts w:eastAsia="Times New Roman" w:cs="Arial"/>
          <w:szCs w:val="24"/>
          <w:shd w:val="clear" w:color="auto" w:fill="auto"/>
          <w:lang w:val="en-US"/>
        </w:rPr>
      </w:pPr>
    </w:p>
    <w:p w:rsidR="002C1C93" w:rsidRPr="00AE262F" w:rsidRDefault="002C1C93">
      <w:pPr>
        <w:pStyle w:val="Heading2"/>
        <w:rPr>
          <w:rFonts w:eastAsia="Times New Roman"/>
          <w:bCs w:val="0"/>
          <w:szCs w:val="24"/>
          <w:u w:color="000000"/>
          <w:shd w:val="clear" w:color="auto" w:fill="auto"/>
          <w:lang w:val="en-US"/>
        </w:rPr>
      </w:pPr>
      <w:bookmarkStart w:id="41" w:name="TRACEABILITY_TO_OTHER_STANDARDS"/>
      <w:bookmarkStart w:id="42" w:name="BKM_C4283474_C34C_4646_9B6B_6F950008C9E6"/>
      <w:r w:rsidRPr="00AE262F">
        <w:rPr>
          <w:rFonts w:eastAsia="Times New Roman"/>
          <w:bCs w:val="0"/>
          <w:szCs w:val="24"/>
          <w:u w:color="000000"/>
          <w:shd w:val="clear" w:color="auto" w:fill="auto"/>
          <w:lang w:val="en-US"/>
        </w:rPr>
        <w:t xml:space="preserve">Traceability to other Standards  </w:t>
      </w:r>
      <w:bookmarkEnd w:id="41"/>
      <w:bookmarkEnd w:id="42"/>
    </w:p>
    <w:p w:rsidR="002C1C93" w:rsidRPr="00AE262F" w:rsidRDefault="002C1C93">
      <w:pPr>
        <w:rPr>
          <w:rFonts w:eastAsia="Times New Roman" w:cs="Arial"/>
          <w:szCs w:val="24"/>
          <w:shd w:val="clear" w:color="auto" w:fill="auto"/>
          <w:lang w:val="en-US"/>
        </w:rPr>
      </w:pPr>
    </w:p>
    <w:p w:rsidR="002C1C93" w:rsidRPr="00AE262F" w:rsidRDefault="002C1C93">
      <w:pPr>
        <w:pStyle w:val="Heading2"/>
        <w:rPr>
          <w:rFonts w:eastAsia="Times New Roman"/>
          <w:bCs w:val="0"/>
          <w:szCs w:val="24"/>
          <w:u w:color="000000"/>
          <w:shd w:val="clear" w:color="auto" w:fill="auto"/>
          <w:lang w:val="en-US"/>
        </w:rPr>
      </w:pPr>
      <w:bookmarkStart w:id="43" w:name="DISCLAIMER"/>
      <w:bookmarkStart w:id="44" w:name="BKM_BBDBF710_766B_4507_B9D5_B853E7779A49"/>
      <w:r w:rsidRPr="00AE262F">
        <w:rPr>
          <w:rFonts w:eastAsia="Times New Roman"/>
          <w:bCs w:val="0"/>
          <w:szCs w:val="24"/>
          <w:u w:color="000000"/>
          <w:shd w:val="clear" w:color="auto" w:fill="auto"/>
          <w:lang w:val="en-US"/>
        </w:rPr>
        <w:t>Disclaimer</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i/>
          <w:color w:val="0000FF"/>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Het Onze Lieve Vrouwe Gasthuis als opdrachtgever / gebruiker en Results 4 Care B.V. als uitvoerder besteden de grootst mogelijke zorg aan de betrouwbaarheid en actualiteit van de gegevens in deze DCM. Onjuistheden en onvolledigheden kunnen echter voorkomen. Het Onze Lieve Vrouwe Gasthuis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het Onze Lieve Vrouwe Gasthuis of Results 4 Care, of door U aan het Onze Lieve Vrouwe Gasthuis of Results 4 Care via een website van het Onze Lieve Vrouwe Gasthuis of Results 4 Care of via e-mail, of anderszins langs elektronische weg.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Tevens aanvaarden</w:t>
      </w:r>
      <w:r w:rsidRPr="00AE262F">
        <w:rPr>
          <w:rFonts w:eastAsia="Times New Roman" w:cs="Arial"/>
          <w:i/>
          <w:color w:val="0000FF"/>
          <w:szCs w:val="24"/>
          <w:shd w:val="clear" w:color="auto" w:fill="auto"/>
          <w:lang w:val="en-US"/>
        </w:rPr>
        <w:t xml:space="preserve"> h</w:t>
      </w:r>
      <w:r w:rsidRPr="00AE262F">
        <w:rPr>
          <w:rFonts w:eastAsia="Times New Roman" w:cs="Arial"/>
          <w:szCs w:val="24"/>
          <w:shd w:val="clear" w:color="auto" w:fill="auto"/>
          <w:lang w:val="en-US"/>
        </w:rPr>
        <w:t>et Onze Lieve Vrouwe Gasthuis en Results 4 Care geen aansprakelijkheid voor eventuele schade die geleden wordt als gevolg van het gebruik van gegevens, adviezen of ideeën verstrekt door of namens het Onze Lieve Vrouwe Gasthuis via deze DCM, Detailed Clinical Model. Het Onze Lieve Vrouwe Gasthuis aanvaardt geen verantwoordelijkheid voor de inhoud van informatie in deze DCM waarnaar of waarvan met een hyperlink of anderszins wordt verwezen.</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In geval van tegenstrijdigheden in de genoemde DCM documenten en bestanden geeft de meest recente en hoogste versie van de vermelde volgorde in de revisies de prioriteit van de desbetreffende documenten weer.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Indien informatie die in de elektronische versie van deze DCM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43"/>
      <w:bookmarkEnd w:id="44"/>
    </w:p>
    <w:p w:rsidR="002C1C93" w:rsidRPr="00AE262F" w:rsidRDefault="002C1C93">
      <w:pPr>
        <w:pStyle w:val="Heading2"/>
        <w:rPr>
          <w:rFonts w:eastAsia="Times New Roman"/>
          <w:bCs w:val="0"/>
          <w:szCs w:val="24"/>
          <w:u w:color="000000"/>
          <w:shd w:val="clear" w:color="auto" w:fill="auto"/>
          <w:lang w:val="en-US"/>
        </w:rPr>
      </w:pPr>
      <w:bookmarkStart w:id="45" w:name="TERMS_OF_USE"/>
      <w:bookmarkStart w:id="46" w:name="BKM_BCC9DCEB_6098_41AC_BC59_C36B0EE09C2C"/>
      <w:r w:rsidRPr="00AE262F">
        <w:rPr>
          <w:rFonts w:eastAsia="Times New Roman"/>
          <w:bCs w:val="0"/>
          <w:szCs w:val="24"/>
          <w:u w:color="000000"/>
          <w:shd w:val="clear" w:color="auto" w:fill="auto"/>
          <w:lang w:val="en-US"/>
        </w:rPr>
        <w:t>Terms of Use</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Het DCM is open source, met andere woorden vrij te gebruiken, mits in ongewijzigde vorm. </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Veranderen van inhoud en coderingen wordt gezien als een inbreuk op de auteursrechten en copyrights en is schadelijk voor het gebruiksdoel: realiseren van semantische interoperabiliteit.</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U kunt wel wijzigingsvoorstellen sturen aan info@results4care.nl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Revisievoorstellen zullen worden bekeken en kunnen leiden tot:     </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a.   herziene DCM en uitwerkingen als e.e.a. wordt geaccepteerd.</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b.   varianten van DCM die op een lokale situatie zijn toegesneden.</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Het geheel gaat uit van het uitgangspunt: een ‘common ownership’, maar een ‘special stewardship’.</w:t>
      </w:r>
      <w:bookmarkEnd w:id="45"/>
      <w:bookmarkEnd w:id="46"/>
    </w:p>
    <w:p w:rsidR="002C1C93" w:rsidRPr="00AE262F" w:rsidRDefault="002C1C93">
      <w:pPr>
        <w:pStyle w:val="Heading2"/>
        <w:rPr>
          <w:rFonts w:eastAsia="Times New Roman"/>
          <w:bCs w:val="0"/>
          <w:szCs w:val="24"/>
          <w:u w:color="000000"/>
          <w:shd w:val="clear" w:color="auto" w:fill="auto"/>
          <w:lang w:val="en-US"/>
        </w:rPr>
      </w:pPr>
      <w:bookmarkStart w:id="47" w:name="COPYRIGHTS"/>
      <w:bookmarkStart w:id="48" w:name="BKM_8400DF70_48F2_4E8A_9785_A2A38AA482D8"/>
      <w:r w:rsidRPr="00AE262F">
        <w:rPr>
          <w:rFonts w:eastAsia="Times New Roman"/>
          <w:bCs w:val="0"/>
          <w:szCs w:val="24"/>
          <w:u w:color="000000"/>
          <w:shd w:val="clear" w:color="auto" w:fill="auto"/>
          <w:lang w:val="en-US"/>
        </w:rPr>
        <w:t>Copyrights</w:t>
      </w: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--DCM::Language=nl</w:t>
      </w:r>
    </w:p>
    <w:p w:rsidR="002C1C93" w:rsidRPr="00AE262F" w:rsidRDefault="002C1C93">
      <w:pPr>
        <w:rPr>
          <w:rFonts w:eastAsia="Times New Roman" w:cs="Arial"/>
          <w:szCs w:val="24"/>
          <w:shd w:val="clear" w:color="auto" w:fill="auto"/>
          <w:lang w:val="en-US"/>
        </w:rPr>
      </w:pPr>
    </w:p>
    <w:p w:rsidR="002C1C93" w:rsidRPr="00AE262F" w:rsidRDefault="002C1C93">
      <w:pPr>
        <w:rPr>
          <w:rFonts w:eastAsia="Times New Roman" w:cs="Arial"/>
          <w:szCs w:val="24"/>
          <w:shd w:val="clear" w:color="auto" w:fill="auto"/>
          <w:lang w:val="en-US"/>
        </w:rPr>
      </w:pPr>
      <w:r w:rsidRPr="00AE262F">
        <w:rPr>
          <w:rFonts w:eastAsia="Times New Roman" w:cs="Arial"/>
          <w:szCs w:val="24"/>
          <w:shd w:val="clear" w:color="auto" w:fill="auto"/>
          <w:lang w:val="en-US"/>
        </w:rPr>
        <w:t xml:space="preserve">Voor zover de auteurs het konden vinden zijn de VAS en de NRS op zich vrij van copyrights. Het is namelijk een gebruikelijke techniek in algemeen wetenschappelijk onderzoek. Er zijn echter producten van de VAS en NRS die voorzien zijn van een copyright. </w:t>
      </w:r>
      <w:bookmarkEnd w:id="0"/>
      <w:bookmarkEnd w:id="1"/>
      <w:bookmarkEnd w:id="47"/>
      <w:bookmarkEnd w:id="48"/>
    </w:p>
    <w:p w:rsidR="002C1C93" w:rsidRPr="00AE262F" w:rsidRDefault="002C1C93">
      <w:pPr>
        <w:rPr>
          <w:rFonts w:eastAsia="Times New Roman" w:cs="Arial"/>
          <w:color w:val="auto"/>
          <w:szCs w:val="24"/>
          <w:u w:color="000000"/>
          <w:shd w:val="clear" w:color="auto" w:fill="auto"/>
          <w:lang w:val="en-US"/>
        </w:rPr>
      </w:pPr>
    </w:p>
    <w:sectPr w:rsidR="002C1C93" w:rsidRPr="00AE262F">
      <w:headerReference w:type="default" r:id="rId17"/>
      <w:pgSz w:w="11908" w:h="16833"/>
      <w:pgMar w:top="1440" w:right="1440" w:bottom="1440" w:left="1440" w:header="708" w:footer="708" w:gutter="0"/>
      <w:cols w:space="708"/>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97C" w:rsidRDefault="00C5797C" w:rsidP="005E39E7">
      <w:r>
        <w:separator/>
      </w:r>
    </w:p>
  </w:endnote>
  <w:endnote w:type="continuationSeparator" w:id="0">
    <w:p w:rsidR="00C5797C" w:rsidRDefault="00C5797C" w:rsidP="005E39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A1002AEF" w:usb1="8000787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97C" w:rsidRDefault="00C5797C" w:rsidP="005E39E7">
      <w:r>
        <w:separator/>
      </w:r>
    </w:p>
  </w:footnote>
  <w:footnote w:type="continuationSeparator" w:id="0">
    <w:p w:rsidR="00C5797C" w:rsidRDefault="00C5797C" w:rsidP="005E39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 w:type="dxa"/>
      <w:tblLayout w:type="fixed"/>
      <w:tblCellMar>
        <w:left w:w="60" w:type="dxa"/>
        <w:right w:w="60" w:type="dxa"/>
      </w:tblCellMar>
      <w:tblLook w:val="0000"/>
    </w:tblPr>
    <w:tblGrid>
      <w:gridCol w:w="2160"/>
      <w:gridCol w:w="6390"/>
      <w:gridCol w:w="990"/>
    </w:tblGrid>
    <w:tr w:rsidR="002C1C93">
      <w:tblPrEx>
        <w:tblCellMar>
          <w:top w:w="0" w:type="dxa"/>
          <w:bottom w:w="0" w:type="dxa"/>
        </w:tblCellMar>
      </w:tblPrEx>
      <w:trPr>
        <w:trHeight w:val="346"/>
      </w:trPr>
      <w:tc>
        <w:tcPr>
          <w:tcW w:w="2160" w:type="dxa"/>
          <w:tcBorders>
            <w:top w:val="single" w:sz="2" w:space="0" w:color="auto"/>
            <w:left w:val="single" w:sz="2" w:space="0" w:color="auto"/>
            <w:bottom w:val="single" w:sz="2" w:space="0" w:color="auto"/>
            <w:right w:val="single" w:sz="2" w:space="0" w:color="auto"/>
          </w:tcBorders>
          <w:vAlign w:val="center"/>
        </w:tcPr>
        <w:p w:rsidR="002C1C93" w:rsidRDefault="00ED16EC" w:rsidP="00ED16EC">
          <w:pPr>
            <w:pStyle w:val="Header"/>
            <w:tabs>
              <w:tab w:val="left" w:pos="4320"/>
            </w:tabs>
            <w:rPr>
              <w:rFonts w:ascii="Times New Roman" w:hAnsi="Times New Roman"/>
              <w:color w:val="auto"/>
              <w:szCs w:val="24"/>
              <w:u w:val="single"/>
              <w:shd w:val="clear" w:color="auto" w:fill="auto"/>
              <w:lang w:val="nl-NL"/>
            </w:rPr>
          </w:pPr>
          <w:r>
            <w:rPr>
              <w:rFonts w:ascii="Times New Roman" w:hAnsi="Times New Roman"/>
              <w:color w:val="auto"/>
              <w:szCs w:val="24"/>
              <w:u w:val="single"/>
              <w:shd w:val="clear" w:color="auto" w:fill="auto"/>
              <w:lang w:val="nl-NL"/>
            </w:rPr>
            <w:t xml:space="preserve">Final Draft </w:t>
          </w:r>
        </w:p>
      </w:tc>
      <w:tc>
        <w:tcPr>
          <w:tcW w:w="6390" w:type="dxa"/>
          <w:tcBorders>
            <w:top w:val="single" w:sz="2" w:space="0" w:color="auto"/>
            <w:left w:val="single" w:sz="2" w:space="0" w:color="auto"/>
            <w:bottom w:val="single" w:sz="2" w:space="0" w:color="auto"/>
            <w:right w:val="single" w:sz="2" w:space="0" w:color="auto"/>
          </w:tcBorders>
          <w:vAlign w:val="center"/>
        </w:tcPr>
        <w:p w:rsidR="002C1C93" w:rsidRPr="00ED16EC" w:rsidRDefault="00ED16EC">
          <w:pPr>
            <w:pStyle w:val="Header"/>
            <w:tabs>
              <w:tab w:val="left" w:pos="4320"/>
            </w:tabs>
            <w:jc w:val="center"/>
            <w:rPr>
              <w:rFonts w:ascii="Times New Roman" w:hAnsi="Times New Roman"/>
              <w:color w:val="auto"/>
              <w:szCs w:val="24"/>
              <w:u w:val="single"/>
              <w:shd w:val="clear" w:color="auto" w:fill="auto"/>
              <w:lang w:val="nl-NL"/>
            </w:rPr>
          </w:pPr>
          <w:r>
            <w:rPr>
              <w:rFonts w:ascii="Calibri" w:hAnsi="Calibri"/>
              <w:color w:val="auto"/>
              <w:szCs w:val="24"/>
              <w:u w:val="single"/>
              <w:shd w:val="clear" w:color="auto" w:fill="auto"/>
              <w:lang w:val="nl-NL"/>
            </w:rPr>
            <w:t>DCM</w:t>
          </w:r>
          <w:r w:rsidRPr="006622A0">
            <w:rPr>
              <w:rFonts w:eastAsia="Times New Roman"/>
              <w:shd w:val="clear" w:color="auto" w:fill="auto"/>
              <w:lang w:val="nl-NL"/>
            </w:rPr>
            <w:t xml:space="preserve"> </w:t>
          </w:r>
          <w:r>
            <w:rPr>
              <w:rFonts w:eastAsia="Times New Roman"/>
              <w:shd w:val="clear" w:color="auto" w:fill="auto"/>
              <w:lang w:val="nl-NL"/>
            </w:rPr>
            <w:t>Pai</w:t>
          </w:r>
          <w:r w:rsidRPr="006622A0">
            <w:rPr>
              <w:rFonts w:eastAsia="Times New Roman"/>
              <w:shd w:val="clear" w:color="auto" w:fill="auto"/>
              <w:lang w:val="nl-NL"/>
            </w:rPr>
            <w:t>nscore</w:t>
          </w:r>
          <w:r>
            <w:rPr>
              <w:rFonts w:eastAsia="Times New Roman"/>
              <w:shd w:val="clear" w:color="auto" w:fill="auto"/>
              <w:lang w:val="nl-NL"/>
            </w:rPr>
            <w:t xml:space="preserve"> </w:t>
          </w:r>
          <w:r w:rsidRPr="006622A0">
            <w:rPr>
              <w:rFonts w:eastAsia="Times New Roman"/>
              <w:shd w:val="clear" w:color="auto" w:fill="auto"/>
              <w:lang w:val="nl-NL"/>
            </w:rPr>
            <w:t>VASNRS</w:t>
          </w:r>
          <w:r>
            <w:rPr>
              <w:rFonts w:eastAsia="Times New Roman"/>
              <w:shd w:val="clear" w:color="auto" w:fill="auto"/>
              <w:lang w:val="nl-NL"/>
            </w:rPr>
            <w:t xml:space="preserve"> </w:t>
          </w:r>
          <w:r w:rsidRPr="006622A0">
            <w:rPr>
              <w:rFonts w:eastAsia="Times New Roman"/>
              <w:shd w:val="clear" w:color="auto" w:fill="auto"/>
              <w:lang w:val="nl-NL"/>
            </w:rPr>
            <w:t>-</w:t>
          </w:r>
          <w:r>
            <w:rPr>
              <w:rFonts w:eastAsia="Times New Roman"/>
              <w:shd w:val="clear" w:color="auto" w:fill="auto"/>
              <w:lang w:val="nl-NL"/>
            </w:rPr>
            <w:t xml:space="preserve"> </w:t>
          </w:r>
          <w:r w:rsidRPr="006622A0">
            <w:rPr>
              <w:rFonts w:eastAsia="Times New Roman"/>
              <w:shd w:val="clear" w:color="auto" w:fill="auto"/>
              <w:lang w:val="nl-NL"/>
            </w:rPr>
            <w:t>v0.99</w:t>
          </w:r>
          <w:r>
            <w:rPr>
              <w:rFonts w:eastAsia="Times New Roman"/>
              <w:shd w:val="clear" w:color="auto" w:fill="auto"/>
              <w:lang w:val="nl-NL"/>
            </w:rPr>
            <w:t>1</w:t>
          </w:r>
        </w:p>
      </w:tc>
      <w:tc>
        <w:tcPr>
          <w:tcW w:w="990" w:type="dxa"/>
          <w:tcBorders>
            <w:top w:val="single" w:sz="2" w:space="0" w:color="auto"/>
            <w:left w:val="single" w:sz="2" w:space="0" w:color="auto"/>
            <w:bottom w:val="single" w:sz="2" w:space="0" w:color="auto"/>
            <w:right w:val="single" w:sz="2" w:space="0" w:color="auto"/>
          </w:tcBorders>
          <w:vAlign w:val="center"/>
        </w:tcPr>
        <w:p w:rsidR="002C1C93" w:rsidRDefault="002C1C93">
          <w:pPr>
            <w:pStyle w:val="Header"/>
            <w:jc w:val="right"/>
            <w:rPr>
              <w:rFonts w:ascii="Times New Roman" w:hAnsi="Times New Roman"/>
              <w:color w:val="auto"/>
              <w:szCs w:val="24"/>
              <w:u w:val="single"/>
              <w:shd w:val="clear" w:color="auto" w:fill="auto"/>
              <w:lang w:val="en-US"/>
            </w:rPr>
          </w:pPr>
          <w:r>
            <w:rPr>
              <w:rFonts w:ascii="Times New Roman" w:hAnsi="Times New Roman"/>
              <w:color w:val="auto"/>
              <w:szCs w:val="24"/>
              <w:u w:val="single"/>
              <w:shd w:val="clear" w:color="auto" w:fill="auto"/>
              <w:lang w:val="nl-NL"/>
            </w:rPr>
            <w:t xml:space="preserve">Page: </w:t>
          </w:r>
          <w:r>
            <w:rPr>
              <w:rFonts w:ascii="Times New Roman" w:hAnsi="Times New Roman"/>
              <w:color w:val="auto"/>
              <w:szCs w:val="24"/>
              <w:u w:val="single"/>
              <w:shd w:val="clear" w:color="auto" w:fill="auto"/>
              <w:lang w:val="nl-NL"/>
            </w:rPr>
            <w:fldChar w:fldCharType="begin"/>
          </w:r>
          <w:r>
            <w:rPr>
              <w:rFonts w:ascii="Times New Roman" w:hAnsi="Times New Roman"/>
              <w:color w:val="auto"/>
              <w:szCs w:val="24"/>
              <w:u w:val="single"/>
              <w:shd w:val="clear" w:color="auto" w:fill="auto"/>
              <w:lang w:val="nl-NL"/>
            </w:rPr>
            <w:instrText>PAGE</w:instrText>
          </w:r>
          <w:r>
            <w:rPr>
              <w:rFonts w:ascii="Times New Roman" w:hAnsi="Times New Roman"/>
              <w:color w:val="auto"/>
              <w:szCs w:val="24"/>
              <w:u w:val="single"/>
              <w:shd w:val="clear" w:color="auto" w:fill="auto"/>
              <w:lang w:val="nl-NL"/>
            </w:rPr>
            <w:fldChar w:fldCharType="separate"/>
          </w:r>
          <w:r w:rsidR="006D3F5C">
            <w:rPr>
              <w:rFonts w:ascii="Times New Roman" w:hAnsi="Times New Roman"/>
              <w:noProof/>
              <w:color w:val="auto"/>
              <w:szCs w:val="24"/>
              <w:u w:val="single"/>
              <w:shd w:val="clear" w:color="auto" w:fill="auto"/>
              <w:lang w:val="nl-NL"/>
            </w:rPr>
            <w:t>12</w:t>
          </w:r>
          <w:r>
            <w:rPr>
              <w:rFonts w:ascii="Times New Roman" w:hAnsi="Times New Roman"/>
              <w:color w:val="auto"/>
              <w:szCs w:val="24"/>
              <w:u w:val="single"/>
              <w:shd w:val="clear" w:color="auto" w:fill="auto"/>
              <w:lang w:val="nl-NL"/>
            </w:rPr>
            <w:fldChar w:fldCharType="end"/>
          </w:r>
        </w:p>
      </w:tc>
    </w:tr>
  </w:tbl>
  <w:p w:rsidR="002C1C93" w:rsidRDefault="002C1C93">
    <w:pPr>
      <w:pStyle w:val="Header"/>
      <w:tabs>
        <w:tab w:val="left" w:pos="4320"/>
      </w:tabs>
      <w:jc w:val="right"/>
      <w:rPr>
        <w:rFonts w:ascii="Times New Roman" w:hAnsi="Times New Roman"/>
        <w:color w:val="auto"/>
        <w:szCs w:val="24"/>
        <w:shd w:val="clear" w:color="auto" w:fill="auto"/>
      </w:rPr>
    </w:pPr>
    <w:r>
      <w:rPr>
        <w:rFonts w:ascii="Times New Roman" w:hAnsi="Times New Roman"/>
        <w:vanish/>
        <w:color w:val="auto"/>
        <w:szCs w:val="24"/>
        <w:shd w:val="clear" w:color="auto" w:fill="auto"/>
        <w:lang w:val="nl-NL"/>
      </w:rPr>
      <w:t>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List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nsid w:val="00000003"/>
    <w:multiLevelType w:val="multilevel"/>
    <w:tmpl w:val="00000003"/>
    <w:name w:val="List3"/>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nsid w:val="00000004"/>
    <w:multiLevelType w:val="multilevel"/>
    <w:tmpl w:val="00000004"/>
    <w:name w:val="List4"/>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nsid w:val="00000005"/>
    <w:multiLevelType w:val="multilevel"/>
    <w:tmpl w:val="00000005"/>
    <w:name w:val="List5"/>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nsid w:val="00000006"/>
    <w:multiLevelType w:val="multilevel"/>
    <w:tmpl w:val="00000006"/>
    <w:name w:val="List6"/>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2"/>
        <w:szCs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nsid w:val="00000008"/>
    <w:multiLevelType w:val="multilevel"/>
    <w:tmpl w:val="00000008"/>
    <w:name w:val="List8"/>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00000009"/>
    <w:multiLevelType w:val="multilevel"/>
    <w:tmpl w:val="00000009"/>
    <w:name w:val="List9"/>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0000000A"/>
    <w:multiLevelType w:val="multilevel"/>
    <w:tmpl w:val="0000000A"/>
    <w:name w:val="List10"/>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nsid w:val="0000000B"/>
    <w:multiLevelType w:val="multilevel"/>
    <w:tmpl w:val="0000000B"/>
    <w:name w:val="List11"/>
    <w:lvl w:ilvl="0">
      <w:start w:val="1"/>
      <w:numFmt w:val="bullet"/>
      <w:lvlText w:val="·"/>
      <w:lvlJc w:val="left"/>
      <w:rPr>
        <w:rFonts w:ascii="Times New Roman" w:hAnsi="Times New Roman"/>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nsid w:val="19C982FB"/>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nsid w:val="19C98849"/>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nsid w:val="4A7BEC2D"/>
    <w:multiLevelType w:val="multilevel"/>
    <w:tmpl w:val="0000000C"/>
    <w:name w:val="List1249635373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4">
    <w:nsid w:val="4A7C302F"/>
    <w:multiLevelType w:val="multilevel"/>
    <w:tmpl w:val="0000000D"/>
    <w:name w:val="List1249652783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5">
    <w:nsid w:val="4A7C3039"/>
    <w:multiLevelType w:val="multilevel"/>
    <w:tmpl w:val="0000000E"/>
    <w:name w:val="List1249652793_1"/>
    <w:lvl w:ilvl="0">
      <w:start w:val="1"/>
      <w:numFmt w:val="decimal"/>
      <w:lvlText w:val="%1."/>
      <w:lvlJc w:val="left"/>
      <w:rPr>
        <w:rFonts w:ascii="Times New Roman" w:hAnsi="Times New Roman" w:cs="Times New Roman"/>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6">
    <w:nsid w:val="4A7C303D"/>
    <w:multiLevelType w:val="multilevel"/>
    <w:tmpl w:val="0000000F"/>
    <w:name w:val="List1249652797_1"/>
    <w:lvl w:ilvl="0">
      <w:start w:val="1"/>
      <w:numFmt w:val="decimal"/>
      <w:lvlText w:val="%1."/>
      <w:lvlJc w:val="left"/>
      <w:rPr>
        <w:rFonts w:ascii="Times New Roman" w:hAnsi="Times New Roman" w:cs="Times New Roman"/>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7">
    <w:nsid w:val="4A7C3046"/>
    <w:multiLevelType w:val="multilevel"/>
    <w:tmpl w:val="00000010"/>
    <w:name w:val="List1249652806_1"/>
    <w:lvl w:ilvl="0">
      <w:start w:val="1"/>
      <w:numFmt w:val="decimal"/>
      <w:lvlText w:val="%1."/>
      <w:lvlJc w:val="left"/>
      <w:rPr>
        <w:rFonts w:ascii="Times New Roman" w:hAnsi="Times New Roman" w:cs="Times New Roman"/>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8">
    <w:nsid w:val="4A7C307A"/>
    <w:multiLevelType w:val="multilevel"/>
    <w:tmpl w:val="00000011"/>
    <w:name w:val="List1249652858_1"/>
    <w:lvl w:ilvl="0">
      <w:start w:val="1"/>
      <w:numFmt w:val="decimal"/>
      <w:lvlText w:val="%1."/>
      <w:lvlJc w:val="left"/>
      <w:rPr>
        <w:rFonts w:ascii="Times New Roman" w:hAnsi="Times New Roman" w:cs="Times New Roman"/>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9">
    <w:nsid w:val="4A7C307F"/>
    <w:multiLevelType w:val="multilevel"/>
    <w:tmpl w:val="00000012"/>
    <w:name w:val="List1249652863_1"/>
    <w:lvl w:ilvl="0">
      <w:start w:val="1"/>
      <w:numFmt w:val="decimal"/>
      <w:lvlText w:val="%1."/>
      <w:lvlJc w:val="left"/>
      <w:rPr>
        <w:rFonts w:ascii="Times New Roman" w:hAnsi="Times New Roman" w:cs="Times New Roman"/>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0">
    <w:nsid w:val="4A7C3085"/>
    <w:multiLevelType w:val="multilevel"/>
    <w:tmpl w:val="00000013"/>
    <w:name w:val="List1249652869_1"/>
    <w:lvl w:ilvl="0">
      <w:start w:val="1"/>
      <w:numFmt w:val="decimal"/>
      <w:lvlText w:val="%1."/>
      <w:lvlJc w:val="left"/>
      <w:rPr>
        <w:rFonts w:ascii="Times New Roman" w:hAnsi="Times New Roman" w:cs="Times New Roman"/>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1">
    <w:nsid w:val="4A7C3324"/>
    <w:multiLevelType w:val="multilevel"/>
    <w:tmpl w:val="00000014"/>
    <w:name w:val="List1249653540_1"/>
    <w:lvl w:ilvl="0">
      <w:start w:val="1"/>
      <w:numFmt w:val="decimal"/>
      <w:lvlText w:val="%1."/>
      <w:lvlJc w:val="left"/>
      <w:rPr>
        <w:rFonts w:ascii="Times New Roman" w:hAnsi="Times New Roman" w:cs="Times New Roman"/>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2">
    <w:nsid w:val="4AF819E8"/>
    <w:multiLevelType w:val="multilevel"/>
    <w:tmpl w:val="00000015"/>
    <w:name w:val="List1257773544_1"/>
    <w:lvl w:ilvl="0">
      <w:start w:val="1"/>
      <w:numFmt w:val="decimal"/>
      <w:lvlText w:val="%1."/>
      <w:lvlJc w:val="left"/>
      <w:rPr>
        <w:rFonts w:ascii="Times New Roman" w:hAnsi="Times New Roman" w:cs="Times New Roman"/>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3">
    <w:nsid w:val="4AF819EE"/>
    <w:multiLevelType w:val="multilevel"/>
    <w:tmpl w:val="00000016"/>
    <w:name w:val="List1257773550_1"/>
    <w:lvl w:ilvl="0">
      <w:start w:val="1"/>
      <w:numFmt w:val="decimal"/>
      <w:lvlText w:val="%1."/>
      <w:lvlJc w:val="left"/>
      <w:rPr>
        <w:rFonts w:ascii="Times New Roman" w:hAnsi="Times New Roman" w:cs="Times New Roman"/>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4">
    <w:nsid w:val="4AF819EF"/>
    <w:multiLevelType w:val="multilevel"/>
    <w:tmpl w:val="00000017"/>
    <w:name w:val="List25227406_1"/>
    <w:lvl w:ilvl="0">
      <w:start w:val="1"/>
      <w:numFmt w:val="decimal"/>
      <w:lvlText w:val="%1."/>
      <w:lvlJc w:val="left"/>
      <w:rPr>
        <w:rFonts w:cs="Times New Roman"/>
        <w:b/>
        <w:bCs/>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nsid w:val="4AF819F0"/>
    <w:multiLevelType w:val="multilevel"/>
    <w:tmpl w:val="00000018"/>
    <w:name w:val="List97810218_1"/>
    <w:lvl w:ilvl="0">
      <w:start w:val="1"/>
      <w:numFmt w:val="decimal"/>
      <w:lvlText w:val="%1."/>
      <w:lvlJc w:val="left"/>
      <w:rPr>
        <w:rFonts w:cs="Times New Roman"/>
        <w:b/>
        <w:bCs/>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nsid w:val="4AF819F1"/>
    <w:multiLevelType w:val="multilevel"/>
    <w:tmpl w:val="00000019"/>
    <w:name w:val="List97841296_1"/>
    <w:lvl w:ilvl="0">
      <w:start w:val="1"/>
      <w:numFmt w:val="decimal"/>
      <w:lvlText w:val="%1."/>
      <w:lvlJc w:val="left"/>
      <w:rPr>
        <w:rFonts w:cs="Times New Roman"/>
        <w:b/>
        <w:bCs/>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nsid w:val="4AF819F2"/>
    <w:multiLevelType w:val="multilevel"/>
    <w:tmpl w:val="0000001A"/>
    <w:name w:val="List97884312_1"/>
    <w:lvl w:ilvl="0">
      <w:start w:val="1"/>
      <w:numFmt w:val="decimal"/>
      <w:lvlText w:val="%1."/>
      <w:lvlJc w:val="left"/>
      <w:rPr>
        <w:rFonts w:cs="Times New Roman"/>
        <w:b/>
        <w:bCs/>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nsid w:val="79336459"/>
    <w:multiLevelType w:val="hybridMultilevel"/>
    <w:tmpl w:val="D8CA4AA6"/>
    <w:lvl w:ilvl="0" w:tplc="AF7A62B2">
      <w:start w:val="1"/>
      <w:numFmt w:val="decimal"/>
      <w:pStyle w:val="Kop1"/>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11"/>
  </w:num>
  <w:num w:numId="2">
    <w:abstractNumId w:val="12"/>
  </w:num>
  <w:num w:numId="3">
    <w:abstractNumId w:val="28"/>
  </w:num>
  <w:num w:numId="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E35991"/>
    <w:rsid w:val="00026966"/>
    <w:rsid w:val="000B16B1"/>
    <w:rsid w:val="002C1C93"/>
    <w:rsid w:val="005E39E7"/>
    <w:rsid w:val="006622A0"/>
    <w:rsid w:val="006D3F5C"/>
    <w:rsid w:val="007C34E9"/>
    <w:rsid w:val="00AC0836"/>
    <w:rsid w:val="00AE262F"/>
    <w:rsid w:val="00BB7DE3"/>
    <w:rsid w:val="00C5797C"/>
    <w:rsid w:val="00DE7252"/>
    <w:rsid w:val="00E35991"/>
    <w:rsid w:val="00ED16E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Note Heading" w:unhideWhenUsed="0"/>
    <w:lsdException w:name="Body Text 2" w:unhideWhenUsed="0"/>
    <w:lsdException w:name="Body Text 3" w:unhideWhenUsed="0"/>
    <w:lsdException w:name="Hyperlink" w:unhideWhenUsed="0"/>
    <w:lsdException w:name="Strong" w:semiHidden="0" w:unhideWhenUsed="0" w:qFormat="1"/>
    <w:lsdException w:name="Emphasis" w:semiHidden="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widowControl w:val="0"/>
      <w:autoSpaceDE w:val="0"/>
      <w:autoSpaceDN w:val="0"/>
      <w:adjustRightInd w:val="0"/>
      <w:spacing w:after="0" w:line="240" w:lineRule="auto"/>
    </w:pPr>
    <w:rPr>
      <w:rFonts w:ascii="Times New Roman" w:hAnsi="Times New Roman"/>
      <w:color w:val="000000"/>
      <w:shd w:val="clear" w:color="auto" w:fill="FFFFFF"/>
      <w:lang w:val="en-AU"/>
    </w:rPr>
  </w:style>
  <w:style w:type="paragraph" w:styleId="Kop1">
    <w:name w:val="heading 1"/>
    <w:basedOn w:val="Heading1"/>
    <w:next w:val="Standaard"/>
    <w:link w:val="Kop1Char"/>
    <w:uiPriority w:val="9"/>
    <w:qFormat/>
    <w:rsid w:val="00ED16EC"/>
    <w:pPr>
      <w:numPr>
        <w:numId w:val="3"/>
      </w:numPr>
    </w:pPr>
    <w:rPr>
      <w:bCs w:val="0"/>
      <w:szCs w:val="24"/>
      <w:u w:color="000000"/>
      <w:shd w:val="clear" w:color="auto" w:fill="auto"/>
      <w:lang w:val="nl-NL"/>
    </w:rPr>
  </w:style>
  <w:style w:type="character" w:default="1" w:styleId="Standaardalinea-lettertype">
    <w:name w:val="Default Paragraph Font"/>
    <w:uiPriority w:val="99"/>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ED16EC"/>
    <w:rPr>
      <w:rFonts w:ascii="Arial" w:hAnsi="Arial" w:cs="Arial"/>
      <w:b/>
      <w:color w:val="004080"/>
      <w:sz w:val="24"/>
      <w:szCs w:val="24"/>
      <w:u w:color="000000"/>
    </w:rPr>
  </w:style>
  <w:style w:type="paragraph" w:customStyle="1" w:styleId="TOC1">
    <w:name w:val="TOC 1"/>
    <w:next w:val="Standaard"/>
    <w:uiPriority w:val="99"/>
    <w:pPr>
      <w:widowControl w:val="0"/>
      <w:autoSpaceDE w:val="0"/>
      <w:autoSpaceDN w:val="0"/>
      <w:adjustRightInd w:val="0"/>
      <w:spacing w:after="0" w:line="240" w:lineRule="auto"/>
    </w:pPr>
    <w:rPr>
      <w:rFonts w:ascii="Times New Roman" w:hAnsi="Times New Roman"/>
      <w:color w:val="000000"/>
      <w:sz w:val="24"/>
      <w:szCs w:val="24"/>
      <w:shd w:val="clear" w:color="auto" w:fill="FFFFFF"/>
      <w:lang w:val="en-AU"/>
    </w:rPr>
  </w:style>
  <w:style w:type="paragraph" w:customStyle="1" w:styleId="TOC2">
    <w:name w:val="TOC 2"/>
    <w:next w:val="Standaard"/>
    <w:uiPriority w:val="99"/>
    <w:pPr>
      <w:widowControl w:val="0"/>
      <w:autoSpaceDE w:val="0"/>
      <w:autoSpaceDN w:val="0"/>
      <w:adjustRightInd w:val="0"/>
      <w:spacing w:after="0" w:line="240" w:lineRule="auto"/>
      <w:ind w:left="180"/>
    </w:pPr>
    <w:rPr>
      <w:rFonts w:ascii="Times New Roman" w:hAnsi="Times New Roman"/>
      <w:color w:val="000000"/>
      <w:sz w:val="24"/>
      <w:szCs w:val="24"/>
      <w:shd w:val="clear" w:color="auto" w:fill="FFFFFF"/>
      <w:lang w:val="en-AU"/>
    </w:rPr>
  </w:style>
  <w:style w:type="paragraph" w:customStyle="1" w:styleId="TOC3">
    <w:name w:val="TOC 3"/>
    <w:next w:val="Standaard"/>
    <w:uiPriority w:val="99"/>
    <w:pPr>
      <w:widowControl w:val="0"/>
      <w:autoSpaceDE w:val="0"/>
      <w:autoSpaceDN w:val="0"/>
      <w:adjustRightInd w:val="0"/>
      <w:spacing w:after="0" w:line="240" w:lineRule="auto"/>
      <w:ind w:left="360"/>
    </w:pPr>
    <w:rPr>
      <w:rFonts w:ascii="Times New Roman" w:hAnsi="Times New Roman"/>
      <w:color w:val="000000"/>
      <w:sz w:val="24"/>
      <w:szCs w:val="24"/>
      <w:shd w:val="clear" w:color="auto" w:fill="FFFFFF"/>
      <w:lang w:val="en-AU"/>
    </w:rPr>
  </w:style>
  <w:style w:type="paragraph" w:customStyle="1" w:styleId="TOC4">
    <w:name w:val="TOC 4"/>
    <w:next w:val="Standaard"/>
    <w:uiPriority w:val="99"/>
    <w:pPr>
      <w:widowControl w:val="0"/>
      <w:autoSpaceDE w:val="0"/>
      <w:autoSpaceDN w:val="0"/>
      <w:adjustRightInd w:val="0"/>
      <w:spacing w:after="0" w:line="240" w:lineRule="auto"/>
      <w:ind w:left="540"/>
    </w:pPr>
    <w:rPr>
      <w:rFonts w:ascii="Arial" w:hAnsi="Arial" w:cs="Arial"/>
      <w:color w:val="000000"/>
      <w:sz w:val="24"/>
      <w:szCs w:val="24"/>
      <w:shd w:val="clear" w:color="auto" w:fill="FFFFFF"/>
      <w:lang w:val="en-AU"/>
    </w:rPr>
  </w:style>
  <w:style w:type="paragraph" w:customStyle="1" w:styleId="TOC5">
    <w:name w:val="TOC 5"/>
    <w:next w:val="Standaard"/>
    <w:uiPriority w:val="99"/>
    <w:pPr>
      <w:widowControl w:val="0"/>
      <w:autoSpaceDE w:val="0"/>
      <w:autoSpaceDN w:val="0"/>
      <w:adjustRightInd w:val="0"/>
      <w:spacing w:after="0" w:line="240" w:lineRule="auto"/>
      <w:ind w:left="720"/>
    </w:pPr>
    <w:rPr>
      <w:rFonts w:ascii="Arial" w:hAnsi="Arial" w:cs="Arial"/>
      <w:color w:val="000000"/>
      <w:sz w:val="24"/>
      <w:szCs w:val="24"/>
      <w:shd w:val="clear" w:color="auto" w:fill="FFFFFF"/>
      <w:lang w:val="en-AU"/>
    </w:rPr>
  </w:style>
  <w:style w:type="paragraph" w:customStyle="1" w:styleId="TOC6">
    <w:name w:val="TOC 6"/>
    <w:next w:val="Standaard"/>
    <w:uiPriority w:val="99"/>
    <w:pPr>
      <w:widowControl w:val="0"/>
      <w:autoSpaceDE w:val="0"/>
      <w:autoSpaceDN w:val="0"/>
      <w:adjustRightInd w:val="0"/>
      <w:spacing w:after="0" w:line="240" w:lineRule="auto"/>
      <w:ind w:left="900"/>
    </w:pPr>
    <w:rPr>
      <w:rFonts w:ascii="Arial" w:hAnsi="Arial" w:cs="Arial"/>
      <w:color w:val="000000"/>
      <w:sz w:val="24"/>
      <w:szCs w:val="24"/>
      <w:shd w:val="clear" w:color="auto" w:fill="FFFFFF"/>
      <w:lang w:val="en-AU"/>
    </w:rPr>
  </w:style>
  <w:style w:type="paragraph" w:customStyle="1" w:styleId="TOC7">
    <w:name w:val="TOC 7"/>
    <w:next w:val="Standaard"/>
    <w:uiPriority w:val="99"/>
    <w:pPr>
      <w:widowControl w:val="0"/>
      <w:autoSpaceDE w:val="0"/>
      <w:autoSpaceDN w:val="0"/>
      <w:adjustRightInd w:val="0"/>
      <w:spacing w:after="0" w:line="240" w:lineRule="auto"/>
      <w:ind w:left="1080"/>
    </w:pPr>
    <w:rPr>
      <w:rFonts w:ascii="Arial" w:hAnsi="Arial" w:cs="Arial"/>
      <w:color w:val="000000"/>
      <w:sz w:val="24"/>
      <w:szCs w:val="24"/>
      <w:shd w:val="clear" w:color="auto" w:fill="FFFFFF"/>
      <w:lang w:val="en-AU"/>
    </w:rPr>
  </w:style>
  <w:style w:type="paragraph" w:customStyle="1" w:styleId="TOC8">
    <w:name w:val="TOC 8"/>
    <w:next w:val="Standaard"/>
    <w:uiPriority w:val="99"/>
    <w:pPr>
      <w:widowControl w:val="0"/>
      <w:autoSpaceDE w:val="0"/>
      <w:autoSpaceDN w:val="0"/>
      <w:adjustRightInd w:val="0"/>
      <w:spacing w:after="0" w:line="240" w:lineRule="auto"/>
      <w:ind w:left="1260"/>
    </w:pPr>
    <w:rPr>
      <w:rFonts w:ascii="Arial" w:hAnsi="Arial" w:cs="Arial"/>
      <w:color w:val="000000"/>
      <w:sz w:val="24"/>
      <w:szCs w:val="24"/>
      <w:shd w:val="clear" w:color="auto" w:fill="FFFFFF"/>
      <w:lang w:val="en-AU"/>
    </w:rPr>
  </w:style>
  <w:style w:type="paragraph" w:customStyle="1" w:styleId="TOC9">
    <w:name w:val="TOC 9"/>
    <w:next w:val="Standaard"/>
    <w:uiPriority w:val="99"/>
    <w:pPr>
      <w:widowControl w:val="0"/>
      <w:autoSpaceDE w:val="0"/>
      <w:autoSpaceDN w:val="0"/>
      <w:adjustRightInd w:val="0"/>
      <w:spacing w:after="0" w:line="240" w:lineRule="auto"/>
      <w:ind w:left="1440"/>
    </w:pPr>
    <w:rPr>
      <w:rFonts w:ascii="Arial" w:hAnsi="Arial" w:cs="Arial"/>
      <w:color w:val="000000"/>
      <w:sz w:val="24"/>
      <w:szCs w:val="24"/>
      <w:shd w:val="clear" w:color="auto" w:fill="FFFFFF"/>
      <w:lang w:val="en-AU"/>
    </w:rPr>
  </w:style>
  <w:style w:type="paragraph" w:customStyle="1" w:styleId="Heading1">
    <w:name w:val="Heading 1"/>
    <w:next w:val="Standaard"/>
    <w:uiPriority w:val="99"/>
    <w:pPr>
      <w:widowControl w:val="0"/>
      <w:autoSpaceDE w:val="0"/>
      <w:autoSpaceDN w:val="0"/>
      <w:adjustRightInd w:val="0"/>
      <w:spacing w:before="240" w:after="60" w:line="240" w:lineRule="auto"/>
      <w:outlineLvl w:val="0"/>
    </w:pPr>
    <w:rPr>
      <w:rFonts w:ascii="Arial" w:hAnsi="Arial" w:cs="Arial"/>
      <w:b/>
      <w:bCs/>
      <w:color w:val="004080"/>
      <w:sz w:val="32"/>
      <w:szCs w:val="32"/>
      <w:shd w:val="clear" w:color="auto" w:fill="FFFFFF"/>
      <w:lang w:val="en-AU"/>
    </w:rPr>
  </w:style>
  <w:style w:type="paragraph" w:customStyle="1" w:styleId="Heading2">
    <w:name w:val="Heading 2"/>
    <w:next w:val="Standaard"/>
    <w:uiPriority w:val="99"/>
    <w:pPr>
      <w:widowControl w:val="0"/>
      <w:autoSpaceDE w:val="0"/>
      <w:autoSpaceDN w:val="0"/>
      <w:adjustRightInd w:val="0"/>
      <w:spacing w:before="240" w:after="60" w:line="240" w:lineRule="auto"/>
      <w:outlineLvl w:val="1"/>
    </w:pPr>
    <w:rPr>
      <w:rFonts w:ascii="Arial" w:hAnsi="Arial" w:cs="Arial"/>
      <w:b/>
      <w:bCs/>
      <w:color w:val="004080"/>
      <w:sz w:val="28"/>
      <w:szCs w:val="28"/>
      <w:shd w:val="clear" w:color="auto" w:fill="FFFFFF"/>
      <w:lang w:val="en-AU"/>
    </w:rPr>
  </w:style>
  <w:style w:type="paragraph" w:customStyle="1" w:styleId="Heading3">
    <w:name w:val="Heading 3"/>
    <w:next w:val="Standaard"/>
    <w:uiPriority w:val="99"/>
    <w:pPr>
      <w:widowControl w:val="0"/>
      <w:autoSpaceDE w:val="0"/>
      <w:autoSpaceDN w:val="0"/>
      <w:adjustRightInd w:val="0"/>
      <w:spacing w:before="240" w:after="60" w:line="240" w:lineRule="auto"/>
      <w:outlineLvl w:val="2"/>
    </w:pPr>
    <w:rPr>
      <w:rFonts w:ascii="Arial" w:hAnsi="Arial" w:cs="Arial"/>
      <w:b/>
      <w:bCs/>
      <w:color w:val="004080"/>
      <w:sz w:val="26"/>
      <w:szCs w:val="26"/>
      <w:shd w:val="clear" w:color="auto" w:fill="FFFFFF"/>
      <w:lang w:val="en-AU"/>
    </w:rPr>
  </w:style>
  <w:style w:type="paragraph" w:customStyle="1" w:styleId="Heading4">
    <w:name w:val="Heading 4"/>
    <w:next w:val="Standaard"/>
    <w:uiPriority w:val="99"/>
    <w:pPr>
      <w:widowControl w:val="0"/>
      <w:autoSpaceDE w:val="0"/>
      <w:autoSpaceDN w:val="0"/>
      <w:adjustRightInd w:val="0"/>
      <w:spacing w:before="240" w:after="60" w:line="240" w:lineRule="auto"/>
      <w:outlineLvl w:val="3"/>
    </w:pPr>
    <w:rPr>
      <w:rFonts w:ascii="Arial" w:hAnsi="Arial" w:cs="Arial"/>
      <w:b/>
      <w:bCs/>
      <w:color w:val="004080"/>
      <w:sz w:val="28"/>
      <w:szCs w:val="28"/>
      <w:shd w:val="clear" w:color="auto" w:fill="FFFFFF"/>
      <w:lang w:val="en-AU"/>
    </w:rPr>
  </w:style>
  <w:style w:type="paragraph" w:customStyle="1" w:styleId="Heading5">
    <w:name w:val="Heading 5"/>
    <w:next w:val="Standaard"/>
    <w:uiPriority w:val="99"/>
    <w:pPr>
      <w:widowControl w:val="0"/>
      <w:autoSpaceDE w:val="0"/>
      <w:autoSpaceDN w:val="0"/>
      <w:adjustRightInd w:val="0"/>
      <w:spacing w:before="240" w:after="60" w:line="240" w:lineRule="auto"/>
      <w:outlineLvl w:val="4"/>
    </w:pPr>
    <w:rPr>
      <w:rFonts w:ascii="Arial" w:hAnsi="Arial" w:cs="Arial"/>
      <w:b/>
      <w:bCs/>
      <w:i/>
      <w:iCs/>
      <w:color w:val="004080"/>
      <w:sz w:val="26"/>
      <w:szCs w:val="26"/>
      <w:shd w:val="clear" w:color="auto" w:fill="FFFFFF"/>
      <w:lang w:val="en-AU"/>
    </w:rPr>
  </w:style>
  <w:style w:type="paragraph" w:customStyle="1" w:styleId="Heading6">
    <w:name w:val="Heading 6"/>
    <w:next w:val="Standaard"/>
    <w:uiPriority w:val="99"/>
    <w:pPr>
      <w:widowControl w:val="0"/>
      <w:autoSpaceDE w:val="0"/>
      <w:autoSpaceDN w:val="0"/>
      <w:adjustRightInd w:val="0"/>
      <w:spacing w:before="240" w:after="60" w:line="240" w:lineRule="auto"/>
      <w:outlineLvl w:val="5"/>
    </w:pPr>
    <w:rPr>
      <w:rFonts w:ascii="Arial" w:hAnsi="Arial" w:cs="Arial"/>
      <w:b/>
      <w:bCs/>
      <w:color w:val="004080"/>
      <w:shd w:val="clear" w:color="auto" w:fill="FFFFFF"/>
      <w:lang w:val="en-AU"/>
    </w:rPr>
  </w:style>
  <w:style w:type="paragraph" w:customStyle="1" w:styleId="Heading7">
    <w:name w:val="Heading 7"/>
    <w:next w:val="Standaard"/>
    <w:uiPriority w:val="99"/>
    <w:pPr>
      <w:widowControl w:val="0"/>
      <w:autoSpaceDE w:val="0"/>
      <w:autoSpaceDN w:val="0"/>
      <w:adjustRightInd w:val="0"/>
      <w:spacing w:before="240" w:after="60" w:line="240" w:lineRule="auto"/>
      <w:outlineLvl w:val="6"/>
    </w:pPr>
    <w:rPr>
      <w:rFonts w:ascii="Arial" w:hAnsi="Arial" w:cs="Arial"/>
      <w:color w:val="004080"/>
      <w:sz w:val="24"/>
      <w:szCs w:val="24"/>
      <w:shd w:val="clear" w:color="auto" w:fill="FFFFFF"/>
      <w:lang w:val="en-AU"/>
    </w:rPr>
  </w:style>
  <w:style w:type="paragraph" w:customStyle="1" w:styleId="Heading8">
    <w:name w:val="Heading 8"/>
    <w:next w:val="Standaard"/>
    <w:uiPriority w:val="99"/>
    <w:pPr>
      <w:widowControl w:val="0"/>
      <w:autoSpaceDE w:val="0"/>
      <w:autoSpaceDN w:val="0"/>
      <w:adjustRightInd w:val="0"/>
      <w:spacing w:before="240" w:after="60" w:line="240" w:lineRule="auto"/>
      <w:outlineLvl w:val="7"/>
    </w:pPr>
    <w:rPr>
      <w:rFonts w:ascii="Arial" w:hAnsi="Arial" w:cs="Arial"/>
      <w:i/>
      <w:iCs/>
      <w:color w:val="000000"/>
      <w:sz w:val="24"/>
      <w:szCs w:val="24"/>
      <w:shd w:val="clear" w:color="auto" w:fill="FFFFFF"/>
      <w:lang w:val="en-AU"/>
    </w:rPr>
  </w:style>
  <w:style w:type="paragraph" w:customStyle="1" w:styleId="Heading9">
    <w:name w:val="Heading 9"/>
    <w:next w:val="Standaard"/>
    <w:uiPriority w:val="99"/>
    <w:pPr>
      <w:widowControl w:val="0"/>
      <w:autoSpaceDE w:val="0"/>
      <w:autoSpaceDN w:val="0"/>
      <w:adjustRightInd w:val="0"/>
      <w:spacing w:before="240" w:after="60" w:line="240" w:lineRule="auto"/>
      <w:outlineLvl w:val="8"/>
    </w:pPr>
    <w:rPr>
      <w:rFonts w:ascii="Arial" w:hAnsi="Arial" w:cs="Arial"/>
      <w:color w:val="004080"/>
      <w:shd w:val="clear" w:color="auto" w:fill="FFFFFF"/>
      <w:lang w:val="en-AU"/>
    </w:rPr>
  </w:style>
  <w:style w:type="paragraph" w:styleId="Titel">
    <w:name w:val="Title"/>
    <w:basedOn w:val="Standaard"/>
    <w:next w:val="Standaard"/>
    <w:link w:val="TitelChar"/>
    <w:uiPriority w:val="99"/>
    <w:qFormat/>
    <w:pPr>
      <w:spacing w:before="240" w:after="60"/>
      <w:jc w:val="center"/>
    </w:pPr>
    <w:rPr>
      <w:rFonts w:ascii="Arial" w:hAnsi="Arial" w:cs="Arial"/>
      <w:b/>
      <w:bCs/>
      <w:sz w:val="32"/>
      <w:szCs w:val="32"/>
    </w:rPr>
  </w:style>
  <w:style w:type="character" w:customStyle="1" w:styleId="TitelChar">
    <w:name w:val="Titel Char"/>
    <w:basedOn w:val="Standaardalinea-lettertype"/>
    <w:link w:val="Titel"/>
    <w:uiPriority w:val="10"/>
    <w:locked/>
    <w:rPr>
      <w:rFonts w:asciiTheme="majorHAnsi" w:eastAsiaTheme="majorEastAsia" w:hAnsiTheme="majorHAnsi" w:cstheme="majorBidi"/>
      <w:b/>
      <w:bCs/>
      <w:color w:val="000000"/>
      <w:kern w:val="28"/>
      <w:sz w:val="32"/>
      <w:szCs w:val="32"/>
      <w:lang w:val="en-AU"/>
    </w:rPr>
  </w:style>
  <w:style w:type="paragraph" w:customStyle="1" w:styleId="NumberedList">
    <w:name w:val="Numbered List"/>
    <w:next w:val="Standaard"/>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Standaard"/>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Plattetekst">
    <w:name w:val="Body Text"/>
    <w:basedOn w:val="Standaard"/>
    <w:next w:val="Standaard"/>
    <w:link w:val="PlattetekstChar"/>
    <w:uiPriority w:val="99"/>
    <w:pPr>
      <w:spacing w:after="120"/>
    </w:pPr>
    <w:rPr>
      <w:rFonts w:ascii="Arial" w:hAnsi="Arial" w:cs="Arial"/>
      <w:sz w:val="28"/>
      <w:szCs w:val="28"/>
    </w:rPr>
  </w:style>
  <w:style w:type="character" w:customStyle="1" w:styleId="PlattetekstChar">
    <w:name w:val="Platte tekst Char"/>
    <w:basedOn w:val="Standaardalinea-lettertype"/>
    <w:link w:val="Plattetekst"/>
    <w:uiPriority w:val="99"/>
    <w:semiHidden/>
    <w:locked/>
    <w:rPr>
      <w:rFonts w:ascii="Times New Roman" w:hAnsi="Times New Roman" w:cs="Times New Roman"/>
      <w:color w:val="000000"/>
      <w:lang w:val="en-AU"/>
    </w:rPr>
  </w:style>
  <w:style w:type="paragraph" w:styleId="Plattetekst2">
    <w:name w:val="Body Text 2"/>
    <w:basedOn w:val="Standaard"/>
    <w:next w:val="Standaard"/>
    <w:link w:val="Plattetekst2Char"/>
    <w:uiPriority w:val="99"/>
    <w:pPr>
      <w:spacing w:after="120" w:line="480" w:lineRule="auto"/>
    </w:pPr>
    <w:rPr>
      <w:rFonts w:ascii="Arial" w:hAnsi="Arial" w:cs="Arial"/>
      <w:sz w:val="18"/>
      <w:szCs w:val="18"/>
    </w:rPr>
  </w:style>
  <w:style w:type="character" w:customStyle="1" w:styleId="Plattetekst2Char">
    <w:name w:val="Platte tekst 2 Char"/>
    <w:basedOn w:val="Standaardalinea-lettertype"/>
    <w:link w:val="Plattetekst2"/>
    <w:uiPriority w:val="99"/>
    <w:semiHidden/>
    <w:locked/>
    <w:rPr>
      <w:rFonts w:ascii="Times New Roman" w:hAnsi="Times New Roman" w:cs="Times New Roman"/>
      <w:color w:val="000000"/>
      <w:lang w:val="en-AU"/>
    </w:rPr>
  </w:style>
  <w:style w:type="paragraph" w:styleId="Plattetekst3">
    <w:name w:val="Body Text 3"/>
    <w:basedOn w:val="Standaard"/>
    <w:next w:val="Standaard"/>
    <w:link w:val="Plattetekst3Char"/>
    <w:uiPriority w:val="99"/>
    <w:pPr>
      <w:spacing w:after="120"/>
    </w:pPr>
    <w:rPr>
      <w:rFonts w:ascii="Arial" w:hAnsi="Arial" w:cs="Arial"/>
      <w:sz w:val="16"/>
      <w:szCs w:val="16"/>
    </w:rPr>
  </w:style>
  <w:style w:type="character" w:customStyle="1" w:styleId="Plattetekst3Char">
    <w:name w:val="Platte tekst 3 Char"/>
    <w:basedOn w:val="Standaardalinea-lettertype"/>
    <w:link w:val="Plattetekst3"/>
    <w:uiPriority w:val="99"/>
    <w:semiHidden/>
    <w:locked/>
    <w:rPr>
      <w:rFonts w:ascii="Times New Roman" w:hAnsi="Times New Roman" w:cs="Times New Roman"/>
      <w:color w:val="000000"/>
      <w:sz w:val="16"/>
      <w:szCs w:val="16"/>
      <w:lang w:val="en-AU"/>
    </w:rPr>
  </w:style>
  <w:style w:type="paragraph" w:styleId="Notitiekop">
    <w:name w:val="Note Heading"/>
    <w:basedOn w:val="Standaard"/>
    <w:next w:val="Standaard"/>
    <w:link w:val="NotitiekopChar"/>
    <w:uiPriority w:val="99"/>
    <w:rPr>
      <w:rFonts w:ascii="Arial" w:hAnsi="Arial" w:cs="Arial"/>
      <w:sz w:val="20"/>
      <w:szCs w:val="20"/>
    </w:rPr>
  </w:style>
  <w:style w:type="character" w:customStyle="1" w:styleId="NotitiekopChar">
    <w:name w:val="Notitiekop Char"/>
    <w:basedOn w:val="Standaardalinea-lettertype"/>
    <w:link w:val="Notitiekop"/>
    <w:uiPriority w:val="99"/>
    <w:semiHidden/>
    <w:locked/>
    <w:rPr>
      <w:rFonts w:ascii="Times New Roman" w:hAnsi="Times New Roman" w:cs="Times New Roman"/>
      <w:color w:val="000000"/>
      <w:lang w:val="en-AU"/>
    </w:rPr>
  </w:style>
  <w:style w:type="paragraph" w:styleId="Tekstzonderopmaak">
    <w:name w:val="Plain Text"/>
    <w:basedOn w:val="Standaard"/>
    <w:next w:val="Standaard"/>
    <w:link w:val="TekstzonderopmaakChar"/>
    <w:uiPriority w:val="99"/>
    <w:rPr>
      <w:rFonts w:ascii="Arial" w:hAnsi="Arial" w:cs="Arial"/>
      <w:sz w:val="20"/>
      <w:szCs w:val="20"/>
    </w:rPr>
  </w:style>
  <w:style w:type="character" w:customStyle="1" w:styleId="TekstzonderopmaakChar">
    <w:name w:val="Tekst zonder opmaak Char"/>
    <w:basedOn w:val="Standaardalinea-lettertype"/>
    <w:link w:val="Tekstzonderopmaak"/>
    <w:uiPriority w:val="99"/>
    <w:semiHidden/>
    <w:locked/>
    <w:rPr>
      <w:rFonts w:ascii="Courier New" w:hAnsi="Courier New" w:cs="Courier New"/>
      <w:color w:val="000000"/>
      <w:sz w:val="20"/>
      <w:szCs w:val="20"/>
      <w:lang w:val="en-AU"/>
    </w:rPr>
  </w:style>
  <w:style w:type="character" w:styleId="Zwaar">
    <w:name w:val="Strong"/>
    <w:basedOn w:val="Standaardalinea-lettertype"/>
    <w:uiPriority w:val="99"/>
    <w:qFormat/>
    <w:rPr>
      <w:rFonts w:cs="Times New Roman"/>
      <w:b/>
      <w:bCs/>
      <w:color w:val="000000"/>
      <w:sz w:val="20"/>
      <w:szCs w:val="20"/>
      <w:shd w:val="clear" w:color="auto" w:fill="FFFFFF"/>
    </w:rPr>
  </w:style>
  <w:style w:type="character" w:styleId="Nadruk">
    <w:name w:val="Emphasis"/>
    <w:basedOn w:val="Standaardalinea-lettertype"/>
    <w:uiPriority w:val="99"/>
    <w:qFormat/>
    <w:rPr>
      <w:rFonts w:cs="Times New Roman"/>
      <w:i/>
      <w:iCs/>
      <w:color w:val="000000"/>
      <w:sz w:val="20"/>
      <w:szCs w:val="20"/>
      <w:shd w:val="clear" w:color="auto" w:fill="FFFFFF"/>
    </w:rPr>
  </w:style>
  <w:style w:type="character" w:styleId="Hyperlink">
    <w:name w:val="Hyperlink"/>
    <w:basedOn w:val="Standaardalinea-lettertype"/>
    <w:uiPriority w:val="99"/>
    <w:rPr>
      <w:rFonts w:cs="Times New Roman"/>
      <w:color w:val="0000FF"/>
      <w:sz w:val="20"/>
      <w:szCs w:val="20"/>
      <w:u w:val="single"/>
      <w:shd w:val="clear" w:color="auto" w:fill="FFFFFF"/>
    </w:rPr>
  </w:style>
  <w:style w:type="paragraph" w:customStyle="1" w:styleId="Footer">
    <w:name w:val="Footer"/>
    <w:next w:val="Standaard"/>
    <w:uiPriority w:val="99"/>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customStyle="1" w:styleId="Header">
    <w:name w:val="Header"/>
    <w:next w:val="Standaard"/>
    <w:uiPriority w:val="99"/>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customStyle="1" w:styleId="Code">
    <w:name w:val="Code"/>
    <w:next w:val="Standaard"/>
    <w:uiPriority w:val="9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color w:val="004080"/>
      <w:sz w:val="20"/>
      <w:shd w:val="clear" w:color="auto" w:fill="FFFFFF"/>
    </w:rPr>
  </w:style>
  <w:style w:type="character" w:customStyle="1" w:styleId="TableHeading">
    <w:name w:val="Table Heading"/>
    <w:uiPriority w:val="99"/>
    <w:rPr>
      <w:b/>
      <w:color w:val="000000"/>
      <w:sz w:val="22"/>
      <w:shd w:val="clear" w:color="auto" w:fill="FFFFFF"/>
    </w:rPr>
  </w:style>
  <w:style w:type="character" w:customStyle="1" w:styleId="SSBookmark">
    <w:name w:val="SSBookmark"/>
    <w:uiPriority w:val="99"/>
    <w:rPr>
      <w:rFonts w:ascii="Lucida Sans" w:hAnsi="Lucida Sans"/>
      <w:b/>
      <w:color w:val="000000"/>
      <w:sz w:val="16"/>
      <w:shd w:val="clear" w:color="auto" w:fill="FFFF80"/>
    </w:rPr>
  </w:style>
  <w:style w:type="character" w:customStyle="1" w:styleId="Objecttype">
    <w:name w:val="Object type"/>
    <w:uiPriority w:val="99"/>
    <w:rPr>
      <w:b/>
      <w:color w:val="000000"/>
      <w:sz w:val="20"/>
      <w:u w:val="single"/>
      <w:shd w:val="clear" w:color="auto" w:fill="FFFFFF"/>
    </w:rPr>
  </w:style>
  <w:style w:type="paragraph" w:customStyle="1" w:styleId="ListHeader">
    <w:name w:val="List Header"/>
    <w:next w:val="Standaard"/>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customStyle="1" w:styleId="NoSpacing1">
    <w:name w:val="No Spacing1"/>
    <w:next w:val="Standaard"/>
    <w:uiPriority w:val="99"/>
    <w:pPr>
      <w:widowControl w:val="0"/>
      <w:autoSpaceDE w:val="0"/>
      <w:autoSpaceDN w:val="0"/>
      <w:adjustRightInd w:val="0"/>
      <w:spacing w:after="0" w:line="240" w:lineRule="auto"/>
    </w:pPr>
    <w:rPr>
      <w:rFonts w:ascii="Arial" w:hAnsi="Arial" w:cs="Arial"/>
      <w:shd w:val="clear" w:color="auto" w:fill="FFFFFF"/>
      <w:lang w:val="en-AU"/>
    </w:rPr>
  </w:style>
  <w:style w:type="paragraph" w:customStyle="1" w:styleId="SubTitle">
    <w:name w:val="Sub Title"/>
    <w:uiPriority w:val="99"/>
    <w:pPr>
      <w:widowControl w:val="0"/>
      <w:autoSpaceDE w:val="0"/>
      <w:autoSpaceDN w:val="0"/>
      <w:adjustRightInd w:val="0"/>
      <w:spacing w:before="240" w:after="60" w:line="240" w:lineRule="auto"/>
      <w:jc w:val="center"/>
    </w:pPr>
    <w:rPr>
      <w:rFonts w:ascii="Arial" w:hAnsi="Arial" w:cs="Arial"/>
      <w:b/>
      <w:bCs/>
      <w:color w:val="000000"/>
      <w:sz w:val="24"/>
      <w:szCs w:val="24"/>
      <w:lang w:val="en-AU"/>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TableHeading1">
    <w:name w:val="Table Heading1"/>
    <w:uiPriority w:val="99"/>
    <w:pPr>
      <w:widowControl w:val="0"/>
      <w:autoSpaceDE w:val="0"/>
      <w:autoSpaceDN w:val="0"/>
      <w:adjustRightInd w:val="0"/>
      <w:spacing w:after="0" w:line="240" w:lineRule="auto"/>
      <w:jc w:val="center"/>
    </w:pPr>
    <w:rPr>
      <w:rFonts w:ascii="Arial" w:hAnsi="Arial" w:cs="Arial"/>
      <w:b/>
      <w:bCs/>
      <w:sz w:val="24"/>
      <w:szCs w:val="24"/>
      <w:lang w:val="en-AU"/>
    </w:rPr>
  </w:style>
  <w:style w:type="paragraph" w:customStyle="1" w:styleId="TableText">
    <w:name w:val="TableText"/>
    <w:uiPriority w:val="99"/>
    <w:pPr>
      <w:keepNext/>
      <w:widowControl w:val="0"/>
      <w:autoSpaceDE w:val="0"/>
      <w:autoSpaceDN w:val="0"/>
      <w:adjustRightInd w:val="0"/>
      <w:spacing w:before="40" w:after="40" w:line="220" w:lineRule="exact"/>
    </w:pPr>
    <w:rPr>
      <w:rFonts w:ascii="Times New Roman" w:hAnsi="Times New Roman"/>
      <w:color w:val="000000"/>
      <w:sz w:val="24"/>
      <w:szCs w:val="24"/>
      <w:lang w:val="en-AU"/>
    </w:rPr>
  </w:style>
  <w:style w:type="character" w:customStyle="1" w:styleId="Internetlink">
    <w:name w:val="Internet link"/>
    <w:uiPriority w:val="99"/>
    <w:rPr>
      <w:color w:val="0000FF"/>
      <w:sz w:val="20"/>
      <w:u w:val="single"/>
    </w:rPr>
  </w:style>
  <w:style w:type="character" w:customStyle="1" w:styleId="SSTemplateField">
    <w:name w:val="SSTemplateField"/>
    <w:uiPriority w:val="99"/>
    <w:rPr>
      <w:rFonts w:ascii="Lucida Sans" w:hAnsi="Lucida Sans"/>
      <w:b/>
      <w:color w:val="FFFFFF"/>
      <w:sz w:val="16"/>
      <w:shd w:val="clear" w:color="auto" w:fill="FF0000"/>
    </w:rPr>
  </w:style>
  <w:style w:type="paragraph" w:styleId="Koptekst">
    <w:name w:val="header"/>
    <w:basedOn w:val="Standaard"/>
    <w:link w:val="KoptekstChar"/>
    <w:uiPriority w:val="99"/>
    <w:semiHidden/>
    <w:unhideWhenUsed/>
    <w:rsid w:val="00ED16EC"/>
    <w:pPr>
      <w:tabs>
        <w:tab w:val="center" w:pos="4536"/>
        <w:tab w:val="right" w:pos="9072"/>
      </w:tabs>
    </w:pPr>
  </w:style>
  <w:style w:type="character" w:customStyle="1" w:styleId="KoptekstChar">
    <w:name w:val="Koptekst Char"/>
    <w:basedOn w:val="Standaardalinea-lettertype"/>
    <w:link w:val="Koptekst"/>
    <w:uiPriority w:val="99"/>
    <w:semiHidden/>
    <w:locked/>
    <w:rsid w:val="00ED16EC"/>
    <w:rPr>
      <w:rFonts w:ascii="Times New Roman" w:hAnsi="Times New Roman" w:cs="Times New Roman"/>
      <w:color w:val="000000"/>
      <w:lang w:val="en-AU"/>
    </w:rPr>
  </w:style>
  <w:style w:type="paragraph" w:styleId="Voettekst">
    <w:name w:val="footer"/>
    <w:basedOn w:val="Standaard"/>
    <w:link w:val="VoettekstChar"/>
    <w:uiPriority w:val="99"/>
    <w:semiHidden/>
    <w:unhideWhenUsed/>
    <w:rsid w:val="00ED16EC"/>
    <w:pPr>
      <w:tabs>
        <w:tab w:val="center" w:pos="4536"/>
        <w:tab w:val="right" w:pos="9072"/>
      </w:tabs>
    </w:pPr>
  </w:style>
  <w:style w:type="character" w:customStyle="1" w:styleId="VoettekstChar">
    <w:name w:val="Voettekst Char"/>
    <w:basedOn w:val="Standaardalinea-lettertype"/>
    <w:link w:val="Voettekst"/>
    <w:uiPriority w:val="99"/>
    <w:semiHidden/>
    <w:locked/>
    <w:rsid w:val="00ED16EC"/>
    <w:rPr>
      <w:rFonts w:ascii="Times New Roman" w:hAnsi="Times New Roman" w:cs="Times New Roman"/>
      <w:color w:val="000000"/>
      <w:lang w:val="en-AU"/>
    </w:rPr>
  </w:style>
  <w:style w:type="table" w:styleId="Tabelraster">
    <w:name w:val="Table Grid"/>
    <w:basedOn w:val="Standaardtabel"/>
    <w:uiPriority w:val="59"/>
    <w:rsid w:val="00ED16EC"/>
    <w:pPr>
      <w:spacing w:after="0" w:line="240" w:lineRule="auto"/>
    </w:pPr>
    <w:rPr>
      <w:rFonts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vdzel@results4care.n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an.der.zel@ict.umcg.nl"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mailto:wgoossen@results4care.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goossen@results4care.nl" TargetMode="External"/><Relationship Id="rId14"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EEFB57-F3B0-4A03-B72B-E8EA40F5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2781</Words>
  <Characters>15298</Characters>
  <Application>Microsoft Office Word</Application>
  <DocSecurity>0</DocSecurity>
  <Lines>127</Lines>
  <Paragraphs>36</Paragraphs>
  <ScaleCrop>false</ScaleCrop>
  <Company>Results4Care</Company>
  <LinksUpToDate>false</LinksUpToDate>
  <CharactersWithSpaces>18043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Anneke of William Goossen</dc:creator>
  <cp:lastModifiedBy>Anneke of William Goossen</cp:lastModifiedBy>
  <cp:revision>2</cp:revision>
  <dcterms:created xsi:type="dcterms:W3CDTF">2014-06-08T06:49:00Z</dcterms:created>
  <dcterms:modified xsi:type="dcterms:W3CDTF">2014-06-08T06:49:00Z</dcterms:modified>
</cp:coreProperties>
</file>