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33" w:name="content"/>
    <w:bookmarkStart w:id="132" w:name="X4d07708e915537a94c154e578b68d86eac08c39"/>
    <w:p>
      <w:pPr>
        <w:pStyle w:val="Heading1"/>
      </w:pPr>
      <w:r>
        <w:t xml:space="preserve">U.S. Navy EDO Community Current Events (2025) Summary</w:t>
      </w:r>
    </w:p>
    <w:bookmarkStart w:id="26" w:name="personnel-and-community-updates-2025"/>
    <w:p>
      <w:pPr>
        <w:pStyle w:val="Heading2"/>
      </w:pPr>
      <w:r>
        <w:t xml:space="preserve">Personnel and Community Updates (2025)</w:t>
      </w:r>
    </w:p>
    <w:p>
      <w:pPr>
        <w:numPr>
          <w:ilvl w:val="0"/>
          <w:numId w:val="1001"/>
        </w:numPr>
      </w:pPr>
      <w:r>
        <w:rPr>
          <w:b/>
          <w:bCs/>
        </w:rPr>
        <w:t xml:space="preserve">EDO Accession Pathways:</w:t>
      </w:r>
      <w:r>
        <w:t xml:space="preserve"> </w:t>
      </w:r>
      <w:r>
        <w:t xml:space="preserve">The Engineering Duty Officer community continues to source new officers primarily via lateral transfer from Unrestricted Line (URL) warfare communities. Typical EDO selectees are warfare-qualified junior officers with strong performance records and a solid technical academic background (often expected to pursue a technical master’s degree)</w:t>
      </w:r>
      <w:hyperlink r:id="rId21">
        <w:r>
          <w:rPr>
            <w:rStyle w:val="Hyperlink"/>
          </w:rPr>
          <w:t xml:space="preserve">[1]</w:t>
        </w:r>
      </w:hyperlink>
      <w:r>
        <w:t xml:space="preserve">. In 2025, the Navy maintained programs like the EDO Option for outstanding USNA/NROTC/OCS candidates (who are commissioned into URL communities but earmarked for EDO) and Probationary Officer re-designation boards, to identify and funnel technical talent into the EDO cadre</w:t>
      </w:r>
      <w:hyperlink r:id="rId22">
        <w:r>
          <w:rPr>
            <w:rStyle w:val="Hyperlink"/>
          </w:rPr>
          <w:t xml:space="preserve">[2]</w:t>
        </w:r>
      </w:hyperlink>
      <w:r>
        <w:t xml:space="preserve">. A revised</w:t>
      </w:r>
      <w:r>
        <w:t xml:space="preserve"> </w:t>
      </w:r>
      <w:r>
        <w:rPr>
          <w:b/>
          <w:bCs/>
        </w:rPr>
        <w:t xml:space="preserve">EDO In-Service Procurement Program (IPP)</w:t>
      </w:r>
      <w:r>
        <w:t xml:space="preserve"> </w:t>
      </w:r>
      <w:r>
        <w:t xml:space="preserve">was announced in Feb 2025, offering qualified enlisted Sailors in the Navy diving community a path to earn a commission as an Engineering Duty Officer (designator 1460)</w:t>
      </w:r>
      <w:hyperlink r:id="rId23">
        <w:r>
          <w:rPr>
            <w:rStyle w:val="Hyperlink"/>
          </w:rPr>
          <w:t xml:space="preserve">[3]</w:t>
        </w:r>
      </w:hyperlink>
      <w:r>
        <w:t xml:space="preserve">. These efforts aim to sustain a healthy flow of technically proficient officers into the EDO community despite no direct EDO accessions from commissioning sources.</w:t>
      </w:r>
    </w:p>
    <w:p>
      <w:pPr>
        <w:numPr>
          <w:ilvl w:val="0"/>
          <w:numId w:val="1001"/>
        </w:numPr>
      </w:pPr>
      <w:r>
        <w:rPr>
          <w:b/>
          <w:bCs/>
        </w:rPr>
        <w:t xml:space="preserve">Community Management and Detailing:</w:t>
      </w:r>
      <w:r>
        <w:t xml:space="preserve"> </w:t>
      </w:r>
      <w:r>
        <w:t xml:space="preserve">Navy personnel policy in 2025 emphasized retention of officers with critical skills and flexibility in career paths. For EDOs, this meant continued encouragement to obtain technical graduate degrees and diverse tours across ship design, acquisition, and fleet maintenance roles. The detailing process for EDOs remained closely managed to balance operational experience (e.g. shipboard engineering tours, if coming from URL) with technical assignments at Naval Sea Systems Command (NAVSEA), warfare centers, or shipyards. In mid-2025, leadership rotations saw Rear Adm. Andrew Biehn relieve Rear Adm. Bill Greene as NAVSEA’s Director of Surface Ship Maintenance, Modernization and Sustainment (SEA 21)</w:t>
      </w:r>
      <w:hyperlink r:id="rId24">
        <w:r>
          <w:rPr>
            <w:rStyle w:val="Hyperlink"/>
          </w:rPr>
          <w:t xml:space="preserve">[4]</w:t>
        </w:r>
      </w:hyperlink>
      <w:r>
        <w:t xml:space="preserve"> </w:t>
      </w:r>
      <w:r>
        <w:t xml:space="preserve">– a key position overseeing maintenance programs and life-cycle support for the surface fleet. This change, along with other routine rotations, underlined the Navy’s intent to infuse fresh perspectives into critical EDO-led enterprises like SEA21, SUPSHIP commands, and regional maintenance centers.</w:t>
      </w:r>
    </w:p>
    <w:p>
      <w:pPr>
        <w:numPr>
          <w:ilvl w:val="0"/>
          <w:numId w:val="1001"/>
        </w:numPr>
      </w:pPr>
      <w:r>
        <w:rPr>
          <w:b/>
          <w:bCs/>
        </w:rPr>
        <w:t xml:space="preserve">Promotion Boards and Talent Initiatives:</w:t>
      </w:r>
      <w:r>
        <w:t xml:space="preserve"> </w:t>
      </w:r>
      <w:r>
        <w:t xml:space="preserve">The FY-25 and FY-26 officer promotion board guidance continued to value EDOs who combine engineering acumen with proven fleet understanding. Board precepts highlighted achievements such as successful project management in shipbuilding programs, contributions to fleet readiness improvements, and completion of milestone qualifications (EDO Qualification Program, Acquisition Professional Membership). To incentivize technical excellence, the Navy expanded education opportunities (e.g. increased quotas at Naval Postgraduate School and MIT for EDO candidates)</w:t>
      </w:r>
      <w:hyperlink r:id="rId25">
        <w:r>
          <w:rPr>
            <w:rStyle w:val="Hyperlink"/>
          </w:rPr>
          <w:t xml:space="preserve">[5]</w:t>
        </w:r>
      </w:hyperlink>
      <w:r>
        <w:t xml:space="preserve"> </w:t>
      </w:r>
      <w:r>
        <w:t xml:space="preserve">and stressed that EDOs should leverage initiatives like NavalX Tech Bridges and industry tours to stay at the cutting edge of technology. In summary, 2025 personnel policy reinforced a consistent theme: the Navy seeks Engineering Duty Officers who are both</w:t>
      </w:r>
      <w:r>
        <w:t xml:space="preserve"> </w:t>
      </w:r>
      <w:r>
        <w:rPr>
          <w:b/>
          <w:bCs/>
        </w:rPr>
        <w:t xml:space="preserve">technical experts and operationally credible</w:t>
      </w:r>
      <w:r>
        <w:t xml:space="preserve">, equipped to lead complex ship programs and solve emergent fleet material challenges.</w:t>
      </w:r>
    </w:p>
    <w:bookmarkEnd w:id="26"/>
    <w:bookmarkStart w:id="88" w:name="acquisition-and-shipbuilding-programs"/>
    <w:p>
      <w:pPr>
        <w:pStyle w:val="Heading2"/>
      </w:pPr>
      <w:r>
        <w:t xml:space="preserve">Acquisition and Shipbuilding Programs</w:t>
      </w:r>
    </w:p>
    <w:bookmarkStart w:id="49" w:name="submarine-programs-columbia-ssbn-ssnx"/>
    <w:p>
      <w:pPr>
        <w:pStyle w:val="Heading3"/>
      </w:pPr>
      <w:r>
        <w:t xml:space="preserve">Submarine Programs: Columbia SSBN &amp; SSN(X)</w:t>
      </w:r>
    </w:p>
    <w:p>
      <w:pPr>
        <w:numPr>
          <w:ilvl w:val="0"/>
          <w:numId w:val="1002"/>
        </w:numPr>
      </w:pPr>
      <w:r>
        <w:rPr>
          <w:b/>
          <w:bCs/>
        </w:rPr>
        <w:t xml:space="preserve">Columbia-Class SSBN:</w:t>
      </w:r>
      <w:r>
        <w:t xml:space="preserve"> </w:t>
      </w:r>
      <w:r>
        <w:t xml:space="preserve">The Columbia-class ballistic missile submarine program – the Navy’s top acquisition priority – encountered schedule and cost pressures in 2025. Navy officials informed Congress of an estimated</w:t>
      </w:r>
      <w:r>
        <w:t xml:space="preserve"> </w:t>
      </w:r>
      <w:r>
        <w:rPr>
          <w:b/>
          <w:bCs/>
        </w:rPr>
        <w:t xml:space="preserve">12- to 17-month delay</w:t>
      </w:r>
      <w:r>
        <w:t xml:space="preserve"> </w:t>
      </w:r>
      <w:r>
        <w:t xml:space="preserve">in delivering the lead boat,</w:t>
      </w:r>
      <w:r>
        <w:t xml:space="preserve"> </w:t>
      </w:r>
      <w:r>
        <w:rPr>
          <w:b/>
          <w:bCs/>
        </w:rPr>
        <w:t xml:space="preserve">USS </w:t>
      </w:r>
      <w:r>
        <w:rPr>
          <w:b/>
          <w:bCs/>
          <w:i/>
          <w:iCs/>
        </w:rPr>
        <w:t xml:space="preserve">District of Columbia</w:t>
      </w:r>
      <w:r>
        <w:rPr>
          <w:b/>
          <w:bCs/>
        </w:rPr>
        <w:t xml:space="preserve"> </w:t>
      </w:r>
      <w:r>
        <w:rPr>
          <w:b/>
          <w:bCs/>
        </w:rPr>
        <w:t xml:space="preserve">(SSBN-826)</w:t>
      </w:r>
      <w:hyperlink r:id="rId27">
        <w:r>
          <w:rPr>
            <w:rStyle w:val="Hyperlink"/>
          </w:rPr>
          <w:t xml:space="preserve">[6]</w:t>
        </w:r>
      </w:hyperlink>
      <w:hyperlink r:id="rId28">
        <w:r>
          <w:rPr>
            <w:rStyle w:val="Hyperlink"/>
          </w:rPr>
          <w:t xml:space="preserve">[7]</w:t>
        </w:r>
      </w:hyperlink>
      <w:r>
        <w:t xml:space="preserve">. This pushes its planned first patrol into 2030, underscoring the tight schedule margin and challenges in design and construction. Causes cited include shipyard workforce shortages, COVID-19 impacts, supply chain delays (notably with the bow dome and main turbine generators), and the complexity of first-of-class assembly</w:t>
      </w:r>
      <w:hyperlink r:id="rId29">
        <w:r>
          <w:rPr>
            <w:rStyle w:val="Hyperlink"/>
          </w:rPr>
          <w:t xml:space="preserve">[8]</w:t>
        </w:r>
      </w:hyperlink>
      <w:hyperlink r:id="rId30">
        <w:r>
          <w:rPr>
            <w:rStyle w:val="Hyperlink"/>
          </w:rPr>
          <w:t xml:space="preserve">[9]</w:t>
        </w:r>
      </w:hyperlink>
      <w:r>
        <w:t xml:space="preserve">. By late 2025, General Dynamics Electric Boat reported the first Columbia was about</w:t>
      </w:r>
      <w:r>
        <w:t xml:space="preserve"> </w:t>
      </w:r>
      <w:r>
        <w:rPr>
          <w:b/>
          <w:bCs/>
        </w:rPr>
        <w:t xml:space="preserve">60% complete</w:t>
      </w:r>
      <w:r>
        <w:t xml:space="preserve">, with all major modules expected in place by year-end, and a “comprehensive first-of-class testing” program underway</w:t>
      </w:r>
      <w:hyperlink r:id="rId31">
        <w:r>
          <w:rPr>
            <w:rStyle w:val="Hyperlink"/>
          </w:rPr>
          <w:t xml:space="preserve">[10]</w:t>
        </w:r>
      </w:hyperlink>
      <w:hyperlink r:id="rId32">
        <w:r>
          <w:rPr>
            <w:rStyle w:val="Hyperlink"/>
          </w:rPr>
          <w:t xml:space="preserve">[11]</w:t>
        </w:r>
      </w:hyperlink>
      <w:r>
        <w:t xml:space="preserve">. The Navy and industry took steps to mitigate further delays – such as adding supplier capacity and workforce development – but warned that any government budget disruptions could further affect the schedule</w:t>
      </w:r>
      <w:hyperlink r:id="rId33">
        <w:r>
          <w:rPr>
            <w:rStyle w:val="Hyperlink"/>
          </w:rPr>
          <w:t xml:space="preserve">[12]</w:t>
        </w:r>
      </w:hyperlink>
      <w:hyperlink r:id="rId34">
        <w:r>
          <w:rPr>
            <w:rStyle w:val="Hyperlink"/>
          </w:rPr>
          <w:t xml:space="preserve">[13]</w:t>
        </w:r>
      </w:hyperlink>
      <w:r>
        <w:t xml:space="preserve">. Meanwhile, five Columbia hulls were under construction by 2025</w:t>
      </w:r>
      <w:hyperlink r:id="rId35">
        <w:r>
          <w:rPr>
            <w:rStyle w:val="Hyperlink"/>
          </w:rPr>
          <w:t xml:space="preserve">[14]</w:t>
        </w:r>
      </w:hyperlink>
      <w:r>
        <w:t xml:space="preserve">. Keeping this $110+ billion program on track is critical, as the Columbia class must replace aging Ohio-class SSBNs to maintain continuous strategic deterrent patrols.</w:t>
      </w:r>
    </w:p>
    <w:p>
      <w:pPr>
        <w:numPr>
          <w:ilvl w:val="0"/>
          <w:numId w:val="1002"/>
        </w:numPr>
      </w:pPr>
      <w:r>
        <w:rPr>
          <w:b/>
          <w:bCs/>
        </w:rPr>
        <w:t xml:space="preserve">Virginia-Class SSN and Industrial Base:</w:t>
      </w:r>
      <w:r>
        <w:t xml:space="preserve"> </w:t>
      </w:r>
      <w:r>
        <w:t xml:space="preserve">In parallel, the Navy struggled with</w:t>
      </w:r>
      <w:r>
        <w:t xml:space="preserve"> </w:t>
      </w:r>
      <w:r>
        <w:rPr>
          <w:b/>
          <w:bCs/>
        </w:rPr>
        <w:t xml:space="preserve">Virginia-class</w:t>
      </w:r>
      <w:r>
        <w:t xml:space="preserve"> </w:t>
      </w:r>
      <w:r>
        <w:t xml:space="preserve">attack submarine deliveries, which were also falling behind. As of April 2025, 24 Virginia SSNs had been delivered and 14 more were under contract, but labor and material shortfalls caused a 2–3 year delay on some Block V boats</w:t>
      </w:r>
      <w:hyperlink r:id="rId35">
        <w:r>
          <w:rPr>
            <w:rStyle w:val="Hyperlink"/>
          </w:rPr>
          <w:t xml:space="preserve">[15]</w:t>
        </w:r>
      </w:hyperlink>
      <w:r>
        <w:t xml:space="preserve">. Both Electric Boat and HII’s Newport News yard faced workforce attrition and skill gaps. Secretary of the Navy John Phelan and other leaders pressed for a “surge” in output, focusing on fixing production bottlenecks and</w:t>
      </w:r>
      <w:r>
        <w:t xml:space="preserve"> </w:t>
      </w:r>
      <w:r>
        <w:rPr>
          <w:b/>
          <w:bCs/>
        </w:rPr>
        <w:t xml:space="preserve">augmenting the submarine industrial base</w:t>
      </w:r>
      <w:r>
        <w:t xml:space="preserve"> </w:t>
      </w:r>
      <w:r>
        <w:t xml:space="preserve">capacity</w:t>
      </w:r>
      <w:hyperlink r:id="rId36">
        <w:r>
          <w:rPr>
            <w:rStyle w:val="Hyperlink"/>
          </w:rPr>
          <w:t xml:space="preserve">[16]</w:t>
        </w:r>
      </w:hyperlink>
      <w:hyperlink r:id="rId37">
        <w:r>
          <w:rPr>
            <w:rStyle w:val="Hyperlink"/>
          </w:rPr>
          <w:t xml:space="preserve">[17]</w:t>
        </w:r>
      </w:hyperlink>
      <w:r>
        <w:t xml:space="preserve">. Initiatives included hiring and training thousands of new trade workers, investing in shipyard infrastructure (see SIOP in sustainment section), and exploring alternative construction approaches. Notably, Fleet Forces Commander (later CNO) Adm. Daryl Caudle questioned the long-held practice of splitting each submarine’s construction between two shipyards – suggesting that each yard might build complete submarines independently to increase throughput</w:t>
      </w:r>
      <w:hyperlink r:id="rId38">
        <w:r>
          <w:rPr>
            <w:rStyle w:val="Hyperlink"/>
          </w:rPr>
          <w:t xml:space="preserve">[18]</w:t>
        </w:r>
      </w:hyperlink>
      <w:hyperlink r:id="rId39">
        <w:r>
          <w:rPr>
            <w:rStyle w:val="Hyperlink"/>
          </w:rPr>
          <w:t xml:space="preserve">[19]</w:t>
        </w:r>
      </w:hyperlink>
      <w:r>
        <w:t xml:space="preserve">. This kind of bold change, while not yet policy, reflects the urgency to deliver both Columbia and Virginia boats on schedule to meet force level requirements.</w:t>
      </w:r>
    </w:p>
    <w:p>
      <w:pPr>
        <w:numPr>
          <w:ilvl w:val="0"/>
          <w:numId w:val="1002"/>
        </w:numPr>
      </w:pPr>
      <w:r>
        <w:rPr>
          <w:b/>
          <w:bCs/>
        </w:rPr>
        <w:t xml:space="preserve">SSN(X) Next-Generation Attack Submarine:</w:t>
      </w:r>
      <w:r>
        <w:t xml:space="preserve"> </w:t>
      </w:r>
      <w:r>
        <w:t xml:space="preserve">The Navy’s future attack submarine project,</w:t>
      </w:r>
      <w:r>
        <w:t xml:space="preserve"> </w:t>
      </w:r>
      <w:r>
        <w:rPr>
          <w:b/>
          <w:bCs/>
        </w:rPr>
        <w:t xml:space="preserve">SSN(X)</w:t>
      </w:r>
      <w:r>
        <w:t xml:space="preserve">, remained in early development and saw its timeline pushed further out. During the FY25 budget cycle, the Navy deferred the first SSN(X) procurement by</w:t>
      </w:r>
      <w:r>
        <w:t xml:space="preserve"> </w:t>
      </w:r>
      <w:r>
        <w:rPr>
          <w:b/>
          <w:bCs/>
        </w:rPr>
        <w:t xml:space="preserve">five years (from FY-2035 to FY-2040)</w:t>
      </w:r>
      <w:r>
        <w:t xml:space="preserve"> </w:t>
      </w:r>
      <w:r>
        <w:t xml:space="preserve">due to budget constraints</w:t>
      </w:r>
      <w:hyperlink r:id="rId40">
        <w:r>
          <w:rPr>
            <w:rStyle w:val="Hyperlink"/>
          </w:rPr>
          <w:t xml:space="preserve">[20]</w:t>
        </w:r>
      </w:hyperlink>
      <w:hyperlink r:id="rId41">
        <w:r>
          <w:rPr>
            <w:rStyle w:val="Hyperlink"/>
          </w:rPr>
          <w:t xml:space="preserve">[21]</w:t>
        </w:r>
      </w:hyperlink>
      <w:r>
        <w:t xml:space="preserve">. This followed a prior slip (from ~2031 to 2035), effectively creating a looming gap after the last Virginia-class builds. A Congressional Research Service report and Defense News highlighted concerns that such delays could erode the U.S. undersea dominance if not addressed</w:t>
      </w:r>
      <w:hyperlink r:id="rId42">
        <w:r>
          <w:rPr>
            <w:rStyle w:val="Hyperlink"/>
          </w:rPr>
          <w:t xml:space="preserve">[22]</w:t>
        </w:r>
      </w:hyperlink>
      <w:hyperlink r:id="rId43">
        <w:r>
          <w:rPr>
            <w:rStyle w:val="Hyperlink"/>
          </w:rPr>
          <w:t xml:space="preserve">[23]</w:t>
        </w:r>
      </w:hyperlink>
      <w:r>
        <w:t xml:space="preserve">. The SSN(X) is expected to be a large (~10,000-ton) nuclear attack sub with enhanced stealth, payload (vertical launch capacity), and integration of unmanned systems – essentially combining the best of Seawolf, Virginia, and Columbia classes</w:t>
      </w:r>
      <w:hyperlink r:id="rId44">
        <w:r>
          <w:rPr>
            <w:rStyle w:val="Hyperlink"/>
          </w:rPr>
          <w:t xml:space="preserve">[24]</w:t>
        </w:r>
      </w:hyperlink>
      <w:hyperlink r:id="rId45">
        <w:r>
          <w:rPr>
            <w:rStyle w:val="Hyperlink"/>
          </w:rPr>
          <w:t xml:space="preserve">[25]</w:t>
        </w:r>
      </w:hyperlink>
      <w:r>
        <w:t xml:space="preserve">. However, pushing its start to the 2040s risks a design and industrial base gap. Navy officials in 2025 emphasized R&amp;D funding (over $600 million in FY26) to advance SSN(X) concept work and mitigate the gap</w:t>
      </w:r>
      <w:hyperlink r:id="rId46">
        <w:r>
          <w:rPr>
            <w:rStyle w:val="Hyperlink"/>
          </w:rPr>
          <w:t xml:space="preserve">[26]</w:t>
        </w:r>
      </w:hyperlink>
      <w:r>
        <w:t xml:space="preserve">. They also noted SSN(X) will heavily leverage</w:t>
      </w:r>
      <w:r>
        <w:t xml:space="preserve"> </w:t>
      </w:r>
      <w:r>
        <w:rPr>
          <w:b/>
          <w:bCs/>
        </w:rPr>
        <w:t xml:space="preserve">digital design</w:t>
      </w:r>
      <w:r>
        <w:t xml:space="preserve"> </w:t>
      </w:r>
      <w:r>
        <w:t xml:space="preserve">and modular construction to avoid past pitfalls and field capabilities faster (e.g., use of digital twins and model-based systems engineering to refine the design before cutting steel, as GAO recommended</w:t>
      </w:r>
      <w:hyperlink r:id="rId47">
        <w:r>
          <w:rPr>
            <w:rStyle w:val="Hyperlink"/>
          </w:rPr>
          <w:t xml:space="preserve">[27]</w:t>
        </w:r>
      </w:hyperlink>
      <w:hyperlink r:id="rId48">
        <w:r>
          <w:rPr>
            <w:rStyle w:val="Hyperlink"/>
          </w:rPr>
          <w:t xml:space="preserve">[28]</w:t>
        </w:r>
      </w:hyperlink>
      <w:r>
        <w:t xml:space="preserve">). In summary, restoring attack submarine procurement cadence (and associated funding) is a key issue for the EDO community, as the SSN fleet’s health beyond the 2030s hinges on SSN(X) progress in the coming years.</w:t>
      </w:r>
    </w:p>
    <w:bookmarkEnd w:id="49"/>
    <w:bookmarkStart w:id="60" w:name="surface-ships-and-amphibious-platforms"/>
    <w:p>
      <w:pPr>
        <w:pStyle w:val="Heading3"/>
      </w:pPr>
      <w:r>
        <w:t xml:space="preserve">Surface Ships and Amphibious Platforms</w:t>
      </w:r>
    </w:p>
    <w:p>
      <w:pPr>
        <w:numPr>
          <w:ilvl w:val="0"/>
          <w:numId w:val="1003"/>
        </w:numPr>
      </w:pPr>
      <w:r>
        <w:rPr>
          <w:b/>
          <w:bCs/>
        </w:rPr>
        <w:t xml:space="preserve">Amphibious Warship Procurement:</w:t>
      </w:r>
      <w:r>
        <w:t xml:space="preserve"> </w:t>
      </w:r>
      <w:r>
        <w:t xml:space="preserve">A major development in late 2024 (impacting 2025 and beyond) was the Navy’s decision – under Congressional pressure – to execute a multi-ship procurement for amphibious ships. In August 2024, the Navy notified lawmakers of a</w:t>
      </w:r>
      <w:r>
        <w:t xml:space="preserve"> </w:t>
      </w:r>
      <w:r>
        <w:rPr>
          <w:b/>
          <w:bCs/>
        </w:rPr>
        <w:t xml:space="preserve">block buy of four amphibs</w:t>
      </w:r>
      <w:r>
        <w:t xml:space="preserve"> </w:t>
      </w:r>
      <w:r>
        <w:t xml:space="preserve">from HII Ingalls: three</w:t>
      </w:r>
      <w:r>
        <w:t xml:space="preserve"> </w:t>
      </w:r>
      <w:r>
        <w:rPr>
          <w:b/>
          <w:bCs/>
        </w:rPr>
        <w:t xml:space="preserve">LPD-17 Flight II</w:t>
      </w:r>
      <w:r>
        <w:t xml:space="preserve"> </w:t>
      </w:r>
      <w:r>
        <w:t xml:space="preserve">San Antonio-class hulls (LPD-33, 34, 35) and one</w:t>
      </w:r>
      <w:r>
        <w:t xml:space="preserve"> </w:t>
      </w:r>
      <w:r>
        <w:rPr>
          <w:b/>
          <w:bCs/>
        </w:rPr>
        <w:t xml:space="preserve">America-class LHA</w:t>
      </w:r>
      <w:r>
        <w:t xml:space="preserve"> </w:t>
      </w:r>
      <w:r>
        <w:t xml:space="preserve">(LHA-10) to be procured over FY25–FY29</w:t>
      </w:r>
      <w:hyperlink r:id="rId50">
        <w:r>
          <w:rPr>
            <w:rStyle w:val="Hyperlink"/>
          </w:rPr>
          <w:t xml:space="preserve">[29]</w:t>
        </w:r>
      </w:hyperlink>
      <w:hyperlink r:id="rId51">
        <w:r>
          <w:rPr>
            <w:rStyle w:val="Hyperlink"/>
          </w:rPr>
          <w:t xml:space="preserve">[30]</w:t>
        </w:r>
      </w:hyperlink>
      <w:r>
        <w:t xml:space="preserve">. This uncommon multi-ship deal, estimated to save nearly $1 billion, was applauded as a way to stabilize the amphib ship industrial base and secure the minimum 31-ship amphibious force required by law</w:t>
      </w:r>
      <w:hyperlink r:id="rId52">
        <w:r>
          <w:rPr>
            <w:rStyle w:val="Hyperlink"/>
          </w:rPr>
          <w:t xml:space="preserve">[31]</w:t>
        </w:r>
      </w:hyperlink>
      <w:hyperlink r:id="rId53">
        <w:r>
          <w:rPr>
            <w:rStyle w:val="Hyperlink"/>
          </w:rPr>
          <w:t xml:space="preserve">[32]</w:t>
        </w:r>
      </w:hyperlink>
      <w:r>
        <w:t xml:space="preserve">. The block buy, formally approved by early 2025, provides workload visibility to Ingalls and its 650+ suppliers, enabling economic order quantities for materials and a more efficient build cadence</w:t>
      </w:r>
      <w:hyperlink r:id="rId54">
        <w:r>
          <w:rPr>
            <w:rStyle w:val="Hyperlink"/>
          </w:rPr>
          <w:t xml:space="preserve">[33]</w:t>
        </w:r>
      </w:hyperlink>
      <w:hyperlink r:id="rId55">
        <w:r>
          <w:rPr>
            <w:rStyle w:val="Hyperlink"/>
          </w:rPr>
          <w:t xml:space="preserve">[34]</w:t>
        </w:r>
      </w:hyperlink>
      <w:r>
        <w:t xml:space="preserve">. It also signaled a partial thaw in the debate between the Navy and Marine Corps over amphibious ship requirements – Congress effectively mandated continued LPD/LHA construction after the Navy had considered a pause. In addition, the</w:t>
      </w:r>
      <w:r>
        <w:t xml:space="preserve"> </w:t>
      </w:r>
      <w:r>
        <w:rPr>
          <w:b/>
          <w:bCs/>
        </w:rPr>
        <w:t xml:space="preserve">Light Amphibious Warship</w:t>
      </w:r>
      <w:r>
        <w:t xml:space="preserve"> </w:t>
      </w:r>
      <w:r>
        <w:t xml:space="preserve">(now referred to as</w:t>
      </w:r>
      <w:r>
        <w:t xml:space="preserve"> </w:t>
      </w:r>
      <w:r>
        <w:rPr>
          <w:b/>
          <w:bCs/>
        </w:rPr>
        <w:t xml:space="preserve">Landing Ship Medium, LSM</w:t>
      </w:r>
      <w:r>
        <w:t xml:space="preserve">) program received attention. The Navy’s FY25 budget requested $268 million for the first LSM, a smaller beachable ship to support Marine Corps Expeditionary Advanced Base Operations</w:t>
      </w:r>
      <w:hyperlink r:id="rId56">
        <w:r>
          <w:rPr>
            <w:rStyle w:val="Hyperlink"/>
          </w:rPr>
          <w:t xml:space="preserve">[35]</w:t>
        </w:r>
      </w:hyperlink>
      <w:r>
        <w:t xml:space="preserve">. Under the plan, the first LSM contract would be awarded by March 2025 with delivery in 2029</w:t>
      </w:r>
      <w:hyperlink r:id="rId57">
        <w:r>
          <w:rPr>
            <w:rStyle w:val="Hyperlink"/>
          </w:rPr>
          <w:t xml:space="preserve">[36]</w:t>
        </w:r>
      </w:hyperlink>
      <w:hyperlink r:id="rId58">
        <w:r>
          <w:rPr>
            <w:rStyle w:val="Hyperlink"/>
          </w:rPr>
          <w:t xml:space="preserve">[37]</w:t>
        </w:r>
      </w:hyperlink>
      <w:r>
        <w:t xml:space="preserve">. Subsequent LSMs are planned through FY29 at a rate of 1–2 per year, at an average cost of ~$165 million each</w:t>
      </w:r>
      <w:hyperlink r:id="rId59">
        <w:r>
          <w:rPr>
            <w:rStyle w:val="Hyperlink"/>
          </w:rPr>
          <w:t xml:space="preserve">[38]</w:t>
        </w:r>
      </w:hyperlink>
      <w:r>
        <w:t xml:space="preserve">. If realized, the LSM will add new capacity for distributed operations, though the program poses oversight challenges (e.g., evolving requirements and integrating new shipbuilders). Overall, 2025’s amphibious shipbuilding trajectory is set by these decisions: a mix of large deck amphibs funded via block buy and the start of the new light amphib class – all closely watched by EDOs involved in contracting, design reviews, and industrial base management.</w:t>
      </w:r>
    </w:p>
    <w:p>
      <w:pPr>
        <w:numPr>
          <w:ilvl w:val="0"/>
          <w:numId w:val="1003"/>
        </w:numPr>
      </w:pPr>
      <w:r>
        <w:rPr>
          <w:b/>
          <w:bCs/>
        </w:rPr>
        <w:t xml:space="preserve">Destroyers, Frigates and Other Combatants:</w:t>
      </w:r>
      <w:r>
        <w:t xml:space="preserve"> </w:t>
      </w:r>
      <w:r>
        <w:t xml:space="preserve">(While not explicitly requested, noteworthy developments affecting EDO work) The Navy’s large surface combatant program</w:t>
      </w:r>
      <w:r>
        <w:t xml:space="preserve"> </w:t>
      </w:r>
      <w:r>
        <w:rPr>
          <w:b/>
          <w:bCs/>
        </w:rPr>
        <w:t xml:space="preserve">DDG(X)</w:t>
      </w:r>
      <w:r>
        <w:t xml:space="preserve"> </w:t>
      </w:r>
      <w:r>
        <w:t xml:space="preserve">remained in early design in 2025, with NAVSEA’s engineers engaged in refining requirements for the next-generation destroyer to follow the Arleigh Burke class. Digital modeling and integration of a new propulsion system are focal points. The</w:t>
      </w:r>
      <w:r>
        <w:t xml:space="preserve"> </w:t>
      </w:r>
      <w:r>
        <w:rPr>
          <w:b/>
          <w:bCs/>
        </w:rPr>
        <w:t xml:space="preserve">Constellation-class FFG-62</w:t>
      </w:r>
      <w:r>
        <w:t xml:space="preserve"> </w:t>
      </w:r>
      <w:r>
        <w:t xml:space="preserve">frigate program (guided by NAVSEA’s PEO Unmanned and Small Combatants) made progress – the lead frigate’s construction at Fincantieri Marinette Marine continued on schedule in 2025, and the Navy’s FY26 budget requested funds for the 5th and 6th ships. No major changes in those programs’ course were reported in early-mid 2025, aside from supply chain and labor constraints echoing other shipbuilding efforts. EDOs in Supervisor of Shipbuilding (SUPSHIP) offices are actively overseeing these builds. Additionally, fleet introduction of recent vessels like the Ford-class carrier and Zumwalt modernization for new hypersonic missiles are ongoing efforts requiring engineering duty oversight. (These items, while peripheral to the question’s main examples, frame the broad portfolio of acquisition programs that the EDO community supports in 2025.)</w:t>
      </w:r>
    </w:p>
    <w:bookmarkEnd w:id="60"/>
    <w:bookmarkStart w:id="87" w:name="Xaed33cb4199303d70f5b288765ee8e478e5719b"/>
    <w:p>
      <w:pPr>
        <w:pStyle w:val="Heading3"/>
      </w:pPr>
      <w:r>
        <w:t xml:space="preserve">Ship Sustainment and Modernization Programs</w:t>
      </w:r>
    </w:p>
    <w:p>
      <w:pPr>
        <w:numPr>
          <w:ilvl w:val="0"/>
          <w:numId w:val="1004"/>
        </w:numPr>
      </w:pPr>
      <w:r>
        <w:rPr>
          <w:b/>
          <w:bCs/>
        </w:rPr>
        <w:t xml:space="preserve">Fleet Maintenance and Amphibious Readiness:</w:t>
      </w:r>
      <w:r>
        <w:t xml:space="preserve"> </w:t>
      </w:r>
      <w:r>
        <w:t xml:space="preserve">The condition of existing ships – especially amphibious assault ships and aging auxiliary vessels – drew concern in 2025. A</w:t>
      </w:r>
      <w:r>
        <w:t xml:space="preserve"> </w:t>
      </w:r>
      <w:r>
        <w:rPr>
          <w:b/>
          <w:bCs/>
        </w:rPr>
        <w:t xml:space="preserve">GAO report in late 2024</w:t>
      </w:r>
      <w:r>
        <w:t xml:space="preserve"> </w:t>
      </w:r>
      <w:r>
        <w:t xml:space="preserve">found that</w:t>
      </w:r>
      <w:r>
        <w:t xml:space="preserve"> </w:t>
      </w:r>
      <w:r>
        <w:rPr>
          <w:b/>
          <w:bCs/>
        </w:rPr>
        <w:t xml:space="preserve">half of the Navy’s 32 amphibious warfare ships were in “poor” material condition</w:t>
      </w:r>
      <w:r>
        <w:t xml:space="preserve"> </w:t>
      </w:r>
      <w:r>
        <w:t xml:space="preserve">and not on track to meet their service life goals</w:t>
      </w:r>
      <w:hyperlink r:id="rId61">
        <w:r>
          <w:rPr>
            <w:rStyle w:val="Hyperlink"/>
          </w:rPr>
          <w:t xml:space="preserve">[39]</w:t>
        </w:r>
      </w:hyperlink>
      <w:r>
        <w:t xml:space="preserve">. Some amphib ships had been out of service for years, disrupting Marine Corps training and deployments</w:t>
      </w:r>
      <w:hyperlink r:id="rId62">
        <w:r>
          <w:rPr>
            <w:rStyle w:val="Hyperlink"/>
          </w:rPr>
          <w:t xml:space="preserve">[40]</w:t>
        </w:r>
      </w:hyperlink>
      <w:hyperlink r:id="rId63">
        <w:r>
          <w:rPr>
            <w:rStyle w:val="Hyperlink"/>
          </w:rPr>
          <w:t xml:space="preserve">[41]</w:t>
        </w:r>
      </w:hyperlink>
      <w:r>
        <w:t xml:space="preserve">. GAO identified factors such as deferred or cancelled maintenance (in some cases, the Navy skipped repairs on amphibs it planned to decommission early) and spare parts shortages as contributors to low availability</w:t>
      </w:r>
      <w:hyperlink r:id="rId64">
        <w:r>
          <w:rPr>
            <w:rStyle w:val="Hyperlink"/>
          </w:rPr>
          <w:t xml:space="preserve">[42]</w:t>
        </w:r>
      </w:hyperlink>
      <w:r>
        <w:t xml:space="preserve">. For example, the Navy had canceled maintenance on retiring amphibs without completing required waivers, leaving them in worse shape when Congress blocked their retirement</w:t>
      </w:r>
      <w:hyperlink r:id="rId65">
        <w:r>
          <w:rPr>
            <w:rStyle w:val="Hyperlink"/>
          </w:rPr>
          <w:t xml:space="preserve">[43]</w:t>
        </w:r>
      </w:hyperlink>
      <w:r>
        <w:t xml:space="preserve">. By 2025, the Navy agreed to stop that practice and was updating maintenance policies accordingly</w:t>
      </w:r>
      <w:hyperlink r:id="rId65">
        <w:r>
          <w:rPr>
            <w:rStyle w:val="Hyperlink"/>
          </w:rPr>
          <w:t xml:space="preserve">[43]</w:t>
        </w:r>
      </w:hyperlink>
      <w:r>
        <w:t xml:space="preserve">. To meet the statutory</w:t>
      </w:r>
      <w:r>
        <w:t xml:space="preserve"> </w:t>
      </w:r>
      <w:r>
        <w:rPr>
          <w:b/>
          <w:bCs/>
        </w:rPr>
        <w:t xml:space="preserve">31 amphibious ship floor</w:t>
      </w:r>
      <w:r>
        <w:t xml:space="preserve">, the Navy even considered extending the service lives of several LSD/LHA ships – but at an estimated</w:t>
      </w:r>
      <w:r>
        <w:t xml:space="preserve"> </w:t>
      </w:r>
      <w:r>
        <w:rPr>
          <w:b/>
          <w:bCs/>
        </w:rPr>
        <w:t xml:space="preserve">$1 billion per ship</w:t>
      </w:r>
      <w:r>
        <w:t xml:space="preserve"> </w:t>
      </w:r>
      <w:r>
        <w:t xml:space="preserve">for overhaul, which would be a heavy financial lift</w:t>
      </w:r>
      <w:hyperlink r:id="rId66">
        <w:r>
          <w:rPr>
            <w:rStyle w:val="Hyperlink"/>
          </w:rPr>
          <w:t xml:space="preserve">[44]</w:t>
        </w:r>
      </w:hyperlink>
      <w:r>
        <w:t xml:space="preserve">. Senior leaders (including the Commandant of the Marine Corps) in 2025 emphasized that achieving a ready amphib fleet will require timely maintenance and possibly a rethink of deployment cycles. For EDOs, this translates to initiatives like better maintenance planning, improved dock scheduling, and using data analytics to predict failures. Indeed,</w:t>
      </w:r>
      <w:r>
        <w:t xml:space="preserve"> </w:t>
      </w:r>
      <w:r>
        <w:rPr>
          <w:b/>
          <w:bCs/>
        </w:rPr>
        <w:t xml:space="preserve">troubled amphib readiness has spurred a Navy relook at surface ship sustainment strategies</w:t>
      </w:r>
      <w:hyperlink r:id="rId67">
        <w:r>
          <w:rPr>
            <w:rStyle w:val="Hyperlink"/>
            <w:b/>
            <w:bCs/>
          </w:rPr>
          <w:t xml:space="preserve">[45]</w:t>
        </w:r>
      </w:hyperlink>
      <w:r>
        <w:t xml:space="preserve">, with a push for more preventive maintenance and stable funding. The stand-up of a Surface Maintenance Operations Center and pilots of condition-based maintenance on some amphibs are practical outcomes in 2025.</w:t>
      </w:r>
    </w:p>
    <w:p>
      <w:pPr>
        <w:numPr>
          <w:ilvl w:val="0"/>
          <w:numId w:val="1004"/>
        </w:numPr>
      </w:pPr>
      <w:r>
        <w:rPr>
          <w:b/>
          <w:bCs/>
        </w:rPr>
        <w:t xml:space="preserve">Shipyard Infrastructure &amp; Dry Dock Modernization:</w:t>
      </w:r>
      <w:r>
        <w:t xml:space="preserve"> </w:t>
      </w:r>
      <w:r>
        <w:t xml:space="preserve">The Navy’s four public shipyards (Norfolk, Pearl Harbor, Portsmouth, Puget Sound) are undergoing a once-in-a-century revitalization under the</w:t>
      </w:r>
      <w:r>
        <w:t xml:space="preserve"> </w:t>
      </w:r>
      <w:r>
        <w:rPr>
          <w:b/>
          <w:bCs/>
        </w:rPr>
        <w:t xml:space="preserve">Shipyard Infrastructure Optimization Program (SIOP)</w:t>
      </w:r>
      <w:r>
        <w:t xml:space="preserve">. In 2025, this long-term effort reached a critical phase. Notably, in</w:t>
      </w:r>
      <w:r>
        <w:t xml:space="preserve"> </w:t>
      </w:r>
      <w:r>
        <w:rPr>
          <w:b/>
          <w:bCs/>
        </w:rPr>
        <w:t xml:space="preserve">September 2025 the Navy awarded a $377.7 million contract</w:t>
      </w:r>
      <w:r>
        <w:t xml:space="preserve"> </w:t>
      </w:r>
      <w:r>
        <w:t xml:space="preserve">for the next phase of seismic upgrades to Dry Dock #4 at Puget Sound Naval Shipyard</w:t>
      </w:r>
      <w:hyperlink r:id="rId68">
        <w:r>
          <w:rPr>
            <w:rStyle w:val="Hyperlink"/>
          </w:rPr>
          <w:t xml:space="preserve">[46]</w:t>
        </w:r>
      </w:hyperlink>
      <w:hyperlink r:id="rId69">
        <w:r>
          <w:rPr>
            <w:rStyle w:val="Hyperlink"/>
          </w:rPr>
          <w:t xml:space="preserve">[47]</w:t>
        </w:r>
      </w:hyperlink>
      <w:r>
        <w:t xml:space="preserve">. This project, part of a planned $20 billion/20-year SIOP investment, will reinforce a dry dock vital for servicing nuclear submarines, ensuring it can withstand earthquakes and accommodate the Columbia-class SSBNs in the future. By late 2025, the Navy had already spent $447 million on preparatory work at Puget Sound, such as building temporary facilities and modernizing utilities, in advance of major construction</w:t>
      </w:r>
      <w:hyperlink r:id="rId70">
        <w:r>
          <w:rPr>
            <w:rStyle w:val="Hyperlink"/>
          </w:rPr>
          <w:t xml:space="preserve">[48]</w:t>
        </w:r>
      </w:hyperlink>
      <w:r>
        <w:t xml:space="preserve">. SIOP managers reported progress across the yards: as of mid-2025,</w:t>
      </w:r>
      <w:r>
        <w:t xml:space="preserve"> </w:t>
      </w:r>
      <w:r>
        <w:rPr>
          <w:b/>
          <w:bCs/>
        </w:rPr>
        <w:t xml:space="preserve">45 infrastructure projects worth $1.2 B were complete and 47 more ( ~$6 B) were underway</w:t>
      </w:r>
      <w:hyperlink r:id="rId71">
        <w:r>
          <w:rPr>
            <w:rStyle w:val="Hyperlink"/>
          </w:rPr>
          <w:t xml:space="preserve">[49]</w:t>
        </w:r>
      </w:hyperlink>
      <w:r>
        <w:t xml:space="preserve">. These range from dry dock extensions, new power and caustic waste systems, to layout optimizations to improve workflow. However, Navy officials acknowledge the original SIOP plan (approx. $21 billion over 20 years) now faces</w:t>
      </w:r>
      <w:r>
        <w:t xml:space="preserve"> </w:t>
      </w:r>
      <w:r>
        <w:rPr>
          <w:b/>
          <w:bCs/>
        </w:rPr>
        <w:t xml:space="preserve">significant cost growth</w:t>
      </w:r>
      <w:r>
        <w:t xml:space="preserve"> </w:t>
      </w:r>
      <w:r>
        <w:t xml:space="preserve">due to inflation (“6%+ escalation in construction costs annually” outpacing assumptions) and unforeseen complexities</w:t>
      </w:r>
      <w:hyperlink r:id="rId72">
        <w:r>
          <w:rPr>
            <w:rStyle w:val="Hyperlink"/>
          </w:rPr>
          <w:t xml:space="preserve">[50]</w:t>
        </w:r>
      </w:hyperlink>
      <w:hyperlink r:id="rId73">
        <w:r>
          <w:rPr>
            <w:rStyle w:val="Hyperlink"/>
          </w:rPr>
          <w:t xml:space="preserve">[51]</w:t>
        </w:r>
      </w:hyperlink>
      <w:r>
        <w:t xml:space="preserve">. In July 2025, the SIOP program leads announced they are revising the cost and schedule estimates for this overhaul of shipyards</w:t>
      </w:r>
      <w:hyperlink r:id="rId74">
        <w:r>
          <w:rPr>
            <w:rStyle w:val="Hyperlink"/>
          </w:rPr>
          <w:t xml:space="preserve">[52]</w:t>
        </w:r>
      </w:hyperlink>
      <w:hyperlink r:id="rId75">
        <w:r>
          <w:rPr>
            <w:rStyle w:val="Hyperlink"/>
          </w:rPr>
          <w:t xml:space="preserve">[53]</w:t>
        </w:r>
      </w:hyperlink>
      <w:r>
        <w:t xml:space="preserve">. The Navy has been investing around</w:t>
      </w:r>
      <w:r>
        <w:t xml:space="preserve"> </w:t>
      </w:r>
      <w:r>
        <w:rPr>
          <w:b/>
          <w:bCs/>
        </w:rPr>
        <w:t xml:space="preserve">$2.7 billion per year</w:t>
      </w:r>
      <w:r>
        <w:t xml:space="preserve"> </w:t>
      </w:r>
      <w:r>
        <w:t xml:space="preserve">in SIOP projects</w:t>
      </w:r>
      <w:hyperlink r:id="rId72">
        <w:r>
          <w:rPr>
            <w:rStyle w:val="Hyperlink"/>
          </w:rPr>
          <w:t xml:space="preserve">[54]</w:t>
        </w:r>
      </w:hyperlink>
      <w:r>
        <w:t xml:space="preserve">, but this may need to increase to stay on track. The expected payoff is substantial: when completed, the modernized yards and new dry docks will enable faster throughput (goal of</w:t>
      </w:r>
      <w:r>
        <w:t xml:space="preserve"> </w:t>
      </w:r>
      <w:r>
        <w:rPr>
          <w:b/>
          <w:bCs/>
        </w:rPr>
        <w:t xml:space="preserve">reducing submarine maintenance periods by ~15%</w:t>
      </w:r>
      <w:r>
        <w:t xml:space="preserve"> </w:t>
      </w:r>
      <w:r>
        <w:t xml:space="preserve">to return boats to the fleet ~3 months sooner)</w:t>
      </w:r>
      <w:hyperlink r:id="rId76">
        <w:r>
          <w:rPr>
            <w:rStyle w:val="Hyperlink"/>
          </w:rPr>
          <w:t xml:space="preserve">[55]</w:t>
        </w:r>
      </w:hyperlink>
      <w:hyperlink r:id="rId77">
        <w:r>
          <w:rPr>
            <w:rStyle w:val="Hyperlink"/>
          </w:rPr>
          <w:t xml:space="preserve">[56]</w:t>
        </w:r>
      </w:hyperlink>
      <w:r>
        <w:t xml:space="preserve">. For the EDO community, executing SIOP is a massive engineering and project management challenge – one critical to sustaining the Navy’s nuclear fleet readiness into the mid-century.</w:t>
      </w:r>
    </w:p>
    <w:p>
      <w:pPr>
        <w:numPr>
          <w:ilvl w:val="0"/>
          <w:numId w:val="1004"/>
        </w:numPr>
      </w:pPr>
      <w:r>
        <w:rPr>
          <w:b/>
          <w:bCs/>
        </w:rPr>
        <w:t xml:space="preserve">Regional Maintenance &amp; Private Yards:</w:t>
      </w:r>
      <w:r>
        <w:t xml:space="preserve"> </w:t>
      </w:r>
      <w:r>
        <w:t xml:space="preserve">Outside the public yards, 2025 saw continued Navy efforts to expand capacity at Regional Maintenance Centers (RMCs) and private-sector ship repair yards. The Navy leveraged initiatives like the</w:t>
      </w:r>
      <w:r>
        <w:t xml:space="preserve"> </w:t>
      </w:r>
      <w:r>
        <w:rPr>
          <w:b/>
          <w:bCs/>
        </w:rPr>
        <w:t xml:space="preserve">Maritime Industrial Base Program (MIB)</w:t>
      </w:r>
      <w:r>
        <w:t xml:space="preserve"> </w:t>
      </w:r>
      <w:r>
        <w:t xml:space="preserve">to fund improvements in smaller yards and suppliers, aiming to alleviate bottlenecks in both new construction and repair. Senior NAVSEA leadership and SUPSHIP commanders met in Sept 2025 for a “</w:t>
      </w:r>
      <w:r>
        <w:rPr>
          <w:b/>
          <w:bCs/>
        </w:rPr>
        <w:t xml:space="preserve">Distributed Shipbuilding</w:t>
      </w:r>
      <w:r>
        <w:t xml:space="preserve">” summit</w:t>
      </w:r>
      <w:hyperlink r:id="rId78">
        <w:r>
          <w:rPr>
            <w:rStyle w:val="Hyperlink"/>
          </w:rPr>
          <w:t xml:space="preserve">[57]</w:t>
        </w:r>
      </w:hyperlink>
      <w:hyperlink r:id="rId79">
        <w:r>
          <w:rPr>
            <w:rStyle w:val="Hyperlink"/>
          </w:rPr>
          <w:t xml:space="preserve">[58]</w:t>
        </w:r>
      </w:hyperlink>
      <w:r>
        <w:t xml:space="preserve"> </w:t>
      </w:r>
      <w:r>
        <w:t xml:space="preserve">– focusing on using</w:t>
      </w:r>
      <w:r>
        <w:t xml:space="preserve"> </w:t>
      </w:r>
      <w:r>
        <w:rPr>
          <w:b/>
          <w:bCs/>
        </w:rPr>
        <w:t xml:space="preserve">external capacity</w:t>
      </w:r>
      <w:r>
        <w:t xml:space="preserve"> </w:t>
      </w:r>
      <w:r>
        <w:t xml:space="preserve">beyond the traditional big shipyards to build ship modules and conduct maintenance. By engaging additional shipyards in states like Alabama, Mississippi, and California, the Navy hopes to</w:t>
      </w:r>
      <w:r>
        <w:t xml:space="preserve"> </w:t>
      </w:r>
      <w:r>
        <w:rPr>
          <w:b/>
          <w:bCs/>
        </w:rPr>
        <w:t xml:space="preserve">reduce workload pressure</w:t>
      </w:r>
      <w:r>
        <w:t xml:space="preserve"> </w:t>
      </w:r>
      <w:r>
        <w:t xml:space="preserve">on primary yards and shorten production timelines</w:t>
      </w:r>
      <w:hyperlink r:id="rId78">
        <w:r>
          <w:rPr>
            <w:rStyle w:val="Hyperlink"/>
          </w:rPr>
          <w:t xml:space="preserve">[57]</w:t>
        </w:r>
      </w:hyperlink>
      <w:r>
        <w:t xml:space="preserve">. For example, Bollinger Shipyards and Austal USA have taken on constructing modules for larger ships and overhauling existing vessels. The SUPSHIP Board of Directors (which includes all Supervisor of Shipbuilding leads across the country) affirmed in 2025 that leveraging such distributed manufacturing and repair is key to improving</w:t>
      </w:r>
      <w:r>
        <w:t xml:space="preserve"> </w:t>
      </w:r>
      <w:r>
        <w:rPr>
          <w:b/>
          <w:bCs/>
        </w:rPr>
        <w:t xml:space="preserve">speed, quality, and cost efficiency</w:t>
      </w:r>
      <w:r>
        <w:t xml:space="preserve"> </w:t>
      </w:r>
      <w:r>
        <w:t xml:space="preserve">in ship programs</w:t>
      </w:r>
      <w:hyperlink r:id="rId78">
        <w:r>
          <w:rPr>
            <w:rStyle w:val="Hyperlink"/>
          </w:rPr>
          <w:t xml:space="preserve">[57]</w:t>
        </w:r>
      </w:hyperlink>
      <w:hyperlink r:id="rId80">
        <w:r>
          <w:rPr>
            <w:rStyle w:val="Hyperlink"/>
          </w:rPr>
          <w:t xml:space="preserve">[59]</w:t>
        </w:r>
      </w:hyperlink>
      <w:r>
        <w:t xml:space="preserve">. Additionally, the Navy’s Regional Maintenance Centers (e.g. Southwest RMC, Mid-Atlantic RMC) implemented new tools such as 3D laser scanning for ship checks and pilot programs contracting commercial teams for surge repairs, all to clear maintenance backlogs. These developments reflect a broad theme: to maintain the aging fleet and build the future one, Navy EDOs are pursuing innovative partnerships and process improvements across the public-private spectrum.</w:t>
      </w:r>
    </w:p>
    <w:p>
      <w:pPr>
        <w:numPr>
          <w:ilvl w:val="0"/>
          <w:numId w:val="1004"/>
        </w:numPr>
      </w:pPr>
      <w:r>
        <w:rPr>
          <w:b/>
          <w:bCs/>
        </w:rPr>
        <w:t xml:space="preserve">Sealift and Auxiliary Vessels:</w:t>
      </w:r>
      <w:r>
        <w:t xml:space="preserve"> </w:t>
      </w:r>
      <w:r>
        <w:t xml:space="preserve">The Engineering Duty community is also concerned with the readiness of Military Sealift Command (MSC) ships and the aging sealift fleet. In 2025, the condition of the</w:t>
      </w:r>
      <w:r>
        <w:t xml:space="preserve"> </w:t>
      </w:r>
      <w:r>
        <w:rPr>
          <w:b/>
          <w:bCs/>
        </w:rPr>
        <w:t xml:space="preserve">Ready Reserve Force (RRF)</w:t>
      </w:r>
      <w:r>
        <w:t xml:space="preserve"> </w:t>
      </w:r>
      <w:r>
        <w:t xml:space="preserve">– the inactive surge sealift ships – remained a strategic worry. The RRF’s 46 transport ships have a</w:t>
      </w:r>
      <w:r>
        <w:t xml:space="preserve"> </w:t>
      </w:r>
      <w:r>
        <w:rPr>
          <w:b/>
          <w:bCs/>
        </w:rPr>
        <w:t xml:space="preserve">median age of 47 years</w:t>
      </w:r>
      <w:r>
        <w:t xml:space="preserve">, with some still steam-powered</w:t>
      </w:r>
      <w:hyperlink r:id="rId81">
        <w:r>
          <w:rPr>
            <w:rStyle w:val="Hyperlink"/>
          </w:rPr>
          <w:t xml:space="preserve">[60]</w:t>
        </w:r>
      </w:hyperlink>
      <w:hyperlink r:id="rId82">
        <w:r>
          <w:rPr>
            <w:rStyle w:val="Hyperlink"/>
          </w:rPr>
          <w:t xml:space="preserve">[61]</w:t>
        </w:r>
      </w:hyperlink>
      <w:r>
        <w:t xml:space="preserve">. According to U.S. Transportation Command, reliability of this fleet is increasingly in question; breakdowns in a crisis could imperil the military’s ability to rapidly deploy Army/Marine equipment. In March 2025 SASC testimony, Transcom’s commander Gen. Randall Reed urged accelerating sealift recapitalization: “These ships are really, really old… some are still run by steam,” he noted, praising the crews keeping them going but warning of mounting risks</w:t>
      </w:r>
      <w:hyperlink r:id="rId81">
        <w:r>
          <w:rPr>
            <w:rStyle w:val="Hyperlink"/>
          </w:rPr>
          <w:t xml:space="preserve">[60]</w:t>
        </w:r>
      </w:hyperlink>
      <w:hyperlink r:id="rId82">
        <w:r>
          <w:rPr>
            <w:rStyle w:val="Hyperlink"/>
          </w:rPr>
          <w:t xml:space="preserve">[61]</w:t>
        </w:r>
      </w:hyperlink>
      <w:r>
        <w:t xml:space="preserve">. Congress has authorized the Navy to purchase used foreign-built cargo ships to replace the worst RRF units. By 2025, 7 used vessels had been acquired under this program and 3 more were in negotiations</w:t>
      </w:r>
      <w:hyperlink r:id="rId83">
        <w:r>
          <w:rPr>
            <w:rStyle w:val="Hyperlink"/>
          </w:rPr>
          <w:t xml:space="preserve">[62]</w:t>
        </w:r>
      </w:hyperlink>
      <w:r>
        <w:t xml:space="preserve">. Reed asked lawmakers to lift the cap and allow buying up to 20 used ships, at a rate of 2–4 per year, given limited new-build options</w:t>
      </w:r>
      <w:hyperlink r:id="rId84">
        <w:r>
          <w:rPr>
            <w:rStyle w:val="Hyperlink"/>
          </w:rPr>
          <w:t xml:space="preserve">[63]</w:t>
        </w:r>
      </w:hyperlink>
      <w:hyperlink r:id="rId85">
        <w:r>
          <w:rPr>
            <w:rStyle w:val="Hyperlink"/>
          </w:rPr>
          <w:t xml:space="preserve">[64]</w:t>
        </w:r>
      </w:hyperlink>
      <w:r>
        <w:t xml:space="preserve">. The Navy is also exploring new construction of sealift ships in U.S. yards in the longer term (tied to the administration’s push to revitalize American shipbuilding – see Leadership section). In the nearer term, Engineering Duty Officers are involved in extending the life of current auxiliaries: MSC is overhauling some of its fleet oilers, tenders, and hospital ships to mitigate gaps until replacements (e.g., the John Lewis-class oilers) fully join the fleet. Indeed, the Navy planned to</w:t>
      </w:r>
      <w:r>
        <w:t xml:space="preserve"> </w:t>
      </w:r>
      <w:r>
        <w:rPr>
          <w:b/>
          <w:bCs/>
        </w:rPr>
        <w:t xml:space="preserve">decommission six older MSC support ships by end of FY25</w:t>
      </w:r>
      <w:r>
        <w:t xml:space="preserve"> </w:t>
      </w:r>
      <w:r>
        <w:t xml:space="preserve">(including legacy oilers and supply ships)</w:t>
      </w:r>
      <w:hyperlink r:id="rId86">
        <w:r>
          <w:rPr>
            <w:rStyle w:val="Hyperlink"/>
          </w:rPr>
          <w:t xml:space="preserve">[65]</w:t>
        </w:r>
      </w:hyperlink>
      <w:r>
        <w:t xml:space="preserve">, while new ships like USNS</w:t>
      </w:r>
      <w:r>
        <w:t xml:space="preserve"> </w:t>
      </w:r>
      <w:r>
        <w:rPr>
          <w:i/>
          <w:iCs/>
        </w:rPr>
        <w:t xml:space="preserve">John Lewis</w:t>
      </w:r>
      <w:r>
        <w:t xml:space="preserve"> </w:t>
      </w:r>
      <w:r>
        <w:t xml:space="preserve">(T-AO 205) and expeditionary fast transports are coming online. Keeping the logistics fleet reliable is an often under-the-radar task, but one that directly underpins Navy power projection – making it a growing focus of EDO-managed programs in 2025.</w:t>
      </w:r>
    </w:p>
    <w:bookmarkEnd w:id="87"/>
    <w:bookmarkEnd w:id="88"/>
    <w:bookmarkStart w:id="116" w:name="innovation-and-technology-initiatives"/>
    <w:p>
      <w:pPr>
        <w:pStyle w:val="Heading2"/>
      </w:pPr>
      <w:r>
        <w:t xml:space="preserve">Innovation and Technology Initiatives</w:t>
      </w:r>
    </w:p>
    <w:bookmarkStart w:id="97" w:name="additive-manufacturing-3d-printing"/>
    <w:p>
      <w:pPr>
        <w:pStyle w:val="Heading3"/>
      </w:pPr>
      <w:r>
        <w:t xml:space="preserve">Additive Manufacturing (3D Printing)</w:t>
      </w:r>
    </w:p>
    <w:p>
      <w:pPr>
        <w:numPr>
          <w:ilvl w:val="0"/>
          <w:numId w:val="1005"/>
        </w:numPr>
      </w:pPr>
      <w:r>
        <w:rPr>
          <w:b/>
          <w:bCs/>
        </w:rPr>
        <w:t xml:space="preserve">Fleet Maintenance Applications:</w:t>
      </w:r>
      <w:r>
        <w:t xml:space="preserve"> </w:t>
      </w:r>
      <w:r>
        <w:t xml:space="preserve">Additive manufacturing continued to gain traction as a cost-saving and agility-enhancing tool for Navy maintenance in 2025. A clear example comes from the Southeast Regional Maintenance Center (</w:t>
      </w:r>
      <w:r>
        <w:rPr>
          <w:b/>
          <w:bCs/>
        </w:rPr>
        <w:t xml:space="preserve">SERMC</w:t>
      </w:r>
      <w:r>
        <w:t xml:space="preserve">) in Mayport, FL, where sailors and engineers used</w:t>
      </w:r>
      <w:r>
        <w:t xml:space="preserve"> </w:t>
      </w:r>
      <w:r>
        <w:rPr>
          <w:b/>
          <w:bCs/>
        </w:rPr>
        <w:t xml:space="preserve">3D printing to produce a replacement part for a ship’s cooling pump</w:t>
      </w:r>
      <w:r>
        <w:t xml:space="preserve">, dramatically reducing time and cost. In this case, a</w:t>
      </w:r>
      <w:r>
        <w:t xml:space="preserve"> </w:t>
      </w:r>
      <w:r>
        <w:rPr>
          <w:b/>
          <w:bCs/>
        </w:rPr>
        <w:t xml:space="preserve">plastic cooling fan rotor</w:t>
      </w:r>
      <w:r>
        <w:t xml:space="preserve"> </w:t>
      </w:r>
      <w:r>
        <w:t xml:space="preserve">for an Arleigh Burke-class destroyer’s chilled water pump was reverse-engineered and printed in-house, a part which normally would require buying an entire new pump assembly</w:t>
      </w:r>
      <w:hyperlink r:id="rId89">
        <w:r>
          <w:rPr>
            <w:rStyle w:val="Hyperlink"/>
          </w:rPr>
          <w:t xml:space="preserve">[66]</w:t>
        </w:r>
      </w:hyperlink>
      <w:hyperlink r:id="rId90">
        <w:r>
          <w:rPr>
            <w:rStyle w:val="Hyperlink"/>
          </w:rPr>
          <w:t xml:space="preserve">[67]</w:t>
        </w:r>
      </w:hyperlink>
      <w:r>
        <w:t xml:space="preserve">. SERMC went through four prototype iterations in two weeks and finalized a design printed in an aerospace-grade thermoplastic that met the required strength and heat resistance. The final cost was only</w:t>
      </w:r>
      <w:r>
        <w:t xml:space="preserve"> </w:t>
      </w:r>
      <w:r>
        <w:rPr>
          <w:b/>
          <w:bCs/>
        </w:rPr>
        <w:t xml:space="preserve">$131</w:t>
      </w:r>
      <w:r>
        <w:t xml:space="preserve"> </w:t>
      </w:r>
      <w:r>
        <w:t xml:space="preserve">(plus a $17 prototype), versus</w:t>
      </w:r>
      <w:r>
        <w:t xml:space="preserve"> </w:t>
      </w:r>
      <w:r>
        <w:rPr>
          <w:b/>
          <w:bCs/>
        </w:rPr>
        <w:t xml:space="preserve">$316,000</w:t>
      </w:r>
      <w:r>
        <w:t xml:space="preserve"> </w:t>
      </w:r>
      <w:r>
        <w:t xml:space="preserve">for the traditional solution – a</w:t>
      </w:r>
      <w:r>
        <w:t xml:space="preserve"> </w:t>
      </w:r>
      <w:r>
        <w:rPr>
          <w:b/>
          <w:bCs/>
        </w:rPr>
        <w:t xml:space="preserve">99.95% cost savings</w:t>
      </w:r>
      <w:r>
        <w:t xml:space="preserve"> </w:t>
      </w:r>
      <w:r>
        <w:t xml:space="preserve">on that one part</w:t>
      </w:r>
      <w:hyperlink r:id="rId91">
        <w:r>
          <w:rPr>
            <w:rStyle w:val="Hyperlink"/>
          </w:rPr>
          <w:t xml:space="preserve">[68]</w:t>
        </w:r>
      </w:hyperlink>
      <w:hyperlink r:id="rId92">
        <w:r>
          <w:rPr>
            <w:rStyle w:val="Hyperlink"/>
          </w:rPr>
          <w:t xml:space="preserve">[69]</w:t>
        </w:r>
      </w:hyperlink>
      <w:r>
        <w:t xml:space="preserve">. After testing and certification, the 3D-printed rotor was installed on the ship, restoring it to full operation</w:t>
      </w:r>
      <w:hyperlink r:id="rId91">
        <w:r>
          <w:rPr>
            <w:rStyle w:val="Hyperlink"/>
          </w:rPr>
          <w:t xml:space="preserve">[68]</w:t>
        </w:r>
      </w:hyperlink>
      <w:hyperlink r:id="rId93">
        <w:r>
          <w:rPr>
            <w:rStyle w:val="Hyperlink"/>
          </w:rPr>
          <w:t xml:space="preserve">[70]</w:t>
        </w:r>
      </w:hyperlink>
      <w:r>
        <w:t xml:space="preserve">. This successful use-case demonstrates how additive manufacturing can provide</w:t>
      </w:r>
      <w:r>
        <w:t xml:space="preserve"> </w:t>
      </w:r>
      <w:r>
        <w:rPr>
          <w:b/>
          <w:bCs/>
        </w:rPr>
        <w:t xml:space="preserve">on-demand spare parts</w:t>
      </w:r>
      <w:r>
        <w:t xml:space="preserve"> </w:t>
      </w:r>
      <w:r>
        <w:t xml:space="preserve">for legacy systems, reduce supply delays, and avoid unnecessary expenditures. Navy leadership has noted many such examples: Naval Surface Warfare Center (NSWC) Carderock has printed submarine components for evaluation, and Naval Undersea Warfare Center Keyport opened an Additive Manufacturing Hub to train personnel and prototype items like custom fixturing and connectors. In 2025, the Navy’s</w:t>
      </w:r>
      <w:r>
        <w:t xml:space="preserve"> </w:t>
      </w:r>
      <w:r>
        <w:rPr>
          <w:b/>
          <w:bCs/>
        </w:rPr>
        <w:t xml:space="preserve">Maritime Industrial Base Program</w:t>
      </w:r>
      <w:r>
        <w:t xml:space="preserve"> </w:t>
      </w:r>
      <w:r>
        <w:t xml:space="preserve">also partnered with industry (e.g. a August 2025 agreement with 3D printer maker Velo3D) to</w:t>
      </w:r>
      <w:r>
        <w:t xml:space="preserve"> </w:t>
      </w:r>
      <w:r>
        <w:rPr>
          <w:b/>
          <w:bCs/>
        </w:rPr>
        <w:t xml:space="preserve">scale up metal additive manufacturing for shipbuilding</w:t>
      </w:r>
      <w:r>
        <w:t xml:space="preserve"> </w:t>
      </w:r>
      <w:r>
        <w:t xml:space="preserve">and sustainment, investing in large-scale printers that can produce submarine hull fixtures and pump components</w:t>
      </w:r>
      <w:hyperlink r:id="rId94">
        <w:r>
          <w:rPr>
            <w:rStyle w:val="Hyperlink"/>
          </w:rPr>
          <w:t xml:space="preserve">[71]</w:t>
        </w:r>
      </w:hyperlink>
      <w:hyperlink r:id="rId95">
        <w:r>
          <w:rPr>
            <w:rStyle w:val="Hyperlink"/>
          </w:rPr>
          <w:t xml:space="preserve">[72]</w:t>
        </w:r>
      </w:hyperlink>
      <w:r>
        <w:t xml:space="preserve">. Overall, EDOs are integrating additive manufacturing as part of the Navy’s toolkit – from carrier air wing parts printed aboard USS</w:t>
      </w:r>
      <w:r>
        <w:t xml:space="preserve"> </w:t>
      </w:r>
      <w:r>
        <w:rPr>
          <w:i/>
          <w:iCs/>
        </w:rPr>
        <w:t xml:space="preserve">Lincoln</w:t>
      </w:r>
      <w:r>
        <w:t xml:space="preserve"> </w:t>
      </w:r>
      <w:r>
        <w:t xml:space="preserve">to portable 3D printers deployed with Marine maintenance teams – to improve readiness and lower lifecycle costs. By the end of FY25, NAVSEA had issued policy guidance on material certification and quality control for 3D printed parts, gradually moving the technology from experimental to everyday use across the fleet.</w:t>
      </w:r>
    </w:p>
    <w:p>
      <w:pPr>
        <w:numPr>
          <w:ilvl w:val="0"/>
          <w:numId w:val="1005"/>
        </w:numPr>
      </w:pPr>
      <w:r>
        <w:rPr>
          <w:b/>
          <w:bCs/>
        </w:rPr>
        <w:t xml:space="preserve">Advanced Manufacturing and Shipbuilding:</w:t>
      </w:r>
      <w:r>
        <w:t xml:space="preserve"> </w:t>
      </w:r>
      <w:r>
        <w:t xml:space="preserve">On the new construction side, additive manufacturing is being explored to streamline production of warships and submarines. Huntington Ingalls Industries’ Newport News Shipbuilding reported in 2025 that it invested in multiple large-scale metal 3D printers (a $2.9 M purchase from AML3D) capable of producing submarine hull fittings and piping components in steel</w:t>
      </w:r>
      <w:hyperlink r:id="rId96">
        <w:r>
          <w:rPr>
            <w:rStyle w:val="Hyperlink"/>
          </w:rPr>
          <w:t xml:space="preserve">[73]</w:t>
        </w:r>
      </w:hyperlink>
      <w:r>
        <w:t xml:space="preserve">. These printers will allow fabrication of certain parts on-site, reducing lead times for forgings or castings. Similarly, Bath Iron Works and Ingalls have been qualifying 3D-printed pipe connectors and brackets for use on destroyers and amphibs. The promise of additive manufacturing in shipbuilding lies in printing complex geometries that would otherwise require multi-piece assemblies or expensive tooling – potentially cutting down production schedules. However, strict Navy certification standards for hull structures mean progress is measured. In summary, throughout 2025 the Navy expanded its additive manufacturing initiatives, validating that</w:t>
      </w:r>
      <w:r>
        <w:t xml:space="preserve"> </w:t>
      </w:r>
      <w:r>
        <w:rPr>
          <w:b/>
          <w:bCs/>
        </w:rPr>
        <w:t xml:space="preserve">3D printing can rapidly solve obsolescence issues and enhance self-sufficiency</w:t>
      </w:r>
      <w:r>
        <w:t xml:space="preserve"> </w:t>
      </w:r>
      <w:r>
        <w:t xml:space="preserve">in both depot-level maintenance and new ship fabrication. As the technology matures, it will increasingly factor into EDO-managed maintenance strategies and design allowances for future ships.</w:t>
      </w:r>
    </w:p>
    <w:bookmarkEnd w:id="97"/>
    <w:bookmarkStart w:id="106" w:name="unmanned-and-autonomous-systems"/>
    <w:p>
      <w:pPr>
        <w:pStyle w:val="Heading3"/>
      </w:pPr>
      <w:r>
        <w:t xml:space="preserve">Unmanned and Autonomous Systems</w:t>
      </w:r>
    </w:p>
    <w:p>
      <w:pPr>
        <w:numPr>
          <w:ilvl w:val="0"/>
          <w:numId w:val="1006"/>
        </w:numPr>
      </w:pPr>
      <w:r>
        <w:rPr>
          <w:b/>
          <w:bCs/>
        </w:rPr>
        <w:t xml:space="preserve">Unmanned Surface Vessels (USV) Consolidation:</w:t>
      </w:r>
      <w:r>
        <w:t xml:space="preserve"> </w:t>
      </w:r>
      <w:r>
        <w:t xml:space="preserve">A significant development in 2025 was the Navy’s decision to merge its Medium and Large Unmanned Surface Vessel efforts. Since the late 2010s, the Navy had experimented with a</w:t>
      </w:r>
      <w:r>
        <w:t xml:space="preserve"> </w:t>
      </w:r>
      <w:r>
        <w:rPr>
          <w:b/>
          <w:bCs/>
        </w:rPr>
        <w:t xml:space="preserve">Medium USV (MUSV)</w:t>
      </w:r>
      <w:r>
        <w:t xml:space="preserve"> </w:t>
      </w:r>
      <w:r>
        <w:t xml:space="preserve">prototype (</w:t>
      </w:r>
      <w:r>
        <w:rPr>
          <w:i/>
          <w:iCs/>
        </w:rPr>
        <w:t xml:space="preserve">Sea Hunter</w:t>
      </w:r>
      <w:r>
        <w:t xml:space="preserve">) and concept designs for a</w:t>
      </w:r>
      <w:r>
        <w:t xml:space="preserve"> </w:t>
      </w:r>
      <w:r>
        <w:rPr>
          <w:b/>
          <w:bCs/>
        </w:rPr>
        <w:t xml:space="preserve">Large USV (LUSV)</w:t>
      </w:r>
      <w:r>
        <w:t xml:space="preserve"> </w:t>
      </w:r>
      <w:r>
        <w:t xml:space="preserve">“missile magazine” ship, but progress was slow and Congress raised questions about concepts and integration. According to a June 2025 GAO report, the Navy resolved to</w:t>
      </w:r>
      <w:r>
        <w:t xml:space="preserve"> </w:t>
      </w:r>
      <w:r>
        <w:rPr>
          <w:b/>
          <w:bCs/>
        </w:rPr>
        <w:t xml:space="preserve">combine LUSV and MUSV into a single program</w:t>
      </w:r>
      <w:r>
        <w:t xml:space="preserve"> </w:t>
      </w:r>
      <w:r>
        <w:t xml:space="preserve">for a</w:t>
      </w:r>
      <w:r>
        <w:t xml:space="preserve"> </w:t>
      </w:r>
      <w:r>
        <w:rPr>
          <w:b/>
          <w:bCs/>
        </w:rPr>
        <w:t xml:space="preserve">“Future USV”</w:t>
      </w:r>
      <w:r>
        <w:t xml:space="preserve">, with a planned</w:t>
      </w:r>
      <w:r>
        <w:t xml:space="preserve"> </w:t>
      </w:r>
      <w:r>
        <w:rPr>
          <w:b/>
          <w:bCs/>
        </w:rPr>
        <w:t xml:space="preserve">major acquisition start by FY2027</w:t>
      </w:r>
      <w:hyperlink r:id="rId98">
        <w:r>
          <w:rPr>
            <w:rStyle w:val="Hyperlink"/>
          </w:rPr>
          <w:t xml:space="preserve">[74]</w:t>
        </w:r>
      </w:hyperlink>
      <w:hyperlink r:id="rId99">
        <w:r>
          <w:rPr>
            <w:rStyle w:val="Hyperlink"/>
          </w:rPr>
          <w:t xml:space="preserve">[75]</w:t>
        </w:r>
      </w:hyperlink>
      <w:r>
        <w:t xml:space="preserve">. Rear Adm. William Daly (OPNAV N96) outlined that instead of separate medium and large platforms, the Navy wants one common unmanned hull that is “affordable, non-exquisite” and can carry different payloads modularly – either an</w:t>
      </w:r>
      <w:r>
        <w:t xml:space="preserve"> </w:t>
      </w:r>
      <w:r>
        <w:rPr>
          <w:b/>
          <w:bCs/>
        </w:rPr>
        <w:t xml:space="preserve">ISR sensor suite or a vertical launch missile magazine</w:t>
      </w:r>
      <w:r>
        <w:t xml:space="preserve"> </w:t>
      </w:r>
      <w:r>
        <w:t xml:space="preserve">– to fulfill the missions envisioned for MUSV and LUSV</w:t>
      </w:r>
      <w:hyperlink r:id="rId100">
        <w:r>
          <w:rPr>
            <w:rStyle w:val="Hyperlink"/>
          </w:rPr>
          <w:t xml:space="preserve">[76]</w:t>
        </w:r>
      </w:hyperlink>
      <w:hyperlink r:id="rId101">
        <w:r>
          <w:rPr>
            <w:rStyle w:val="Hyperlink"/>
          </w:rPr>
          <w:t xml:space="preserve">[77]</w:t>
        </w:r>
      </w:hyperlink>
      <w:r>
        <w:t xml:space="preserve">. This approach aims to simplify development and field a versatile unmanned ship that can be built in numbers. The GAO audit noted that as of 2025 the LUSV program had already spent ~$1.2 B on development and $2 B on procurement (including two prototype Ghost Fleet ships), yet still lacked an established cost/schedule baseline for operational capability</w:t>
      </w:r>
      <w:hyperlink r:id="rId102">
        <w:r>
          <w:rPr>
            <w:rStyle w:val="Hyperlink"/>
          </w:rPr>
          <w:t xml:space="preserve">[78]</w:t>
        </w:r>
      </w:hyperlink>
      <w:r>
        <w:t xml:space="preserve">. The consolidation, alongside an industry day in mid-2025 for the Future USV, indicates the Navy is pushing to resolve requirements and get prototypes built in the next two years. In Congress and within the Navy, there is recognition that unmanned surface craft will be key to distributed fleet operations – but only if they can be acquired on time and integrated with manned combatants. EDOs and acquisition professionals are heavily involved in this effort, from refining autonomy control systems to developing reliable engineering plant designs that can operate without crew intervention.</w:t>
      </w:r>
    </w:p>
    <w:p>
      <w:pPr>
        <w:numPr>
          <w:ilvl w:val="0"/>
          <w:numId w:val="1006"/>
        </w:numPr>
      </w:pPr>
      <w:r>
        <w:rPr>
          <w:b/>
          <w:bCs/>
        </w:rPr>
        <w:t xml:space="preserve">Autonomous Vessel Prototyping:</w:t>
      </w:r>
      <w:r>
        <w:t xml:space="preserve"> </w:t>
      </w:r>
      <w:r>
        <w:t xml:space="preserve">The Navy continued testing various unmanned prototypes. Notably, in 2025 the service prepared to take ownership of</w:t>
      </w:r>
      <w:r>
        <w:t xml:space="preserve"> </w:t>
      </w:r>
      <w:r>
        <w:rPr>
          <w:b/>
          <w:bCs/>
        </w:rPr>
        <w:t xml:space="preserve">“Nomad” and “Ranger”</w:t>
      </w:r>
      <w:r>
        <w:t xml:space="preserve"> </w:t>
      </w:r>
      <w:r>
        <w:t xml:space="preserve">(the Ghost Fleet Overlord large USV prototypes) and</w:t>
      </w:r>
      <w:r>
        <w:t xml:space="preserve"> </w:t>
      </w:r>
      <w:r>
        <w:rPr>
          <w:b/>
          <w:bCs/>
        </w:rPr>
        <w:t xml:space="preserve">“Defiant” (USV Experiment-1)</w:t>
      </w:r>
      <w:hyperlink r:id="rId103">
        <w:r>
          <w:rPr>
            <w:rStyle w:val="Hyperlink"/>
          </w:rPr>
          <w:t xml:space="preserve">[79]</w:t>
        </w:r>
      </w:hyperlink>
      <w:r>
        <w:t xml:space="preserve">.</w:t>
      </w:r>
      <w:r>
        <w:t xml:space="preserve"> </w:t>
      </w:r>
      <w:r>
        <w:rPr>
          <w:i/>
          <w:iCs/>
        </w:rPr>
        <w:t xml:space="preserve">Defiant</w:t>
      </w:r>
      <w:r>
        <w:t xml:space="preserve"> </w:t>
      </w:r>
      <w:r>
        <w:t xml:space="preserve">is a DARPA-developed medium unmanned vessel (built by Serco) designed from the keel up with no crew accommodations – a departure from earlier test vehicles which were converted crewed vessels</w:t>
      </w:r>
      <w:hyperlink r:id="rId103">
        <w:r>
          <w:rPr>
            <w:rStyle w:val="Hyperlink"/>
          </w:rPr>
          <w:t xml:space="preserve">[79]</w:t>
        </w:r>
      </w:hyperlink>
      <w:r>
        <w:t xml:space="preserve">. Adm. Caudle (Fleet Forces) announced that</w:t>
      </w:r>
      <w:r>
        <w:t xml:space="preserve"> </w:t>
      </w:r>
      <w:r>
        <w:rPr>
          <w:i/>
          <w:iCs/>
        </w:rPr>
        <w:t xml:space="preserve">Defiant</w:t>
      </w:r>
      <w:r>
        <w:t xml:space="preserve"> </w:t>
      </w:r>
      <w:r>
        <w:t xml:space="preserve">had performed well in trial runs and would transition to the Navy for further fleet experimentation</w:t>
      </w:r>
      <w:hyperlink r:id="rId103">
        <w:r>
          <w:rPr>
            <w:rStyle w:val="Hyperlink"/>
          </w:rPr>
          <w:t xml:space="preserve">[80]</w:t>
        </w:r>
      </w:hyperlink>
      <w:r>
        <w:t xml:space="preserve">. Lessons from these prototypes are feeding into the requirements for the merged Future USV program. Additionally, smaller unmanned systems progressed: the Mine Countermeasures USV (Textron’s</w:t>
      </w:r>
      <w:r>
        <w:t xml:space="preserve"> </w:t>
      </w:r>
      <w:r>
        <w:rPr>
          <w:i/>
          <w:iCs/>
        </w:rPr>
        <w:t xml:space="preserve">Common USV</w:t>
      </w:r>
      <w:r>
        <w:t xml:space="preserve">) and various unmanned patrol craft for port security have been delivered to units like Coastal Riverine squadrons. The Navy also stood up in 2025 an</w:t>
      </w:r>
      <w:r>
        <w:t xml:space="preserve"> </w:t>
      </w:r>
      <w:r>
        <w:rPr>
          <w:b/>
          <w:bCs/>
        </w:rPr>
        <w:t xml:space="preserve">Unmanned Task Force</w:t>
      </w:r>
      <w:r>
        <w:t xml:space="preserve"> </w:t>
      </w:r>
      <w:r>
        <w:t xml:space="preserve">and was in process of consolidating oversight of all unmanned programs under a new Directorate (Navy staff and SECNAV worked on an “Unmanned Campaign Plan” update)</w:t>
      </w:r>
      <w:hyperlink r:id="rId104">
        <w:r>
          <w:rPr>
            <w:rStyle w:val="Hyperlink"/>
          </w:rPr>
          <w:t xml:space="preserve">[81]</w:t>
        </w:r>
      </w:hyperlink>
      <w:r>
        <w:t xml:space="preserve">. SECNAV Phelan even ordered a temporary pause on new autonomous system contracting in mid-2025 to ensure alignment and avoid duplication</w:t>
      </w:r>
      <w:hyperlink r:id="rId105">
        <w:r>
          <w:rPr>
            <w:rStyle w:val="Hyperlink"/>
          </w:rPr>
          <w:t xml:space="preserve">[82]</w:t>
        </w:r>
      </w:hyperlink>
      <w:r>
        <w:t xml:space="preserve"> </w:t>
      </w:r>
      <w:r>
        <w:t xml:space="preserve">– highlighting the strategic importance and scrutiny on unmanned investments. In sum, while frontline deployment of large unmanned ships is still a few years away, 2025 was pivotal in charting their course: merging programs for efficiency, learning from prototypes, and addressing integration challenges (like command and control, reliability, and doctrinal acceptance). EDOs are key stakeholders in this domain, bridging naval engineering with emerging tech, and 2025’s developments are setting the stage for the first USV programs of record.</w:t>
      </w:r>
    </w:p>
    <w:p>
      <w:pPr>
        <w:numPr>
          <w:ilvl w:val="0"/>
          <w:numId w:val="1006"/>
        </w:numPr>
      </w:pPr>
      <w:r>
        <w:rPr>
          <w:b/>
          <w:bCs/>
        </w:rPr>
        <w:t xml:space="preserve">Unmanned Undersea Vehicles (UUVs):</w:t>
      </w:r>
      <w:r>
        <w:t xml:space="preserve"> </w:t>
      </w:r>
      <w:r>
        <w:t xml:space="preserve">Alongside surface drones, the Navy’s unmanned undersea efforts also continued. The</w:t>
      </w:r>
      <w:r>
        <w:t xml:space="preserve"> </w:t>
      </w:r>
      <w:r>
        <w:rPr>
          <w:b/>
          <w:bCs/>
        </w:rPr>
        <w:t xml:space="preserve">Orca Extra-Large UUV</w:t>
      </w:r>
      <w:r>
        <w:t xml:space="preserve">, a Boeing-designed 80-ton diesel-powered drone submarine, faced delays (its first article delivery slipped past 2024 into 2025). However, testing of medium UUVs (for mine hunting and ISR) accelerated, with systems like Lionfish and Razorback being trialed from submarine torpedo tubes. The EDO community at NAVSEA’s PEO Submarines and warfare centers are deeply involved in UUV integration, including developing payloads, autonomy software, and novel launch/recovery systems. Autonomous technologies such as improved computer vision, AI-based fault diagnostics, and secure underwater communications saw heavy R&amp;D investment in FY25, aligning with DoD’s broader push in AI (the Navy in Aug 2025 announced an updated</w:t>
      </w:r>
      <w:r>
        <w:t xml:space="preserve"> </w:t>
      </w:r>
      <w:r>
        <w:rPr>
          <w:b/>
          <w:bCs/>
        </w:rPr>
        <w:t xml:space="preserve">AI and Data Accelerator strategy</w:t>
      </w:r>
      <w:r>
        <w:t xml:space="preserve"> </w:t>
      </w:r>
      <w:r>
        <w:t xml:space="preserve">for maritime forces). While not yet delivering operational UUV squadrons, these efforts underscore the future in which EDOs will manage fleets of unmanned vehicles alongside traditional ships and subs.</w:t>
      </w:r>
    </w:p>
    <w:bookmarkEnd w:id="106"/>
    <w:bookmarkStart w:id="115" w:name="digital-engineering-and-transformation"/>
    <w:p>
      <w:pPr>
        <w:pStyle w:val="Heading3"/>
      </w:pPr>
      <w:r>
        <w:t xml:space="preserve">Digital Engineering and Transformation</w:t>
      </w:r>
    </w:p>
    <w:p>
      <w:pPr>
        <w:numPr>
          <w:ilvl w:val="0"/>
          <w:numId w:val="1007"/>
        </w:numPr>
      </w:pPr>
      <w:r>
        <w:rPr>
          <w:b/>
          <w:bCs/>
        </w:rPr>
        <w:t xml:space="preserve">Model-Based Engineering &amp; Digital Twins:</w:t>
      </w:r>
      <w:r>
        <w:t xml:space="preserve"> </w:t>
      </w:r>
      <w:r>
        <w:t xml:space="preserve">The Navy in 2025 continued advancing</w:t>
      </w:r>
      <w:r>
        <w:t xml:space="preserve"> </w:t>
      </w:r>
      <w:r>
        <w:rPr>
          <w:b/>
          <w:bCs/>
        </w:rPr>
        <w:t xml:space="preserve">digital engineering</w:t>
      </w:r>
      <w:r>
        <w:t xml:space="preserve"> </w:t>
      </w:r>
      <w:r>
        <w:t xml:space="preserve">practices to streamline acquisition and lifecycle management of ships and systems. Following DoD’s Digital Engineering Strategy, NAVSEA and NAVAIR have been adopting model-based systems engineering (MBSE) and developing</w:t>
      </w:r>
      <w:r>
        <w:t xml:space="preserve"> </w:t>
      </w:r>
      <w:r>
        <w:rPr>
          <w:b/>
          <w:bCs/>
        </w:rPr>
        <w:t xml:space="preserve">digital twins</w:t>
      </w:r>
      <w:r>
        <w:t xml:space="preserve"> </w:t>
      </w:r>
      <w:r>
        <w:t xml:space="preserve">of critical systems. A 2025 Congressional report and industry studies highlighted that leading commercial firms (e.g. in automotive and aerospace) use</w:t>
      </w:r>
      <w:r>
        <w:t xml:space="preserve"> </w:t>
      </w:r>
      <w:r>
        <w:rPr>
          <w:b/>
          <w:bCs/>
        </w:rPr>
        <w:t xml:space="preserve">hardware-accurate digital twins</w:t>
      </w:r>
      <w:r>
        <w:t xml:space="preserve"> </w:t>
      </w:r>
      <w:r>
        <w:t xml:space="preserve">and iterative software/hardware co-simulation to drastically cut development time and cost</w:t>
      </w:r>
      <w:hyperlink r:id="rId47">
        <w:r>
          <w:rPr>
            <w:rStyle w:val="Hyperlink"/>
          </w:rPr>
          <w:t xml:space="preserve">[27]</w:t>
        </w:r>
      </w:hyperlink>
      <w:r>
        <w:t xml:space="preserve">. The Navy aims to emulate these best practices. For instance, new ship designs like DDG(X) and SSN(X) are being developed using high-fidelity 3D product models and physics-based simulations from the outset, reducing the need for later rework. The</w:t>
      </w:r>
      <w:r>
        <w:t xml:space="preserve"> </w:t>
      </w:r>
      <w:r>
        <w:rPr>
          <w:b/>
          <w:bCs/>
        </w:rPr>
        <w:t xml:space="preserve">NAVSEA Digital Warfare Office</w:t>
      </w:r>
      <w:r>
        <w:t xml:space="preserve"> </w:t>
      </w:r>
      <w:r>
        <w:t xml:space="preserve">and affiliated groups have prototyped digital twins of systems such as a ship’s electrical network and damage control system to enable testing of upgrades in a virtual environment before shipboard installation. In 2024, GAO had recommended more use of modeling to catch design issues early, and by 2025 the Navy reported using “digital ship models” for the Constellation-class frigate to run power and stability analyses prior to production design freeze</w:t>
      </w:r>
      <w:hyperlink r:id="rId107">
        <w:r>
          <w:rPr>
            <w:rStyle w:val="Hyperlink"/>
          </w:rPr>
          <w:t xml:space="preserve">[83]</w:t>
        </w:r>
      </w:hyperlink>
      <w:r>
        <w:t xml:space="preserve">.</w:t>
      </w:r>
    </w:p>
    <w:p>
      <w:pPr>
        <w:numPr>
          <w:ilvl w:val="0"/>
          <w:numId w:val="1007"/>
        </w:numPr>
      </w:pPr>
      <w:r>
        <w:rPr>
          <w:b/>
          <w:bCs/>
        </w:rPr>
        <w:t xml:space="preserve">Network Digital Twins:</w:t>
      </w:r>
      <w:r>
        <w:t xml:space="preserve"> </w:t>
      </w:r>
      <w:r>
        <w:t xml:space="preserve">One interesting application noted in 2025 was the use of digital twin technology for naval IT networks. The Navy is exploring digital twins to test shipboard networks (e.g., those connecting sensors, weapons and control systems). This allows engineers to simulate changes or cyber threats in a risk-free virtual model. A military IT journal in 2025 described how a digital twin of a ship’s LAN (Local Area Network) can model adding new wireless nodes or satellite links and predict potential data bottlenecks or cyber vulnerabilities</w:t>
      </w:r>
      <w:hyperlink r:id="rId108">
        <w:r>
          <w:rPr>
            <w:rStyle w:val="Hyperlink"/>
          </w:rPr>
          <w:t xml:space="preserve">[84]</w:t>
        </w:r>
      </w:hyperlink>
      <w:hyperlink r:id="rId109">
        <w:r>
          <w:rPr>
            <w:rStyle w:val="Hyperlink"/>
          </w:rPr>
          <w:t xml:space="preserve">[85]</w:t>
        </w:r>
      </w:hyperlink>
      <w:r>
        <w:t xml:space="preserve">. By doing so, the Navy can optimize network configurations and validate cybersecurity postures (supporting zero-trust architectures) without impacting actual ship operations</w:t>
      </w:r>
      <w:hyperlink r:id="rId110">
        <w:r>
          <w:rPr>
            <w:rStyle w:val="Hyperlink"/>
          </w:rPr>
          <w:t xml:space="preserve">[86]</w:t>
        </w:r>
      </w:hyperlink>
      <w:hyperlink r:id="rId111">
        <w:r>
          <w:rPr>
            <w:rStyle w:val="Hyperlink"/>
          </w:rPr>
          <w:t xml:space="preserve">[87]</w:t>
        </w:r>
      </w:hyperlink>
      <w:r>
        <w:t xml:space="preserve">. Given the increasing connectivity of combat systems and the push for fleet IoT (Internet of Things) solutions, such digital test beds are invaluable. EDOs working in NAVSEA and SPAWAR (NAVWAR) are involved in these efforts, ensuring that as ships become more software-defined, the Navy’s engineering approach evolves from traditional paper drawings to dynamic digital models.</w:t>
      </w:r>
    </w:p>
    <w:p>
      <w:pPr>
        <w:numPr>
          <w:ilvl w:val="0"/>
          <w:numId w:val="1007"/>
        </w:numPr>
      </w:pPr>
      <w:r>
        <w:rPr>
          <w:b/>
          <w:bCs/>
        </w:rPr>
        <w:t xml:space="preserve">Digital Acquisition Initiatives:</w:t>
      </w:r>
      <w:r>
        <w:t xml:space="preserve"> </w:t>
      </w:r>
      <w:r>
        <w:t xml:space="preserve">At the policy level, 2025 saw continued encouragement for digital tools in acquisition. The Navy rolled out guidance on using</w:t>
      </w:r>
      <w:r>
        <w:t xml:space="preserve"> </w:t>
      </w:r>
      <w:r>
        <w:rPr>
          <w:b/>
          <w:bCs/>
        </w:rPr>
        <w:t xml:space="preserve">DevSecOps</w:t>
      </w:r>
      <w:r>
        <w:t xml:space="preserve"> </w:t>
      </w:r>
      <w:r>
        <w:t xml:space="preserve">software practices and “digital thread” data environments on new programs. The Secretary of the Navy’s office even terminated some legacy IT systems to reallocate funding to modern digital infrastructure</w:t>
      </w:r>
      <w:hyperlink r:id="rId112">
        <w:r>
          <w:rPr>
            <w:rStyle w:val="Hyperlink"/>
          </w:rPr>
          <w:t xml:space="preserve">[88]</w:t>
        </w:r>
      </w:hyperlink>
      <w:r>
        <w:t xml:space="preserve">. The forthcoming FY26 National Defense Authorization was expected to include language promoting digital product support (per DAU recommendations)</w:t>
      </w:r>
      <w:hyperlink r:id="rId113">
        <w:r>
          <w:rPr>
            <w:rStyle w:val="Hyperlink"/>
          </w:rPr>
          <w:t xml:space="preserve">[89]</w:t>
        </w:r>
      </w:hyperlink>
      <w:hyperlink r:id="rId114">
        <w:r>
          <w:rPr>
            <w:rStyle w:val="Hyperlink"/>
          </w:rPr>
          <w:t xml:space="preserve">[90]</w:t>
        </w:r>
      </w:hyperlink>
      <w:r>
        <w:t xml:space="preserve">. On the ground, this translates to programs like the Columbia SSBN using a fully integrated data environment where design changes, vendor data, and maintenance procedures are all linked in a single digital system accessible to both shipbuilders and ship maintainers. The aim is to have a</w:t>
      </w:r>
      <w:r>
        <w:t xml:space="preserve"> </w:t>
      </w:r>
      <w:r>
        <w:rPr>
          <w:b/>
          <w:bCs/>
        </w:rPr>
        <w:t xml:space="preserve">“digital thread”</w:t>
      </w:r>
      <w:r>
        <w:t xml:space="preserve"> </w:t>
      </w:r>
      <w:r>
        <w:t xml:space="preserve">from initial design to disposal, improving configuration management and enabling technologies like augmented reality for maintenance. By late 2025, pilot projects were underway for a few destroyers to have digital twin replicas that could be used for crew training and troubleshooting while the ship is at sea (using recorded sensor data). While challenges remain – cultural resistance, workforce training on new tools, and cybersecurity of digital models – the overall trend is that</w:t>
      </w:r>
      <w:r>
        <w:t xml:space="preserve"> </w:t>
      </w:r>
      <w:r>
        <w:rPr>
          <w:b/>
          <w:bCs/>
        </w:rPr>
        <w:t xml:space="preserve">digital engineering is becoming ingrained in the Navy’s way of doing business</w:t>
      </w:r>
      <w:r>
        <w:t xml:space="preserve">. For the EDO community, which bridges the requirements, engineering, and sustainment realms, mastering digital methods is increasingly seen as essential for future success.</w:t>
      </w:r>
    </w:p>
    <w:bookmarkEnd w:id="115"/>
    <w:bookmarkEnd w:id="116"/>
    <w:bookmarkStart w:id="131" w:name="X6dcebc6759fb02a233b1f05b136533c19dd5cae"/>
    <w:p>
      <w:pPr>
        <w:pStyle w:val="Heading2"/>
      </w:pPr>
      <w:r>
        <w:t xml:space="preserve">Leadership Perspectives and Strategic Messaging</w:t>
      </w:r>
    </w:p>
    <w:p>
      <w:pPr>
        <w:numPr>
          <w:ilvl w:val="0"/>
          <w:numId w:val="1008"/>
        </w:numPr>
      </w:pPr>
      <w:r>
        <w:rPr>
          <w:b/>
          <w:bCs/>
        </w:rPr>
        <w:t xml:space="preserve">SECNAV’s Focus on Shipbuilding &amp; Reform:</w:t>
      </w:r>
      <w:r>
        <w:t xml:space="preserve"> </w:t>
      </w:r>
      <w:r>
        <w:rPr>
          <w:b/>
          <w:bCs/>
        </w:rPr>
        <w:t xml:space="preserve">Hon. John Phelan</w:t>
      </w:r>
      <w:r>
        <w:t xml:space="preserve">, who became Secretary of the Navy in early 2025, delivered a clear message that resonates across the EDO domain: the Navy must</w:t>
      </w:r>
      <w:r>
        <w:t xml:space="preserve"> </w:t>
      </w:r>
      <w:r>
        <w:rPr>
          <w:b/>
          <w:bCs/>
        </w:rPr>
        <w:t xml:space="preserve">grow and innovate its shipbuilding enterprise with urgency</w:t>
      </w:r>
      <w:r>
        <w:t xml:space="preserve">. In his inaugural Sea-Air-Space symposium address (April 2025), SECNAV Phelan stated “</w:t>
      </w:r>
      <w:r>
        <w:rPr>
          <w:b/>
          <w:bCs/>
        </w:rPr>
        <w:t xml:space="preserve">change is coming</w:t>
      </w:r>
      <w:r>
        <w:t xml:space="preserve">” and identified</w:t>
      </w:r>
      <w:r>
        <w:t xml:space="preserve"> </w:t>
      </w:r>
      <w:r>
        <w:rPr>
          <w:b/>
          <w:bCs/>
        </w:rPr>
        <w:t xml:space="preserve">shipbuilding, shipbuilding, shipbuilding</w:t>
      </w:r>
      <w:r>
        <w:t xml:space="preserve"> </w:t>
      </w:r>
      <w:r>
        <w:t xml:space="preserve">as the top priority from the White House down</w:t>
      </w:r>
      <w:hyperlink r:id="rId36">
        <w:r>
          <w:rPr>
            <w:rStyle w:val="Hyperlink"/>
          </w:rPr>
          <w:t xml:space="preserve">[16]</w:t>
        </w:r>
      </w:hyperlink>
      <w:hyperlink r:id="rId117">
        <w:r>
          <w:rPr>
            <w:rStyle w:val="Hyperlink"/>
          </w:rPr>
          <w:t xml:space="preserve">[91]</w:t>
        </w:r>
      </w:hyperlink>
      <w:r>
        <w:t xml:space="preserve">. He bluntly described the root problems: “Rising costs, shifting requirements and years of underinvestment in shipbuilding have left us vulnerable. Under-investment in workforce and manufacturing capacity, gold-plated requirements, [and] bureaucratic decision making have all led to huge cost overruns, extremely late deliveries and delayed maintenance.</w:t>
      </w:r>
      <w:r>
        <w:t xml:space="preserve"> </w:t>
      </w:r>
      <w:r>
        <w:rPr>
          <w:b/>
          <w:bCs/>
        </w:rPr>
        <w:t xml:space="preserve">This is unacceptable</w:t>
      </w:r>
      <w:r>
        <w:t xml:space="preserve">. Fixing this requires a whole-of-government and industry approach and public-private partnerships.”</w:t>
      </w:r>
      <w:hyperlink r:id="rId118">
        <w:r>
          <w:rPr>
            <w:rStyle w:val="Hyperlink"/>
          </w:rPr>
          <w:t xml:space="preserve">[92]</w:t>
        </w:r>
      </w:hyperlink>
      <w:r>
        <w:t xml:space="preserve">. This extraordinary statement from the Navy’s top civilian underscores the pressure to reform acquisition processes and deliver ships on time. Phelan’s strategy involves expanding the U.S. maritime industrial base – he heralded new Executive Orders to bolster domestic shipbuilding and even creation of a National Shipbuilding Office at the White House</w:t>
      </w:r>
      <w:hyperlink r:id="rId119">
        <w:r>
          <w:rPr>
            <w:rStyle w:val="Hyperlink"/>
          </w:rPr>
          <w:t xml:space="preserve">[93]</w:t>
        </w:r>
      </w:hyperlink>
      <w:r>
        <w:t xml:space="preserve">. He also mentioned exploring</w:t>
      </w:r>
      <w:r>
        <w:t xml:space="preserve"> </w:t>
      </w:r>
      <w:r>
        <w:rPr>
          <w:b/>
          <w:bCs/>
        </w:rPr>
        <w:t xml:space="preserve">opening additional shipyards or production lines</w:t>
      </w:r>
      <w:r>
        <w:t xml:space="preserve"> </w:t>
      </w:r>
      <w:r>
        <w:t xml:space="preserve">in regions with skilled workforce to increase capacity (citing Alabama, South Carolina as examples where module work has grown)</w:t>
      </w:r>
      <w:hyperlink r:id="rId37">
        <w:r>
          <w:rPr>
            <w:rStyle w:val="Hyperlink"/>
          </w:rPr>
          <w:t xml:space="preserve">[17]</w:t>
        </w:r>
      </w:hyperlink>
      <w:hyperlink r:id="rId37">
        <w:r>
          <w:rPr>
            <w:rStyle w:val="Hyperlink"/>
          </w:rPr>
          <w:t xml:space="preserve">[94]</w:t>
        </w:r>
      </w:hyperlink>
      <w:r>
        <w:t xml:space="preserve">. In a nod to accountability, SECNAV launched a review of</w:t>
      </w:r>
      <w:r>
        <w:t xml:space="preserve"> </w:t>
      </w:r>
      <w:r>
        <w:rPr>
          <w:b/>
          <w:bCs/>
        </w:rPr>
        <w:t xml:space="preserve">all major Navy contracts</w:t>
      </w:r>
      <w:r>
        <w:t xml:space="preserve"> </w:t>
      </w:r>
      <w:r>
        <w:t xml:space="preserve">to understand why costs are so high and schedules so slow, signaling that inefficiencies will be addressed</w:t>
      </w:r>
      <w:hyperlink r:id="rId39">
        <w:r>
          <w:rPr>
            <w:rStyle w:val="Hyperlink"/>
          </w:rPr>
          <w:t xml:space="preserve">[19]</w:t>
        </w:r>
      </w:hyperlink>
      <w:r>
        <w:t xml:space="preserve">. He gave a vivid anecdote comparing a Navy bachelor quarters construction cost ($2.5M per room) to a luxury hotel he built for a fraction of that, illustrating the need to scrutinize military construction and procurement practices</w:t>
      </w:r>
      <w:hyperlink r:id="rId120">
        <w:r>
          <w:rPr>
            <w:rStyle w:val="Hyperlink"/>
          </w:rPr>
          <w:t xml:space="preserve">[95]</w:t>
        </w:r>
      </w:hyperlink>
      <w:r>
        <w:t xml:space="preserve">. Phelan outlined three priorities for his tenure: (1)</w:t>
      </w:r>
      <w:r>
        <w:t xml:space="preserve"> </w:t>
      </w:r>
      <w:r>
        <w:rPr>
          <w:b/>
          <w:bCs/>
        </w:rPr>
        <w:t xml:space="preserve">Expand and accelerate shipbuilding</w:t>
      </w:r>
      <w:r>
        <w:t xml:space="preserve">, (2) Foster an adaptive, results-oriented Navy/Marine Corps</w:t>
      </w:r>
      <w:r>
        <w:t xml:space="preserve"> </w:t>
      </w:r>
      <w:r>
        <w:rPr>
          <w:b/>
          <w:bCs/>
        </w:rPr>
        <w:t xml:space="preserve">culture</w:t>
      </w:r>
      <w:r>
        <w:t xml:space="preserve"> </w:t>
      </w:r>
      <w:r>
        <w:t xml:space="preserve">(breaking down rigidity and “tradition” that impedes speed), and (3) Take care of</w:t>
      </w:r>
      <w:r>
        <w:t xml:space="preserve"> </w:t>
      </w:r>
      <w:r>
        <w:rPr>
          <w:b/>
          <w:bCs/>
        </w:rPr>
        <w:t xml:space="preserve">people</w:t>
      </w:r>
      <w:r>
        <w:t xml:space="preserve"> </w:t>
      </w:r>
      <w:r>
        <w:t xml:space="preserve">(Sailors, Marines, families)</w:t>
      </w:r>
      <w:hyperlink r:id="rId121">
        <w:r>
          <w:rPr>
            <w:rStyle w:val="Hyperlink"/>
          </w:rPr>
          <w:t xml:space="preserve">[96]</w:t>
        </w:r>
      </w:hyperlink>
      <w:r>
        <w:t xml:space="preserve">. His promise of a “new level of accountability and performance based on merit” implies changes in how leaders are selected and held responsible for program outcomes</w:t>
      </w:r>
      <w:hyperlink r:id="rId121">
        <w:r>
          <w:rPr>
            <w:rStyle w:val="Hyperlink"/>
          </w:rPr>
          <w:t xml:space="preserve">[96]</w:t>
        </w:r>
      </w:hyperlink>
      <w:r>
        <w:t xml:space="preserve">. For EDOs, the SECNAV’s focus translates into support for initiatives like multi-ship buys, workforce development (increasing wages for skilled trades – something Congress gave him authority to do in the submarine sector</w:t>
      </w:r>
      <w:hyperlink r:id="rId122">
        <w:r>
          <w:rPr>
            <w:rStyle w:val="Hyperlink"/>
          </w:rPr>
          <w:t xml:space="preserve">[97]</w:t>
        </w:r>
      </w:hyperlink>
      <w:r>
        <w:t xml:space="preserve">), and aggressive problem-solving to avoid delays. Phelan’s alignment with the administration’s pro-shipbuilding stance (President Trump in Mar 2025 announced an “Office of Shipbuilding” and tax incentives to rejuvenate U.S. shipyards</w:t>
      </w:r>
      <w:hyperlink r:id="rId123">
        <w:r>
          <w:rPr>
            <w:rStyle w:val="Hyperlink"/>
          </w:rPr>
          <w:t xml:space="preserve">[98]</w:t>
        </w:r>
      </w:hyperlink>
      <w:hyperlink r:id="rId124">
        <w:r>
          <w:rPr>
            <w:rStyle w:val="Hyperlink"/>
          </w:rPr>
          <w:t xml:space="preserve">[99]</w:t>
        </w:r>
      </w:hyperlink>
      <w:r>
        <w:t xml:space="preserve">) gives top-cover to many EDO initiatives aimed at accelerating projects and sourcing more capacity.</w:t>
      </w:r>
    </w:p>
    <w:p>
      <w:pPr>
        <w:numPr>
          <w:ilvl w:val="0"/>
          <w:numId w:val="1008"/>
        </w:numPr>
      </w:pPr>
      <w:r>
        <w:rPr>
          <w:b/>
          <w:bCs/>
        </w:rPr>
        <w:t xml:space="preserve">CNO’s Fleet Readiness Warning:</w:t>
      </w:r>
      <w:r>
        <w:t xml:space="preserve"> </w:t>
      </w:r>
      <w:r>
        <w:t xml:space="preserve">On the uniformed side, the new Chief of Naval Operations,</w:t>
      </w:r>
      <w:r>
        <w:t xml:space="preserve"> </w:t>
      </w:r>
      <w:r>
        <w:rPr>
          <w:b/>
          <w:bCs/>
        </w:rPr>
        <w:t xml:space="preserve">Adm. Daryl Caudle</w:t>
      </w:r>
      <w:r>
        <w:t xml:space="preserve">, delivered a frank message to the fleet in August 2025 that underscored readiness challenges. Adm. Caudle wrote:</w:t>
      </w:r>
      <w:r>
        <w:t xml:space="preserve"> </w:t>
      </w:r>
      <w:r>
        <w:rPr>
          <w:i/>
          <w:iCs/>
        </w:rPr>
        <w:t xml:space="preserve">“Our Navy is</w:t>
      </w:r>
      <w:r>
        <w:t xml:space="preserve"> </w:t>
      </w:r>
      <w:r>
        <w:rPr>
          <w:i/>
          <w:iCs/>
        </w:rPr>
        <w:t xml:space="preserve">overstretched globally</w:t>
      </w:r>
      <w:r>
        <w:t xml:space="preserve"> </w:t>
      </w:r>
      <w:r>
        <w:rPr>
          <w:i/>
          <w:iCs/>
        </w:rPr>
        <w:t xml:space="preserve">and its ships are</w:t>
      </w:r>
      <w:r>
        <w:t xml:space="preserve"> </w:t>
      </w:r>
      <w:r>
        <w:rPr>
          <w:i/>
          <w:iCs/>
        </w:rPr>
        <w:t xml:space="preserve">under-maintained and too few in numbers.”</w:t>
      </w:r>
      <w:hyperlink r:id="rId125">
        <w:r>
          <w:rPr>
            <w:rStyle w:val="Hyperlink"/>
          </w:rPr>
          <w:t xml:space="preserve">[100]</w:t>
        </w:r>
      </w:hyperlink>
      <w:r>
        <w:t xml:space="preserve">. This stark assessment, coming from the Navy’s top admiral, highlighted the strain on the fleet from high operational tempo and maintenance backlogs. Caudle – a career submariner who previously led Fleet Forces Command – has been an advocate for improved maintenance planning and compliance. His message implored the Navy to</w:t>
      </w:r>
      <w:r>
        <w:t xml:space="preserve"> </w:t>
      </w:r>
      <w:r>
        <w:rPr>
          <w:b/>
          <w:bCs/>
        </w:rPr>
        <w:t xml:space="preserve">ruthlessly prioritize resources</w:t>
      </w:r>
      <w:r>
        <w:t xml:space="preserve"> </w:t>
      </w:r>
      <w:r>
        <w:t xml:space="preserve">on improving ship material condition and to communicate transparently about risk: essentially, if we continue on the same course of deferred maintenance and procurement shortfalls, we endanger long-term naval supremacy. He has been quoted as telling Congress that the Navy’s maintenance industrial base and supply system need as much attention as new ship construction. In the same August 25, 2025 NAVADMIN, Caudle also criticized external impediments, noting something to the effect that the Navy’s woes have been exacerbated by years of inconsistent funding and bureaucratic hurdles (alluding to Congress and internal processes). His message to the workforce included a call for adherence to maintenance schedules, support for acquisition reform efforts, and alignment with the CNO’s Navigation Plan (which emphasizes readiness and modernization). For Engineering Duty Officers, CNO Caudle’s perspective reinforces their central mission:</w:t>
      </w:r>
      <w:r>
        <w:t xml:space="preserve"> </w:t>
      </w:r>
      <w:r>
        <w:rPr>
          <w:b/>
          <w:bCs/>
        </w:rPr>
        <w:t xml:space="preserve">get ships and submarines materially ready and keep them ready</w:t>
      </w:r>
      <w:r>
        <w:t xml:space="preserve">. It also serves as top-level backing for many changes underway – from SIOP to new training for maintenance crews – by making clear that</w:t>
      </w:r>
      <w:r>
        <w:t xml:space="preserve"> </w:t>
      </w:r>
      <w:r>
        <w:rPr>
          <w:b/>
          <w:bCs/>
        </w:rPr>
        <w:t xml:space="preserve">readiness is as high a priority as procurement</w:t>
      </w:r>
      <w:r>
        <w:t xml:space="preserve">. In professional study materials, Caudle’s 2025 message may be cited as a clear articulation of the Navy’s “reset” on balancing current fleet health with building future capacity.</w:t>
      </w:r>
    </w:p>
    <w:p>
      <w:pPr>
        <w:numPr>
          <w:ilvl w:val="0"/>
          <w:numId w:val="1008"/>
        </w:numPr>
      </w:pPr>
      <w:r>
        <w:rPr>
          <w:b/>
          <w:bCs/>
        </w:rPr>
        <w:t xml:space="preserve">Other Leadership Initiatives:</w:t>
      </w:r>
      <w:r>
        <w:t xml:space="preserve"> </w:t>
      </w:r>
      <w:r>
        <w:t xml:space="preserve">Several other senior leaders’ messages in 2025 tie into EDO-related domains. The Assistant Secretary of the Navy for Research, Development and Acquisition (ASN RDA) focused on speeding the acquisitions “spiral”: encouraging program managers to deliver capability in smaller, faster increments (with the Ford carrier and FFG-62 cited as programs learning from past delays). The Commander of NAVSEA (Vice Adm. Bill Galinis until summer 2024, then Vice Adm. William Houston as acting in 2025) emphasized</w:t>
      </w:r>
      <w:r>
        <w:t xml:space="preserve"> </w:t>
      </w:r>
      <w:r>
        <w:rPr>
          <w:b/>
          <w:bCs/>
        </w:rPr>
        <w:t xml:space="preserve">“back to basics” in quality</w:t>
      </w:r>
      <w:r>
        <w:t xml:space="preserve"> </w:t>
      </w:r>
      <w:r>
        <w:t xml:space="preserve">– reducing engineering rework and driving better adherence to specs at shipyards</w:t>
      </w:r>
      <w:hyperlink r:id="rId126">
        <w:r>
          <w:rPr>
            <w:rStyle w:val="Hyperlink"/>
          </w:rPr>
          <w:t xml:space="preserve">[101]</w:t>
        </w:r>
      </w:hyperlink>
      <w:r>
        <w:t xml:space="preserve">. NAVSEA also published an</w:t>
      </w:r>
      <w:r>
        <w:t xml:space="preserve"> </w:t>
      </w:r>
      <w:r>
        <w:rPr>
          <w:b/>
          <w:bCs/>
        </w:rPr>
        <w:t xml:space="preserve">“Enterprise Strategic Plan” in 2025</w:t>
      </w:r>
      <w:r>
        <w:t xml:space="preserve">, stressing digital transformation, workforce upskilling, and vendor quality improvement as key to success</w:t>
      </w:r>
      <w:hyperlink r:id="rId127">
        <w:r>
          <w:rPr>
            <w:rStyle w:val="Hyperlink"/>
          </w:rPr>
          <w:t xml:space="preserve">[102]</w:t>
        </w:r>
      </w:hyperlink>
      <w:hyperlink r:id="rId128">
        <w:r>
          <w:rPr>
            <w:rStyle w:val="Hyperlink"/>
          </w:rPr>
          <w:t xml:space="preserve">[103]</w:t>
        </w:r>
      </w:hyperlink>
      <w:r>
        <w:t xml:space="preserve">. In the Marine Corps, Commandant Gen. Eric Smith (acting) continued to press the Navy for</w:t>
      </w:r>
      <w:r>
        <w:t xml:space="preserve"> </w:t>
      </w:r>
      <w:r>
        <w:rPr>
          <w:b/>
          <w:bCs/>
        </w:rPr>
        <w:t xml:space="preserve">reliable amphibious lift</w:t>
      </w:r>
      <w:r>
        <w:t xml:space="preserve">, making it clear that delayed maintenance on amphibs has direct readiness impacts on Marine Expeditionary Units</w:t>
      </w:r>
      <w:hyperlink r:id="rId129">
        <w:r>
          <w:rPr>
            <w:rStyle w:val="Hyperlink"/>
          </w:rPr>
          <w:t xml:space="preserve">[104]</w:t>
        </w:r>
      </w:hyperlink>
      <w:r>
        <w:t xml:space="preserve">. This inter-service dialogue has kept amphib ship readiness in the spotlight and led to Congress funding extra shipyard work on those vessels. Finally, the Chief of Naval Personnel has highlighted efforts to recruit and retain technical experts – including a pilot program of targeted bonuses for Nuclear-trained officers and engineers willing to serve additional tours in shipyards or NAVSEA. All these messages and policies form an ecosystem of top-down support for the Engineering Duty Officer community’s work: building the future fleet, fixing the present fleet, and innovating to maintain the Navy’s edge. As 2025 comes to a close, the EDO community is at the nexus of implementing these visions, from Phelan’s industrial base expansion to Caudle’s readiness recovery, ensuring that the U.S. Navy can field a combat-credible, modern, and sustainable force.</w:t>
      </w:r>
    </w:p>
    <w:bookmarkStart w:id="130" w:name="references-ieee-style"/>
    <w:p>
      <w:pPr>
        <w:pStyle w:val="Heading3"/>
      </w:pPr>
      <w:r>
        <w:t xml:space="preserve">References (IEEE Style)</w:t>
      </w:r>
    </w:p>
    <w:p>
      <w:pPr>
        <w:numPr>
          <w:ilvl w:val="0"/>
          <w:numId w:val="1009"/>
        </w:numPr>
      </w:pPr>
      <w:r>
        <w:t xml:space="preserve">J. Phelan,</w:t>
      </w:r>
      <w:r>
        <w:t xml:space="preserve"> </w:t>
      </w:r>
      <w:r>
        <w:rPr>
          <w:b/>
          <w:bCs/>
        </w:rPr>
        <w:t xml:space="preserve">“‘Change is Coming’ – Address at Sea Air Space 2025,”</w:t>
      </w:r>
      <w:r>
        <w:t xml:space="preserve"> </w:t>
      </w:r>
      <w:r>
        <w:rPr>
          <w:i/>
          <w:iCs/>
        </w:rPr>
        <w:t xml:space="preserve">USNI News</w:t>
      </w:r>
      <w:r>
        <w:t xml:space="preserve">, Apr. 9, 2025. (As reported in Connecticut Office of Military Affairs)</w:t>
      </w:r>
      <w:r>
        <w:t xml:space="preserve"> </w:t>
      </w:r>
      <w:hyperlink r:id="rId118">
        <w:r>
          <w:rPr>
            <w:rStyle w:val="Hyperlink"/>
          </w:rPr>
          <w:t xml:space="preserve">[92]</w:t>
        </w:r>
      </w:hyperlink>
      <w:hyperlink r:id="rId37">
        <w:r>
          <w:rPr>
            <w:rStyle w:val="Hyperlink"/>
          </w:rPr>
          <w:t xml:space="preserve">[17]</w:t>
        </w:r>
      </w:hyperlink>
    </w:p>
    <w:p>
      <w:pPr>
        <w:numPr>
          <w:ilvl w:val="0"/>
          <w:numId w:val="1009"/>
        </w:numPr>
      </w:pPr>
      <w:r>
        <w:t xml:space="preserve">D. Caudle,</w:t>
      </w:r>
      <w:r>
        <w:t xml:space="preserve"> </w:t>
      </w:r>
      <w:r>
        <w:rPr>
          <w:b/>
          <w:bCs/>
        </w:rPr>
        <w:t xml:space="preserve">“CNO’s Message to the Fleet,”</w:t>
      </w:r>
      <w:r>
        <w:t xml:space="preserve"> </w:t>
      </w:r>
      <w:r>
        <w:t xml:space="preserve">NAVADMIN 208/25, Aug. 25, 2025. (Excerpt via USNI News/Facebook)</w:t>
      </w:r>
      <w:r>
        <w:t xml:space="preserve"> </w:t>
      </w:r>
      <w:hyperlink r:id="rId125">
        <w:r>
          <w:rPr>
            <w:rStyle w:val="Hyperlink"/>
          </w:rPr>
          <w:t xml:space="preserve">[100]</w:t>
        </w:r>
      </w:hyperlink>
    </w:p>
    <w:p>
      <w:pPr>
        <w:numPr>
          <w:ilvl w:val="0"/>
          <w:numId w:val="1009"/>
        </w:numPr>
      </w:pPr>
      <w:r>
        <w:t xml:space="preserve">Z. B. Fletcher,</w:t>
      </w:r>
      <w:r>
        <w:t xml:space="preserve"> </w:t>
      </w:r>
      <w:r>
        <w:rPr>
          <w:b/>
          <w:bCs/>
        </w:rPr>
        <w:t xml:space="preserve">“Delays in Navy’s Next-Gen Submarine Threaten US Seapower, Report Says,”</w:t>
      </w:r>
      <w:r>
        <w:t xml:space="preserve"> </w:t>
      </w:r>
      <w:r>
        <w:rPr>
          <w:i/>
          <w:iCs/>
        </w:rPr>
        <w:t xml:space="preserve">Defense News</w:t>
      </w:r>
      <w:r>
        <w:t xml:space="preserve">, Jul. 11, 2025.</w:t>
      </w:r>
      <w:r>
        <w:t xml:space="preserve"> </w:t>
      </w:r>
      <w:hyperlink r:id="rId40">
        <w:r>
          <w:rPr>
            <w:rStyle w:val="Hyperlink"/>
          </w:rPr>
          <w:t xml:space="preserve">[105]</w:t>
        </w:r>
      </w:hyperlink>
      <w:hyperlink r:id="rId41">
        <w:r>
          <w:rPr>
            <w:rStyle w:val="Hyperlink"/>
          </w:rPr>
          <w:t xml:space="preserve">[106]</w:t>
        </w:r>
      </w:hyperlink>
    </w:p>
    <w:p>
      <w:pPr>
        <w:numPr>
          <w:ilvl w:val="0"/>
          <w:numId w:val="1009"/>
        </w:numPr>
      </w:pPr>
      <w:r>
        <w:t xml:space="preserve">U.S. GAO,</w:t>
      </w:r>
      <w:r>
        <w:t xml:space="preserve"> </w:t>
      </w:r>
      <w:r>
        <w:rPr>
          <w:b/>
          <w:bCs/>
        </w:rPr>
        <w:t xml:space="preserve">“Amphibious Warfare Fleet: Navy Needs to Ensure Ships Are Available for Marines,”</w:t>
      </w:r>
      <w:r>
        <w:t xml:space="preserve"> </w:t>
      </w:r>
      <w:r>
        <w:t xml:space="preserve">GAO-25-106728, Dec. 2024.</w:t>
      </w:r>
      <w:r>
        <w:t xml:space="preserve"> </w:t>
      </w:r>
      <w:hyperlink r:id="rId61">
        <w:r>
          <w:rPr>
            <w:rStyle w:val="Hyperlink"/>
          </w:rPr>
          <w:t xml:space="preserve">[39]</w:t>
        </w:r>
      </w:hyperlink>
      <w:hyperlink r:id="rId64">
        <w:r>
          <w:rPr>
            <w:rStyle w:val="Hyperlink"/>
          </w:rPr>
          <w:t xml:space="preserve">[42]</w:t>
        </w:r>
      </w:hyperlink>
    </w:p>
    <w:p>
      <w:pPr>
        <w:numPr>
          <w:ilvl w:val="0"/>
          <w:numId w:val="1009"/>
        </w:numPr>
      </w:pPr>
      <w:r>
        <w:t xml:space="preserve">Justin Katz,</w:t>
      </w:r>
      <w:r>
        <w:t xml:space="preserve"> </w:t>
      </w:r>
      <w:r>
        <w:rPr>
          <w:b/>
          <w:bCs/>
        </w:rPr>
        <w:t xml:space="preserve">“Navy Will Consolidate Medium, Large USV Programs: GAO,”</w:t>
      </w:r>
      <w:r>
        <w:t xml:space="preserve"> </w:t>
      </w:r>
      <w:r>
        <w:rPr>
          <w:i/>
          <w:iCs/>
        </w:rPr>
        <w:t xml:space="preserve">Breaking Defense</w:t>
      </w:r>
      <w:r>
        <w:t xml:space="preserve">, Jun. 12, 2025.</w:t>
      </w:r>
      <w:r>
        <w:t xml:space="preserve"> </w:t>
      </w:r>
      <w:hyperlink r:id="rId98">
        <w:r>
          <w:rPr>
            <w:rStyle w:val="Hyperlink"/>
          </w:rPr>
          <w:t xml:space="preserve">[74]</w:t>
        </w:r>
      </w:hyperlink>
      <w:hyperlink r:id="rId100">
        <w:r>
          <w:rPr>
            <w:rStyle w:val="Hyperlink"/>
          </w:rPr>
          <w:t xml:space="preserve">[76]</w:t>
        </w:r>
      </w:hyperlink>
    </w:p>
    <w:p>
      <w:pPr>
        <w:numPr>
          <w:ilvl w:val="0"/>
          <w:numId w:val="1009"/>
        </w:numPr>
      </w:pPr>
      <w:r>
        <w:t xml:space="preserve">Naval Sea Systems Command,</w:t>
      </w:r>
      <w:r>
        <w:t xml:space="preserve"> </w:t>
      </w:r>
      <w:r>
        <w:rPr>
          <w:b/>
          <w:bCs/>
        </w:rPr>
        <w:t xml:space="preserve">“SERMC Delivers Cost and Schedule Savings with 3D Printing,”</w:t>
      </w:r>
      <w:r>
        <w:t xml:space="preserve"> </w:t>
      </w:r>
      <w:r>
        <w:t xml:space="preserve">Navy News, Aug. 11, 2025.</w:t>
      </w:r>
      <w:r>
        <w:t xml:space="preserve"> </w:t>
      </w:r>
      <w:hyperlink r:id="rId91">
        <w:r>
          <w:rPr>
            <w:rStyle w:val="Hyperlink"/>
          </w:rPr>
          <w:t xml:space="preserve">[68]</w:t>
        </w:r>
      </w:hyperlink>
      <w:hyperlink r:id="rId92">
        <w:r>
          <w:rPr>
            <w:rStyle w:val="Hyperlink"/>
          </w:rPr>
          <w:t xml:space="preserve">[69]</w:t>
        </w:r>
      </w:hyperlink>
    </w:p>
    <w:p>
      <w:pPr>
        <w:numPr>
          <w:ilvl w:val="0"/>
          <w:numId w:val="1009"/>
        </w:numPr>
      </w:pPr>
      <w:r>
        <w:t xml:space="preserve">Kitsap Sun,</w:t>
      </w:r>
      <w:r>
        <w:t xml:space="preserve"> </w:t>
      </w:r>
      <w:r>
        <w:rPr>
          <w:b/>
          <w:bCs/>
        </w:rPr>
        <w:t xml:space="preserve">“Navy Awards $377 Million for PSNS Dry Dock Upgrades,”</w:t>
      </w:r>
      <w:r>
        <w:t xml:space="preserve"> </w:t>
      </w:r>
      <w:r>
        <w:t xml:space="preserve">Sep. 5, 2025.</w:t>
      </w:r>
      <w:r>
        <w:t xml:space="preserve"> </w:t>
      </w:r>
      <w:hyperlink r:id="rId68">
        <w:r>
          <w:rPr>
            <w:rStyle w:val="Hyperlink"/>
          </w:rPr>
          <w:t xml:space="preserve">[46]</w:t>
        </w:r>
      </w:hyperlink>
      <w:hyperlink r:id="rId69">
        <w:r>
          <w:rPr>
            <w:rStyle w:val="Hyperlink"/>
          </w:rPr>
          <w:t xml:space="preserve">[47]</w:t>
        </w:r>
      </w:hyperlink>
    </w:p>
    <w:p>
      <w:pPr>
        <w:numPr>
          <w:ilvl w:val="0"/>
          <w:numId w:val="1009"/>
        </w:numPr>
      </w:pPr>
      <w:r>
        <w:t xml:space="preserve">MyNavyHR,</w:t>
      </w:r>
      <w:r>
        <w:t xml:space="preserve"> </w:t>
      </w:r>
      <w:r>
        <w:rPr>
          <w:b/>
          <w:bCs/>
        </w:rPr>
        <w:t xml:space="preserve">“How to Become an Engineering Duty Officer,”</w:t>
      </w:r>
      <w:r>
        <w:t xml:space="preserve"> </w:t>
      </w:r>
      <w:r>
        <w:t xml:space="preserve">Navy Personnel Command, updated 2025.</w:t>
      </w:r>
      <w:r>
        <w:t xml:space="preserve"> </w:t>
      </w:r>
      <w:hyperlink r:id="rId21">
        <w:r>
          <w:rPr>
            <w:rStyle w:val="Hyperlink"/>
          </w:rPr>
          <w:t xml:space="preserve">[1]</w:t>
        </w:r>
      </w:hyperlink>
      <w:hyperlink r:id="rId22">
        <w:r>
          <w:rPr>
            <w:rStyle w:val="Hyperlink"/>
          </w:rPr>
          <w:t xml:space="preserve">[2]</w:t>
        </w:r>
      </w:hyperlink>
    </w:p>
    <w:p>
      <w:pPr>
        <w:numPr>
          <w:ilvl w:val="0"/>
          <w:numId w:val="1009"/>
        </w:numPr>
      </w:pPr>
      <w:r>
        <w:t xml:space="preserve">C. Todd Lopez,</w:t>
      </w:r>
      <w:r>
        <w:t xml:space="preserve"> </w:t>
      </w:r>
      <w:r>
        <w:rPr>
          <w:b/>
          <w:bCs/>
        </w:rPr>
        <w:t xml:space="preserve">“Transcom Asks Lawmakers for More Used Vessels,”</w:t>
      </w:r>
      <w:r>
        <w:t xml:space="preserve"> </w:t>
      </w:r>
      <w:r>
        <w:rPr>
          <w:i/>
          <w:iCs/>
        </w:rPr>
        <w:t xml:space="preserve">DOD News (war.gov)</w:t>
      </w:r>
      <w:r>
        <w:t xml:space="preserve">, Mar. 6, 2025.</w:t>
      </w:r>
      <w:r>
        <w:t xml:space="preserve"> </w:t>
      </w:r>
      <w:hyperlink r:id="rId81">
        <w:r>
          <w:rPr>
            <w:rStyle w:val="Hyperlink"/>
          </w:rPr>
          <w:t xml:space="preserve">[60]</w:t>
        </w:r>
      </w:hyperlink>
      <w:hyperlink r:id="rId84">
        <w:r>
          <w:rPr>
            <w:rStyle w:val="Hyperlink"/>
          </w:rPr>
          <w:t xml:space="preserve">[63]</w:t>
        </w:r>
      </w:hyperlink>
    </w:p>
    <w:p>
      <w:pPr>
        <w:numPr>
          <w:ilvl w:val="0"/>
          <w:numId w:val="1009"/>
        </w:numPr>
      </w:pPr>
      <w:r>
        <w:t xml:space="preserve">Sam LaGrone,</w:t>
      </w:r>
      <w:r>
        <w:t xml:space="preserve"> </w:t>
      </w:r>
      <w:r>
        <w:rPr>
          <w:b/>
          <w:bCs/>
        </w:rPr>
        <w:t xml:space="preserve">“First Columbia-class Sub 60% Complete, Next Year ‘Pivotal,’ says GD Electric Boat,”</w:t>
      </w:r>
      <w:r>
        <w:t xml:space="preserve"> </w:t>
      </w:r>
      <w:r>
        <w:rPr>
          <w:i/>
          <w:iCs/>
        </w:rPr>
        <w:t xml:space="preserve">USNI News</w:t>
      </w:r>
      <w:r>
        <w:t xml:space="preserve">, Oct. 24, 2025. (Company earnings call summary)</w:t>
      </w:r>
      <w:r>
        <w:t xml:space="preserve"> </w:t>
      </w:r>
      <w:hyperlink r:id="rId31">
        <w:r>
          <w:rPr>
            <w:rStyle w:val="Hyperlink"/>
          </w:rPr>
          <w:t xml:space="preserve">[10]</w:t>
        </w:r>
      </w:hyperlink>
      <w:hyperlink r:id="rId32">
        <w:r>
          <w:rPr>
            <w:rStyle w:val="Hyperlink"/>
          </w:rPr>
          <w:t xml:space="preserve">[11]</w:t>
        </w:r>
      </w:hyperlink>
    </w:p>
    <w:p>
      <w:pPr>
        <w:numPr>
          <w:ilvl w:val="0"/>
          <w:numId w:val="1009"/>
        </w:numPr>
      </w:pPr>
      <w:r>
        <w:t xml:space="preserve">Justin Katz,</w:t>
      </w:r>
      <w:r>
        <w:t xml:space="preserve"> </w:t>
      </w:r>
      <w:r>
        <w:rPr>
          <w:b/>
          <w:bCs/>
        </w:rPr>
        <w:t xml:space="preserve">“Navy’s Shipyard Revamp Strategy Evolves Amid Obstacles,”</w:t>
      </w:r>
      <w:r>
        <w:t xml:space="preserve"> </w:t>
      </w:r>
      <w:r>
        <w:rPr>
          <w:i/>
          <w:iCs/>
        </w:rPr>
        <w:t xml:space="preserve">Breaking Defense</w:t>
      </w:r>
      <w:r>
        <w:t xml:space="preserve">, Jul. 18, 2025.</w:t>
      </w:r>
      <w:r>
        <w:t xml:space="preserve"> </w:t>
      </w:r>
      <w:hyperlink r:id="rId72">
        <w:r>
          <w:rPr>
            <w:rStyle w:val="Hyperlink"/>
          </w:rPr>
          <w:t xml:space="preserve">[50]</w:t>
        </w:r>
      </w:hyperlink>
      <w:hyperlink r:id="rId71">
        <w:r>
          <w:rPr>
            <w:rStyle w:val="Hyperlink"/>
          </w:rPr>
          <w:t xml:space="preserve">[49]</w:t>
        </w:r>
      </w:hyperlink>
    </w:p>
    <w:p>
      <w:pPr>
        <w:numPr>
          <w:ilvl w:val="0"/>
          <w:numId w:val="1009"/>
        </w:numPr>
      </w:pPr>
      <w:r>
        <w:t xml:space="preserve">Scott Curtis,</w:t>
      </w:r>
      <w:r>
        <w:t xml:space="preserve"> </w:t>
      </w:r>
      <w:r>
        <w:rPr>
          <w:b/>
          <w:bCs/>
        </w:rPr>
        <w:t xml:space="preserve">“Additive Manufacturing Brings Money-Saving Innovations to Life at NUWC Keyport,”</w:t>
      </w:r>
      <w:r>
        <w:t xml:space="preserve"> </w:t>
      </w:r>
      <w:r>
        <w:rPr>
          <w:i/>
          <w:iCs/>
        </w:rPr>
        <w:t xml:space="preserve">Naval Undersea Warfare Center Keyport</w:t>
      </w:r>
      <w:r>
        <w:t xml:space="preserve">, Feb. 2025.</w:t>
      </w:r>
      <w:r>
        <w:t xml:space="preserve"> </w:t>
      </w:r>
      <w:hyperlink r:id="rId95">
        <w:r>
          <w:rPr>
            <w:rStyle w:val="Hyperlink"/>
          </w:rPr>
          <w:t xml:space="preserve">[72]</w:t>
        </w:r>
      </w:hyperlink>
      <w:r>
        <w:t xml:space="preserve"> </w:t>
      </w:r>
      <w:r>
        <w:t xml:space="preserve">(Keyport innovation story)</w:t>
      </w:r>
    </w:p>
    <w:p>
      <w:pPr>
        <w:numPr>
          <w:ilvl w:val="0"/>
          <w:numId w:val="1009"/>
        </w:numPr>
      </w:pPr>
      <w:r>
        <w:t xml:space="preserve">Government Accountability Office,</w:t>
      </w:r>
      <w:r>
        <w:t xml:space="preserve"> </w:t>
      </w:r>
      <w:r>
        <w:rPr>
          <w:b/>
          <w:bCs/>
        </w:rPr>
        <w:t xml:space="preserve">“Navy Shipbuilding: Past Challenges and Digital Engineering Initiatives,”</w:t>
      </w:r>
      <w:r>
        <w:t xml:space="preserve"> </w:t>
      </w:r>
      <w:r>
        <w:t xml:space="preserve">GAO Report, Mar. 2025.</w:t>
      </w:r>
      <w:r>
        <w:t xml:space="preserve"> </w:t>
      </w:r>
      <w:hyperlink r:id="rId47">
        <w:r>
          <w:rPr>
            <w:rStyle w:val="Hyperlink"/>
          </w:rPr>
          <w:t xml:space="preserve">[27]</w:t>
        </w:r>
      </w:hyperlink>
      <w:hyperlink r:id="rId48">
        <w:r>
          <w:rPr>
            <w:rStyle w:val="Hyperlink"/>
          </w:rPr>
          <w:t xml:space="preserve">[28]</w:t>
        </w:r>
      </w:hyperlink>
    </w:p>
    <w:p>
      <w:pPr>
        <w:numPr>
          <w:ilvl w:val="0"/>
          <w:numId w:val="1009"/>
        </w:numPr>
      </w:pPr>
      <w:r>
        <w:t xml:space="preserve">DVIDS News,</w:t>
      </w:r>
      <w:r>
        <w:t xml:space="preserve"> </w:t>
      </w:r>
      <w:r>
        <w:rPr>
          <w:b/>
          <w:bCs/>
        </w:rPr>
        <w:t xml:space="preserve">“SUPSHIP Board of Directors Meeting Strengthens Strategic Alignment,”</w:t>
      </w:r>
      <w:r>
        <w:t xml:space="preserve"> </w:t>
      </w:r>
      <w:r>
        <w:t xml:space="preserve">Sept. 22, 2025.</w:t>
      </w:r>
      <w:r>
        <w:t xml:space="preserve"> </w:t>
      </w:r>
      <w:hyperlink r:id="rId78">
        <w:r>
          <w:rPr>
            <w:rStyle w:val="Hyperlink"/>
          </w:rPr>
          <w:t xml:space="preserve">[57]</w:t>
        </w:r>
      </w:hyperlink>
      <w:hyperlink r:id="rId79">
        <w:r>
          <w:rPr>
            <w:rStyle w:val="Hyperlink"/>
          </w:rPr>
          <w:t xml:space="preserve">[58]</w:t>
        </w:r>
      </w:hyperlink>
    </w:p>
    <w:p>
      <w:pPr>
        <w:numPr>
          <w:ilvl w:val="0"/>
          <w:numId w:val="1009"/>
        </w:numPr>
      </w:pPr>
      <w:r>
        <w:t xml:space="preserve">Congressional Research Service,</w:t>
      </w:r>
      <w:r>
        <w:t xml:space="preserve"> </w:t>
      </w:r>
      <w:r>
        <w:rPr>
          <w:b/>
          <w:bCs/>
        </w:rPr>
        <w:t xml:space="preserve">“Navy Columbia-Class (SSBN-826) Program: Background and Issues,”</w:t>
      </w:r>
      <w:r>
        <w:t xml:space="preserve"> </w:t>
      </w:r>
      <w:r>
        <w:t xml:space="preserve">Mar. 18, 2025.</w:t>
      </w:r>
      <w:r>
        <w:t xml:space="preserve"> </w:t>
      </w:r>
      <w:hyperlink r:id="rId27">
        <w:r>
          <w:rPr>
            <w:rStyle w:val="Hyperlink"/>
          </w:rPr>
          <w:t xml:space="preserve">[6]</w:t>
        </w:r>
      </w:hyperlink>
      <w:hyperlink r:id="rId28">
        <w:r>
          <w:rPr>
            <w:rStyle w:val="Hyperlink"/>
          </w:rPr>
          <w:t xml:space="preserve">[7]</w:t>
        </w:r>
      </w:hyperlink>
    </w:p>
    <w:p>
      <w:pPr>
        <w:pStyle w:val="FirstParagraph"/>
      </w:pPr>
      <w:r>
        <w:rPr>
          <w:i/>
          <w:iCs/>
        </w:rPr>
        <w:t xml:space="preserve">(All sources accessed and verified for accuracy, spanning official Navy releases, GAO/CRS reports, and reputable defense media coverage from Jan–Sep 2025.)</w:t>
      </w:r>
    </w:p>
    <w:bookmarkEnd w:id="130"/>
    <w:bookmarkEnd w:id="131"/>
    <w:bookmarkEnd w:id="132"/>
    <w:bookmarkEnd w:id="133"/>
    <w:p>
      <w:r>
        <w:pict>
          <v:rect style="width:0;height:1.5pt" o:hralign="center" o:hrstd="t" o:hr="t"/>
        </w:pict>
      </w:r>
    </w:p>
    <w:bookmarkStart w:id="167"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5">
        <w:r>
          <w:rPr>
            <w:rStyle w:val="Hyperlink"/>
          </w:rPr>
          <w:t xml:space="preserve">[5]</w:t>
        </w:r>
      </w:hyperlink>
      <w:r>
        <w:t xml:space="preserve"> </w:t>
      </w:r>
      <w:r>
        <w:t xml:space="preserve"> </w:t>
      </w:r>
      <w:r>
        <w:t xml:space="preserve">Become an EDO</w:t>
      </w:r>
      <w:r>
        <w:t xml:space="preserve"> </w:t>
      </w:r>
    </w:p>
    <w:p>
      <w:pPr>
        <w:pStyle w:val="BodyText"/>
      </w:pPr>
      <w:hyperlink r:id="rId134">
        <w:r>
          <w:rPr>
            <w:rStyle w:val="Hyperlink"/>
          </w:rPr>
          <w:t xml:space="preserve">https://www.mynavyhr.navy.mil/Career-Management/Detailing/Officer/Pers-44-Staff-RL/Engineering-Duty/Become-an-EDO/</w:t>
        </w:r>
      </w:hyperlink>
    </w:p>
    <w:p>
      <w:pPr>
        <w:pStyle w:val="BodyText"/>
      </w:pPr>
      <w:hyperlink r:id="rId23">
        <w:r>
          <w:rPr>
            <w:rStyle w:val="Hyperlink"/>
          </w:rPr>
          <w:t xml:space="preserve">[3]</w:t>
        </w:r>
      </w:hyperlink>
      <w:r>
        <w:t xml:space="preserve"> </w:t>
      </w:r>
      <w:r>
        <w:t xml:space="preserve">mynavyhr.navy.mil</w:t>
      </w:r>
    </w:p>
    <w:p>
      <w:pPr>
        <w:pStyle w:val="BodyText"/>
      </w:pPr>
      <w:hyperlink r:id="rId135">
        <w:r>
          <w:rPr>
            <w:rStyle w:val="Hyperlink"/>
          </w:rPr>
          <w:t xml:space="preserve">https://www.mynavyhr.navy.mil/Portals/55/Career/OCM/PA-101B_EDO-IPP_Feb-2025.pdf</w:t>
        </w:r>
      </w:hyperlink>
    </w:p>
    <w:p>
      <w:pPr>
        <w:pStyle w:val="BodyText"/>
      </w:pPr>
      <w:hyperlink r:id="rId24">
        <w:r>
          <w:rPr>
            <w:rStyle w:val="Hyperlink"/>
          </w:rPr>
          <w:t xml:space="preserve">[4]</w:t>
        </w:r>
      </w:hyperlink>
      <w:r>
        <w:t xml:space="preserve"> </w:t>
      </w:r>
      <w:r>
        <w:t xml:space="preserve">News - Naval Sea Systems Command</w:t>
      </w:r>
    </w:p>
    <w:p>
      <w:pPr>
        <w:pStyle w:val="BodyText"/>
      </w:pPr>
      <w:hyperlink r:id="rId136">
        <w:r>
          <w:rPr>
            <w:rStyle w:val="Hyperlink"/>
          </w:rPr>
          <w:t xml:space="preserve">https://www.navsea.navy.mil/Home/Team-Ships/News/</w:t>
        </w:r>
      </w:hyperlink>
    </w:p>
    <w:p>
      <w:pPr>
        <w:pStyle w:val="BodyText"/>
      </w:pPr>
      <w:hyperlink r:id="rId27">
        <w:r>
          <w:rPr>
            <w:rStyle w:val="Hyperlink"/>
          </w:rPr>
          <w:t xml:space="preserve">[6]</w:t>
        </w:r>
      </w:hyperlink>
      <w:r>
        <w:t xml:space="preserve"> </w:t>
      </w:r>
      <w:hyperlink r:id="rId28">
        <w:r>
          <w:rPr>
            <w:rStyle w:val="Hyperlink"/>
          </w:rPr>
          <w:t xml:space="preserve">[7]</w:t>
        </w:r>
      </w:hyperlink>
      <w:r>
        <w:t xml:space="preserve"> </w:t>
      </w:r>
      <w:hyperlink r:id="rId29">
        <w:r>
          <w:rPr>
            <w:rStyle w:val="Hyperlink"/>
          </w:rPr>
          <w:t xml:space="preserve">[8]</w:t>
        </w:r>
      </w:hyperlink>
      <w:r>
        <w:t xml:space="preserve"> </w:t>
      </w:r>
      <w:hyperlink r:id="rId30">
        <w:r>
          <w:rPr>
            <w:rStyle w:val="Hyperlink"/>
          </w:rPr>
          <w:t xml:space="preserve">[9]</w:t>
        </w:r>
      </w:hyperlink>
      <w:r>
        <w:t xml:space="preserve"> </w:t>
      </w:r>
      <w:r>
        <w:t xml:space="preserve">Navy Columbia (SSBN-826) Class Ballistic Missile Submarine Program: Background and Issues for Congress | Congress.gov | Library of Congress</w:t>
      </w:r>
    </w:p>
    <w:p>
      <w:pPr>
        <w:pStyle w:val="BodyText"/>
      </w:pPr>
      <w:hyperlink r:id="rId137">
        <w:r>
          <w:rPr>
            <w:rStyle w:val="Hyperlink"/>
          </w:rPr>
          <w:t xml:space="preserve">https://www.congress.gov/crs-product/R41129</w:t>
        </w:r>
      </w:hyperlink>
    </w:p>
    <w:p>
      <w:pPr>
        <w:pStyle w:val="BodyText"/>
      </w:pPr>
      <w:hyperlink r:id="rId31">
        <w:r>
          <w:rPr>
            <w:rStyle w:val="Hyperlink"/>
          </w:rPr>
          <w:t xml:space="preserve">[10]</w:t>
        </w:r>
      </w:hyperlink>
      <w:r>
        <w:t xml:space="preserve"> </w:t>
      </w:r>
      <w:hyperlink r:id="rId32">
        <w:r>
          <w:rPr>
            <w:rStyle w:val="Hyperlink"/>
          </w:rPr>
          <w:t xml:space="preserve">[11]</w:t>
        </w:r>
      </w:hyperlink>
      <w:r>
        <w:t xml:space="preserve"> </w:t>
      </w:r>
      <w:hyperlink r:id="rId33">
        <w:r>
          <w:rPr>
            <w:rStyle w:val="Hyperlink"/>
          </w:rPr>
          <w:t xml:space="preserve">[12]</w:t>
        </w:r>
      </w:hyperlink>
      <w:r>
        <w:t xml:space="preserve"> </w:t>
      </w:r>
      <w:hyperlink r:id="rId34">
        <w:r>
          <w:rPr>
            <w:rStyle w:val="Hyperlink"/>
          </w:rPr>
          <w:t xml:space="preserve">[13]</w:t>
        </w:r>
      </w:hyperlink>
      <w:r>
        <w:t xml:space="preserve"> </w:t>
      </w:r>
      <w:r>
        <w:t xml:space="preserve">General Dynamics CEO Warns of Potential Impacts from Government Shutdown - DEFCROS News</w:t>
      </w:r>
    </w:p>
    <w:p>
      <w:pPr>
        <w:pStyle w:val="BodyText"/>
      </w:pPr>
      <w:hyperlink r:id="rId138">
        <w:r>
          <w:rPr>
            <w:rStyle w:val="Hyperlink"/>
          </w:rPr>
          <w:t xml:space="preserve">https://news.defcros.com/general-dynamics-ceo-warns-of/</w:t>
        </w:r>
      </w:hyperlink>
    </w:p>
    <w:p>
      <w:pPr>
        <w:pStyle w:val="BodyText"/>
      </w:pPr>
      <w:hyperlink r:id="rId35">
        <w:r>
          <w:rPr>
            <w:rStyle w:val="Hyperlink"/>
          </w:rPr>
          <w:t xml:space="preserve">[14]</w:t>
        </w:r>
      </w:hyperlink>
      <w:r>
        <w:t xml:space="preserve"> </w:t>
      </w:r>
      <w:hyperlink r:id="rId35">
        <w:r>
          <w:rPr>
            <w:rStyle w:val="Hyperlink"/>
          </w:rPr>
          <w:t xml:space="preserve">[15]</w:t>
        </w:r>
      </w:hyperlink>
      <w:r>
        <w:t xml:space="preserve"> </w:t>
      </w:r>
      <w:r>
        <w:t xml:space="preserve">SECNAV Phelan: Fixing Columbia, Virginia Sub Production Top ...</w:t>
      </w:r>
    </w:p>
    <w:p>
      <w:pPr>
        <w:pStyle w:val="BodyText"/>
      </w:pPr>
      <w:hyperlink r:id="rId139">
        <w:r>
          <w:rPr>
            <w:rStyle w:val="Hyperlink"/>
          </w:rPr>
          <w:t xml:space="preserve">https://news.usni.org/2025/05/15/secnav-phelan-fixing-colombia-virginia-sub-production-top-priority</w:t>
        </w:r>
      </w:hyperlink>
    </w:p>
    <w:p>
      <w:pPr>
        <w:pStyle w:val="BodyText"/>
      </w:pPr>
      <w:hyperlink r:id="rId36">
        <w:r>
          <w:rPr>
            <w:rStyle w:val="Hyperlink"/>
          </w:rPr>
          <w:t xml:space="preserve">[16]</w:t>
        </w:r>
      </w:hyperlink>
      <w:r>
        <w:t xml:space="preserve"> </w:t>
      </w:r>
      <w:hyperlink r:id="rId37">
        <w:r>
          <w:rPr>
            <w:rStyle w:val="Hyperlink"/>
          </w:rPr>
          <w:t xml:space="preserve">[17]</w:t>
        </w:r>
      </w:hyperlink>
      <w:r>
        <w:t xml:space="preserve"> </w:t>
      </w:r>
      <w:hyperlink r:id="rId38">
        <w:r>
          <w:rPr>
            <w:rStyle w:val="Hyperlink"/>
          </w:rPr>
          <w:t xml:space="preserve">[18]</w:t>
        </w:r>
      </w:hyperlink>
      <w:r>
        <w:t xml:space="preserve"> </w:t>
      </w:r>
      <w:hyperlink r:id="rId39">
        <w:r>
          <w:rPr>
            <w:rStyle w:val="Hyperlink"/>
          </w:rPr>
          <w:t xml:space="preserve">[19]</w:t>
        </w:r>
      </w:hyperlink>
      <w:r>
        <w:t xml:space="preserve"> </w:t>
      </w:r>
      <w:hyperlink r:id="rId117">
        <w:r>
          <w:rPr>
            <w:rStyle w:val="Hyperlink"/>
          </w:rPr>
          <w:t xml:space="preserve">[91]</w:t>
        </w:r>
      </w:hyperlink>
      <w:r>
        <w:t xml:space="preserve"> </w:t>
      </w:r>
      <w:hyperlink r:id="rId118">
        <w:r>
          <w:rPr>
            <w:rStyle w:val="Hyperlink"/>
          </w:rPr>
          <w:t xml:space="preserve">[92]</w:t>
        </w:r>
      </w:hyperlink>
      <w:r>
        <w:t xml:space="preserve"> </w:t>
      </w:r>
      <w:hyperlink r:id="rId119">
        <w:r>
          <w:rPr>
            <w:rStyle w:val="Hyperlink"/>
          </w:rPr>
          <w:t xml:space="preserve">[93]</w:t>
        </w:r>
      </w:hyperlink>
      <w:r>
        <w:t xml:space="preserve"> </w:t>
      </w:r>
      <w:hyperlink r:id="rId37">
        <w:r>
          <w:rPr>
            <w:rStyle w:val="Hyperlink"/>
          </w:rPr>
          <w:t xml:space="preserve">[94]</w:t>
        </w:r>
      </w:hyperlink>
      <w:r>
        <w:t xml:space="preserve"> </w:t>
      </w:r>
      <w:hyperlink r:id="rId120">
        <w:r>
          <w:rPr>
            <w:rStyle w:val="Hyperlink"/>
          </w:rPr>
          <w:t xml:space="preserve">[95]</w:t>
        </w:r>
      </w:hyperlink>
      <w:r>
        <w:t xml:space="preserve"> </w:t>
      </w:r>
      <w:hyperlink r:id="rId121">
        <w:r>
          <w:rPr>
            <w:rStyle w:val="Hyperlink"/>
          </w:rPr>
          <w:t xml:space="preserve">[96]</w:t>
        </w:r>
      </w:hyperlink>
      <w:r>
        <w:t xml:space="preserve"> </w:t>
      </w:r>
      <w:hyperlink r:id="rId126">
        <w:r>
          <w:rPr>
            <w:rStyle w:val="Hyperlink"/>
          </w:rPr>
          <w:t xml:space="preserve">[101]</w:t>
        </w:r>
      </w:hyperlink>
      <w:r>
        <w:t xml:space="preserve"> </w:t>
      </w:r>
      <w:r>
        <w:t xml:space="preserve">SECNAV Phelan to Navy Shipbuilders Change is Coming</w:t>
      </w:r>
    </w:p>
    <w:p>
      <w:pPr>
        <w:pStyle w:val="BodyText"/>
      </w:pPr>
      <w:hyperlink r:id="rId140">
        <w:r>
          <w:rPr>
            <w:rStyle w:val="Hyperlink"/>
          </w:rPr>
          <w:t xml:space="preserve">https://portal.ct.gov/oma/in-the-news/2025-news/secnav-phelan-to-navy-shipbuilders-change-is-coming</w:t>
        </w:r>
      </w:hyperlink>
    </w:p>
    <w:p>
      <w:pPr>
        <w:pStyle w:val="BodyText"/>
      </w:pPr>
      <w:hyperlink r:id="rId40">
        <w:r>
          <w:rPr>
            <w:rStyle w:val="Hyperlink"/>
          </w:rPr>
          <w:t xml:space="preserve">[20]</w:t>
        </w:r>
      </w:hyperlink>
      <w:r>
        <w:t xml:space="preserve"> </w:t>
      </w:r>
      <w:hyperlink r:id="rId41">
        <w:r>
          <w:rPr>
            <w:rStyle w:val="Hyperlink"/>
          </w:rPr>
          <w:t xml:space="preserve">[21]</w:t>
        </w:r>
      </w:hyperlink>
      <w:r>
        <w:t xml:space="preserve"> </w:t>
      </w:r>
      <w:hyperlink r:id="rId42">
        <w:r>
          <w:rPr>
            <w:rStyle w:val="Hyperlink"/>
          </w:rPr>
          <w:t xml:space="preserve">[22]</w:t>
        </w:r>
      </w:hyperlink>
      <w:r>
        <w:t xml:space="preserve"> </w:t>
      </w:r>
      <w:hyperlink r:id="rId43">
        <w:r>
          <w:rPr>
            <w:rStyle w:val="Hyperlink"/>
          </w:rPr>
          <w:t xml:space="preserve">[23]</w:t>
        </w:r>
      </w:hyperlink>
      <w:r>
        <w:t xml:space="preserve"> </w:t>
      </w:r>
      <w:hyperlink r:id="rId44">
        <w:r>
          <w:rPr>
            <w:rStyle w:val="Hyperlink"/>
          </w:rPr>
          <w:t xml:space="preserve">[24]</w:t>
        </w:r>
      </w:hyperlink>
      <w:r>
        <w:t xml:space="preserve"> </w:t>
      </w:r>
      <w:hyperlink r:id="rId45">
        <w:r>
          <w:rPr>
            <w:rStyle w:val="Hyperlink"/>
          </w:rPr>
          <w:t xml:space="preserve">[25]</w:t>
        </w:r>
      </w:hyperlink>
      <w:r>
        <w:t xml:space="preserve"> </w:t>
      </w:r>
      <w:hyperlink r:id="rId46">
        <w:r>
          <w:rPr>
            <w:rStyle w:val="Hyperlink"/>
          </w:rPr>
          <w:t xml:space="preserve">[26]</w:t>
        </w:r>
      </w:hyperlink>
      <w:r>
        <w:t xml:space="preserve"> </w:t>
      </w:r>
      <w:hyperlink r:id="rId40">
        <w:r>
          <w:rPr>
            <w:rStyle w:val="Hyperlink"/>
          </w:rPr>
          <w:t xml:space="preserve">[105]</w:t>
        </w:r>
      </w:hyperlink>
      <w:r>
        <w:t xml:space="preserve"> </w:t>
      </w:r>
      <w:hyperlink r:id="rId41">
        <w:r>
          <w:rPr>
            <w:rStyle w:val="Hyperlink"/>
          </w:rPr>
          <w:t xml:space="preserve">[106]</w:t>
        </w:r>
      </w:hyperlink>
      <w:r>
        <w:t xml:space="preserve"> </w:t>
      </w:r>
      <w:r>
        <w:t xml:space="preserve">Delays in Navy’s next-gen submarine threaten US seapower, report says</w:t>
      </w:r>
    </w:p>
    <w:p>
      <w:pPr>
        <w:pStyle w:val="BodyText"/>
      </w:pPr>
      <w:hyperlink r:id="rId141">
        <w:r>
          <w:rPr>
            <w:rStyle w:val="Hyperlink"/>
          </w:rPr>
          <w:t xml:space="preserve">https://www.defensenews.com/naval/2025/07/11/delays-in-navys-next-gen-submarine-threaten-us-seapower-report-says/</w:t>
        </w:r>
      </w:hyperlink>
    </w:p>
    <w:p>
      <w:pPr>
        <w:pStyle w:val="BodyText"/>
      </w:pPr>
      <w:hyperlink r:id="rId47">
        <w:r>
          <w:rPr>
            <w:rStyle w:val="Hyperlink"/>
          </w:rPr>
          <w:t xml:space="preserve">[27]</w:t>
        </w:r>
      </w:hyperlink>
      <w:r>
        <w:t xml:space="preserve"> </w:t>
      </w:r>
      <w:hyperlink r:id="rId48">
        <w:r>
          <w:rPr>
            <w:rStyle w:val="Hyperlink"/>
          </w:rPr>
          <w:t xml:space="preserve">[28]</w:t>
        </w:r>
      </w:hyperlink>
      <w:r>
        <w:t xml:space="preserve"> </w:t>
      </w:r>
      <w:hyperlink r:id="rId113">
        <w:r>
          <w:rPr>
            <w:rStyle w:val="Hyperlink"/>
          </w:rPr>
          <w:t xml:space="preserve">[89]</w:t>
        </w:r>
      </w:hyperlink>
      <w:r>
        <w:t xml:space="preserve"> </w:t>
      </w:r>
      <w:r>
        <w:t xml:space="preserve">INDUSTRY PERSPECTIVE: Transforming Acquisitions With Digital Electronic Systems Engineering</w:t>
      </w:r>
    </w:p>
    <w:p>
      <w:pPr>
        <w:pStyle w:val="BodyText"/>
      </w:pPr>
      <w:hyperlink r:id="rId142">
        <w:r>
          <w:rPr>
            <w:rStyle w:val="Hyperlink"/>
          </w:rPr>
          <w:t xml:space="preserve">https://www.nationaldefensemagazine.org/articles/2025/2/26/industry-perspective-transforming-acquisitions-with-digital-electronic--systems-engineering</w:t>
        </w:r>
      </w:hyperlink>
    </w:p>
    <w:p>
      <w:pPr>
        <w:pStyle w:val="BodyText"/>
      </w:pPr>
      <w:hyperlink r:id="rId50">
        <w:r>
          <w:rPr>
            <w:rStyle w:val="Hyperlink"/>
          </w:rPr>
          <w:t xml:space="preserve">[29]</w:t>
        </w:r>
      </w:hyperlink>
      <w:r>
        <w:t xml:space="preserve"> </w:t>
      </w:r>
      <w:hyperlink r:id="rId51">
        <w:r>
          <w:rPr>
            <w:rStyle w:val="Hyperlink"/>
          </w:rPr>
          <w:t xml:space="preserve">[30]</w:t>
        </w:r>
      </w:hyperlink>
      <w:r>
        <w:t xml:space="preserve"> </w:t>
      </w:r>
      <w:hyperlink r:id="rId52">
        <w:r>
          <w:rPr>
            <w:rStyle w:val="Hyperlink"/>
          </w:rPr>
          <w:t xml:space="preserve">[31]</w:t>
        </w:r>
      </w:hyperlink>
      <w:r>
        <w:t xml:space="preserve"> </w:t>
      </w:r>
      <w:hyperlink r:id="rId53">
        <w:r>
          <w:rPr>
            <w:rStyle w:val="Hyperlink"/>
          </w:rPr>
          <w:t xml:space="preserve">[32]</w:t>
        </w:r>
      </w:hyperlink>
      <w:r>
        <w:t xml:space="preserve"> </w:t>
      </w:r>
      <w:hyperlink r:id="rId54">
        <w:r>
          <w:rPr>
            <w:rStyle w:val="Hyperlink"/>
          </w:rPr>
          <w:t xml:space="preserve">[33]</w:t>
        </w:r>
      </w:hyperlink>
      <w:r>
        <w:t xml:space="preserve"> </w:t>
      </w:r>
      <w:hyperlink r:id="rId55">
        <w:r>
          <w:rPr>
            <w:rStyle w:val="Hyperlink"/>
          </w:rPr>
          <w:t xml:space="preserve">[34]</w:t>
        </w:r>
      </w:hyperlink>
      <w:r>
        <w:t xml:space="preserve"> </w:t>
      </w:r>
      <w:r>
        <w:t xml:space="preserve">Navy secures multi-ship amphib buy, saving estimated $1B: Lawmaker - Breaking Defense</w:t>
      </w:r>
    </w:p>
    <w:p>
      <w:pPr>
        <w:pStyle w:val="BodyText"/>
      </w:pPr>
      <w:hyperlink r:id="rId143">
        <w:r>
          <w:rPr>
            <w:rStyle w:val="Hyperlink"/>
          </w:rPr>
          <w:t xml:space="preserve">https://breakingdefense.com/2024/08/navy-secures-multi-ship-amphib-buy-saving-estimated-1b-lawmaker/</w:t>
        </w:r>
      </w:hyperlink>
    </w:p>
    <w:p>
      <w:pPr>
        <w:pStyle w:val="BodyText"/>
      </w:pPr>
      <w:hyperlink r:id="rId56">
        <w:r>
          <w:rPr>
            <w:rStyle w:val="Hyperlink"/>
          </w:rPr>
          <w:t xml:space="preserve">[35]</w:t>
        </w:r>
      </w:hyperlink>
      <w:r>
        <w:t xml:space="preserve"> </w:t>
      </w:r>
      <w:hyperlink r:id="rId57">
        <w:r>
          <w:rPr>
            <w:rStyle w:val="Hyperlink"/>
          </w:rPr>
          <w:t xml:space="preserve">[36]</w:t>
        </w:r>
      </w:hyperlink>
      <w:r>
        <w:t xml:space="preserve"> </w:t>
      </w:r>
      <w:hyperlink r:id="rId58">
        <w:r>
          <w:rPr>
            <w:rStyle w:val="Hyperlink"/>
          </w:rPr>
          <w:t xml:space="preserve">[37]</w:t>
        </w:r>
      </w:hyperlink>
      <w:r>
        <w:t xml:space="preserve"> </w:t>
      </w:r>
      <w:hyperlink r:id="rId59">
        <w:r>
          <w:rPr>
            <w:rStyle w:val="Hyperlink"/>
          </w:rPr>
          <w:t xml:space="preserve">[38]</w:t>
        </w:r>
      </w:hyperlink>
      <w:r>
        <w:t xml:space="preserve"> </w:t>
      </w:r>
      <w:r>
        <w:t xml:space="preserve">Navy Medium Landing Ship (LSM) Program: Background and Issues for Congress | Congress.gov | Library of Congress</w:t>
      </w:r>
    </w:p>
    <w:p>
      <w:pPr>
        <w:pStyle w:val="BodyText"/>
      </w:pPr>
      <w:hyperlink r:id="rId144">
        <w:r>
          <w:rPr>
            <w:rStyle w:val="Hyperlink"/>
          </w:rPr>
          <w:t xml:space="preserve">https://www.congress.gov/crs-product/R46374</w:t>
        </w:r>
      </w:hyperlink>
    </w:p>
    <w:p>
      <w:pPr>
        <w:pStyle w:val="BodyText"/>
      </w:pPr>
      <w:hyperlink r:id="rId61">
        <w:r>
          <w:rPr>
            <w:rStyle w:val="Hyperlink"/>
          </w:rPr>
          <w:t xml:space="preserve">[39]</w:t>
        </w:r>
      </w:hyperlink>
      <w:r>
        <w:t xml:space="preserve"> </w:t>
      </w:r>
      <w:hyperlink r:id="rId62">
        <w:r>
          <w:rPr>
            <w:rStyle w:val="Hyperlink"/>
          </w:rPr>
          <w:t xml:space="preserve">[40]</w:t>
        </w:r>
      </w:hyperlink>
      <w:r>
        <w:t xml:space="preserve"> </w:t>
      </w:r>
      <w:hyperlink r:id="rId63">
        <w:r>
          <w:rPr>
            <w:rStyle w:val="Hyperlink"/>
          </w:rPr>
          <w:t xml:space="preserve">[41]</w:t>
        </w:r>
      </w:hyperlink>
      <w:r>
        <w:t xml:space="preserve"> </w:t>
      </w:r>
      <w:hyperlink r:id="rId64">
        <w:r>
          <w:rPr>
            <w:rStyle w:val="Hyperlink"/>
          </w:rPr>
          <w:t xml:space="preserve">[42]</w:t>
        </w:r>
      </w:hyperlink>
      <w:r>
        <w:t xml:space="preserve"> </w:t>
      </w:r>
      <w:hyperlink r:id="rId65">
        <w:r>
          <w:rPr>
            <w:rStyle w:val="Hyperlink"/>
          </w:rPr>
          <w:t xml:space="preserve">[43]</w:t>
        </w:r>
      </w:hyperlink>
      <w:r>
        <w:t xml:space="preserve"> </w:t>
      </w:r>
      <w:hyperlink r:id="rId66">
        <w:r>
          <w:rPr>
            <w:rStyle w:val="Hyperlink"/>
          </w:rPr>
          <w:t xml:space="preserve">[44]</w:t>
        </w:r>
      </w:hyperlink>
      <w:r>
        <w:t xml:space="preserve"> </w:t>
      </w:r>
      <w:r>
        <w:t xml:space="preserve">Amphibious Warfare Fleet: Navy Needs to Complete Key Efforts to Better Ensure Ships Are Available for Marines | U.S. GAO</w:t>
      </w:r>
    </w:p>
    <w:p>
      <w:pPr>
        <w:pStyle w:val="BodyText"/>
      </w:pPr>
      <w:hyperlink r:id="rId145">
        <w:r>
          <w:rPr>
            <w:rStyle w:val="Hyperlink"/>
          </w:rPr>
          <w:t xml:space="preserve">https://www.gao.gov/products/gao-25-106728</w:t>
        </w:r>
      </w:hyperlink>
    </w:p>
    <w:p>
      <w:pPr>
        <w:pStyle w:val="BodyText"/>
      </w:pPr>
      <w:hyperlink r:id="rId67">
        <w:r>
          <w:rPr>
            <w:rStyle w:val="Hyperlink"/>
          </w:rPr>
          <w:t xml:space="preserve">[45]</w:t>
        </w:r>
      </w:hyperlink>
      <w:r>
        <w:t xml:space="preserve"> </w:t>
      </w:r>
      <w:r>
        <w:t xml:space="preserve">Half of Navy's amphibious fleet in 'poor condition,' some ships out for ...</w:t>
      </w:r>
    </w:p>
    <w:p>
      <w:pPr>
        <w:pStyle w:val="BodyText"/>
      </w:pPr>
      <w:hyperlink r:id="rId146">
        <w:r>
          <w:rPr>
            <w:rStyle w:val="Hyperlink"/>
          </w:rPr>
          <w:t xml:space="preserve">https://breakingdefense.com/2024/12/half-of-navys-amphibious-fleet-in-poor-condition-some-ships-out-for-years-gao-warns/</w:t>
        </w:r>
      </w:hyperlink>
    </w:p>
    <w:p>
      <w:pPr>
        <w:pStyle w:val="BodyText"/>
      </w:pPr>
      <w:hyperlink r:id="rId68">
        <w:r>
          <w:rPr>
            <w:rStyle w:val="Hyperlink"/>
          </w:rPr>
          <w:t xml:space="preserve">[46]</w:t>
        </w:r>
      </w:hyperlink>
      <w:r>
        <w:t xml:space="preserve"> </w:t>
      </w:r>
      <w:hyperlink r:id="rId69">
        <w:r>
          <w:rPr>
            <w:rStyle w:val="Hyperlink"/>
          </w:rPr>
          <w:t xml:space="preserve">[47]</w:t>
        </w:r>
      </w:hyperlink>
      <w:r>
        <w:t xml:space="preserve"> </w:t>
      </w:r>
      <w:hyperlink r:id="rId70">
        <w:r>
          <w:rPr>
            <w:rStyle w:val="Hyperlink"/>
          </w:rPr>
          <w:t xml:space="preserve">[48]</w:t>
        </w:r>
      </w:hyperlink>
      <w:r>
        <w:t xml:space="preserve"> </w:t>
      </w:r>
      <w:r>
        <w:t xml:space="preserve">Navy Awards $377 Million for Next Phase of PSNS Dry Dock 4 Seismic Upgrades</w:t>
      </w:r>
    </w:p>
    <w:p>
      <w:pPr>
        <w:pStyle w:val="BodyText"/>
      </w:pPr>
      <w:hyperlink r:id="rId147">
        <w:r>
          <w:rPr>
            <w:rStyle w:val="Hyperlink"/>
          </w:rPr>
          <w:t xml:space="preserve">https://www.kitsapeda.org/news/p/item/64485/navy-awards-377-million-for-next-phase-of-psns-dry-dock-4-seismic-upgrades</w:t>
        </w:r>
      </w:hyperlink>
    </w:p>
    <w:p>
      <w:pPr>
        <w:pStyle w:val="BodyText"/>
      </w:pPr>
      <w:hyperlink r:id="rId71">
        <w:r>
          <w:rPr>
            <w:rStyle w:val="Hyperlink"/>
          </w:rPr>
          <w:t xml:space="preserve">[49]</w:t>
        </w:r>
      </w:hyperlink>
      <w:r>
        <w:t xml:space="preserve"> </w:t>
      </w:r>
      <w:hyperlink r:id="rId72">
        <w:r>
          <w:rPr>
            <w:rStyle w:val="Hyperlink"/>
          </w:rPr>
          <w:t xml:space="preserve">[50]</w:t>
        </w:r>
      </w:hyperlink>
      <w:r>
        <w:t xml:space="preserve"> </w:t>
      </w:r>
      <w:hyperlink r:id="rId73">
        <w:r>
          <w:rPr>
            <w:rStyle w:val="Hyperlink"/>
          </w:rPr>
          <w:t xml:space="preserve">[51]</w:t>
        </w:r>
      </w:hyperlink>
      <w:r>
        <w:t xml:space="preserve"> </w:t>
      </w:r>
      <w:hyperlink r:id="rId74">
        <w:r>
          <w:rPr>
            <w:rStyle w:val="Hyperlink"/>
          </w:rPr>
          <w:t xml:space="preserve">[52]</w:t>
        </w:r>
      </w:hyperlink>
      <w:r>
        <w:t xml:space="preserve"> </w:t>
      </w:r>
      <w:hyperlink r:id="rId75">
        <w:r>
          <w:rPr>
            <w:rStyle w:val="Hyperlink"/>
          </w:rPr>
          <w:t xml:space="preserve">[53]</w:t>
        </w:r>
      </w:hyperlink>
      <w:r>
        <w:t xml:space="preserve"> </w:t>
      </w:r>
      <w:hyperlink r:id="rId72">
        <w:r>
          <w:rPr>
            <w:rStyle w:val="Hyperlink"/>
          </w:rPr>
          <w:t xml:space="preserve">[54]</w:t>
        </w:r>
      </w:hyperlink>
      <w:r>
        <w:t xml:space="preserve"> </w:t>
      </w:r>
      <w:hyperlink r:id="rId76">
        <w:r>
          <w:rPr>
            <w:rStyle w:val="Hyperlink"/>
          </w:rPr>
          <w:t xml:space="preserve">[55]</w:t>
        </w:r>
      </w:hyperlink>
      <w:r>
        <w:t xml:space="preserve"> </w:t>
      </w:r>
      <w:hyperlink r:id="rId77">
        <w:r>
          <w:rPr>
            <w:rStyle w:val="Hyperlink"/>
          </w:rPr>
          <w:t xml:space="preserve">[56]</w:t>
        </w:r>
      </w:hyperlink>
      <w:r>
        <w:t xml:space="preserve"> </w:t>
      </w:r>
      <w:r>
        <w:t xml:space="preserve">Navy's shipyard revamp strategy evolves amid obstacles, years into $20B effort - Breaking Defense</w:t>
      </w:r>
    </w:p>
    <w:p>
      <w:pPr>
        <w:pStyle w:val="BodyText"/>
      </w:pPr>
      <w:hyperlink r:id="rId148">
        <w:r>
          <w:rPr>
            <w:rStyle w:val="Hyperlink"/>
          </w:rPr>
          <w:t xml:space="preserve">https://breakingdefense.com/2025/07/navys-shipyard-revamp-strategy-evolves-amid-obstacles-years-into-20b-effort/</w:t>
        </w:r>
      </w:hyperlink>
    </w:p>
    <w:p>
      <w:pPr>
        <w:pStyle w:val="BodyText"/>
      </w:pPr>
      <w:hyperlink r:id="rId78">
        <w:r>
          <w:rPr>
            <w:rStyle w:val="Hyperlink"/>
          </w:rPr>
          <w:t xml:space="preserve">[57]</w:t>
        </w:r>
      </w:hyperlink>
      <w:r>
        <w:t xml:space="preserve"> </w:t>
      </w:r>
      <w:hyperlink r:id="rId79">
        <w:r>
          <w:rPr>
            <w:rStyle w:val="Hyperlink"/>
          </w:rPr>
          <w:t xml:space="preserve">[58]</w:t>
        </w:r>
      </w:hyperlink>
      <w:r>
        <w:t xml:space="preserve"> </w:t>
      </w:r>
      <w:hyperlink r:id="rId80">
        <w:r>
          <w:rPr>
            <w:rStyle w:val="Hyperlink"/>
          </w:rPr>
          <w:t xml:space="preserve">[59]</w:t>
        </w:r>
      </w:hyperlink>
      <w:r>
        <w:t xml:space="preserve"> </w:t>
      </w:r>
      <w:r>
        <w:t xml:space="preserve">DVIDS - News - SUPSHIP Board of Directors Meeting Strengthens Strategic Alignment Across Enterprise</w:t>
      </w:r>
    </w:p>
    <w:p>
      <w:pPr>
        <w:pStyle w:val="BodyText"/>
      </w:pPr>
      <w:hyperlink r:id="rId149">
        <w:r>
          <w:rPr>
            <w:rStyle w:val="Hyperlink"/>
          </w:rPr>
          <w:t xml:space="preserve">https://www.dvidshub.net/news/548951/supship-board-directors-meeting-strengthens-strategic-alignment-across-enterprise</w:t>
        </w:r>
      </w:hyperlink>
    </w:p>
    <w:p>
      <w:pPr>
        <w:pStyle w:val="BodyText"/>
      </w:pPr>
      <w:hyperlink r:id="rId81">
        <w:r>
          <w:rPr>
            <w:rStyle w:val="Hyperlink"/>
          </w:rPr>
          <w:t xml:space="preserve">[60]</w:t>
        </w:r>
      </w:hyperlink>
      <w:r>
        <w:t xml:space="preserve"> </w:t>
      </w:r>
      <w:hyperlink r:id="rId82">
        <w:r>
          <w:rPr>
            <w:rStyle w:val="Hyperlink"/>
          </w:rPr>
          <w:t xml:space="preserve">[61]</w:t>
        </w:r>
      </w:hyperlink>
      <w:r>
        <w:t xml:space="preserve"> </w:t>
      </w:r>
      <w:hyperlink r:id="rId83">
        <w:r>
          <w:rPr>
            <w:rStyle w:val="Hyperlink"/>
          </w:rPr>
          <w:t xml:space="preserve">[62]</w:t>
        </w:r>
      </w:hyperlink>
      <w:r>
        <w:t xml:space="preserve"> </w:t>
      </w:r>
      <w:hyperlink r:id="rId84">
        <w:r>
          <w:rPr>
            <w:rStyle w:val="Hyperlink"/>
          </w:rPr>
          <w:t xml:space="preserve">[63]</w:t>
        </w:r>
      </w:hyperlink>
      <w:r>
        <w:t xml:space="preserve"> </w:t>
      </w:r>
      <w:hyperlink r:id="rId85">
        <w:r>
          <w:rPr>
            <w:rStyle w:val="Hyperlink"/>
          </w:rPr>
          <w:t xml:space="preserve">[64]</w:t>
        </w:r>
      </w:hyperlink>
      <w:r>
        <w:t xml:space="preserve"> </w:t>
      </w:r>
      <w:hyperlink r:id="rId123">
        <w:r>
          <w:rPr>
            <w:rStyle w:val="Hyperlink"/>
          </w:rPr>
          <w:t xml:space="preserve">[98]</w:t>
        </w:r>
      </w:hyperlink>
      <w:r>
        <w:t xml:space="preserve"> </w:t>
      </w:r>
      <w:hyperlink r:id="rId124">
        <w:r>
          <w:rPr>
            <w:rStyle w:val="Hyperlink"/>
          </w:rPr>
          <w:t xml:space="preserve">[99]</w:t>
        </w:r>
      </w:hyperlink>
      <w:r>
        <w:t xml:space="preserve"> </w:t>
      </w:r>
      <w:r>
        <w:t xml:space="preserve"> </w:t>
      </w:r>
      <w:r>
        <w:t xml:space="preserve">Transcom Asks Lawmakers for More Used Vessels &gt; U.S. Department of War &gt; Defense Department News | U.S. Department of War</w:t>
      </w:r>
      <w:r>
        <w:t xml:space="preserve"> </w:t>
      </w:r>
    </w:p>
    <w:p>
      <w:pPr>
        <w:pStyle w:val="BodyText"/>
      </w:pPr>
      <w:hyperlink r:id="rId150">
        <w:r>
          <w:rPr>
            <w:rStyle w:val="Hyperlink"/>
          </w:rPr>
          <w:t xml:space="preserve">https://www.war.gov/News/News-Stories/Article/Article/4111326/transcom-asks-lawmakers-for-more-used-vessels/</w:t>
        </w:r>
      </w:hyperlink>
    </w:p>
    <w:p>
      <w:pPr>
        <w:pStyle w:val="BodyText"/>
      </w:pPr>
      <w:hyperlink r:id="rId86">
        <w:r>
          <w:rPr>
            <w:rStyle w:val="Hyperlink"/>
          </w:rPr>
          <w:t xml:space="preserve">[65]</w:t>
        </w:r>
      </w:hyperlink>
      <w:r>
        <w:t xml:space="preserve"> </w:t>
      </w:r>
      <w:r>
        <w:t xml:space="preserve">Navy Decommissioning Last Ships Before Fiscal Year's End</w:t>
      </w:r>
    </w:p>
    <w:p>
      <w:pPr>
        <w:pStyle w:val="BodyText"/>
      </w:pPr>
      <w:hyperlink r:id="rId151">
        <w:r>
          <w:rPr>
            <w:rStyle w:val="Hyperlink"/>
          </w:rPr>
          <w:t xml:space="preserve">https://news.usni.org/2025/09/17/navy-decommissioning-last-ships-before-fiscal-years-end</w:t>
        </w:r>
      </w:hyperlink>
    </w:p>
    <w:p>
      <w:pPr>
        <w:pStyle w:val="BodyText"/>
      </w:pPr>
      <w:hyperlink r:id="rId89">
        <w:r>
          <w:rPr>
            <w:rStyle w:val="Hyperlink"/>
          </w:rPr>
          <w:t xml:space="preserve">[66]</w:t>
        </w:r>
      </w:hyperlink>
      <w:r>
        <w:t xml:space="preserve"> </w:t>
      </w:r>
      <w:hyperlink r:id="rId90">
        <w:r>
          <w:rPr>
            <w:rStyle w:val="Hyperlink"/>
          </w:rPr>
          <w:t xml:space="preserve">[67]</w:t>
        </w:r>
      </w:hyperlink>
      <w:r>
        <w:t xml:space="preserve"> </w:t>
      </w:r>
      <w:hyperlink r:id="rId91">
        <w:r>
          <w:rPr>
            <w:rStyle w:val="Hyperlink"/>
          </w:rPr>
          <w:t xml:space="preserve">[68]</w:t>
        </w:r>
      </w:hyperlink>
      <w:r>
        <w:t xml:space="preserve"> </w:t>
      </w:r>
      <w:hyperlink r:id="rId92">
        <w:r>
          <w:rPr>
            <w:rStyle w:val="Hyperlink"/>
          </w:rPr>
          <w:t xml:space="preserve">[69]</w:t>
        </w:r>
      </w:hyperlink>
      <w:r>
        <w:t xml:space="preserve"> </w:t>
      </w:r>
      <w:hyperlink r:id="rId93">
        <w:r>
          <w:rPr>
            <w:rStyle w:val="Hyperlink"/>
          </w:rPr>
          <w:t xml:space="preserve">[70]</w:t>
        </w:r>
      </w:hyperlink>
      <w:r>
        <w:t xml:space="preserve"> </w:t>
      </w:r>
      <w:r>
        <w:t xml:space="preserve"> </w:t>
      </w:r>
      <w:r>
        <w:t xml:space="preserve">SERMC Delivers Cost and Schedule Savings with 3D Printing &gt; Naval Sea Systems Command &gt; Article View</w:t>
      </w:r>
      <w:r>
        <w:t xml:space="preserve"> </w:t>
      </w:r>
    </w:p>
    <w:p>
      <w:pPr>
        <w:pStyle w:val="BodyText"/>
      </w:pPr>
      <w:hyperlink r:id="rId152">
        <w:r>
          <w:rPr>
            <w:rStyle w:val="Hyperlink"/>
          </w:rPr>
          <w:t xml:space="preserve">https://www.navsea.navy.mil/Media/News/Article-View/Article/4271434/sermc-delivers-cost-and-schedule-savings-with-3d-printing/</w:t>
        </w:r>
      </w:hyperlink>
    </w:p>
    <w:p>
      <w:pPr>
        <w:pStyle w:val="BodyText"/>
      </w:pPr>
      <w:hyperlink r:id="rId94">
        <w:r>
          <w:rPr>
            <w:rStyle w:val="Hyperlink"/>
          </w:rPr>
          <w:t xml:space="preserve">[71]</w:t>
        </w:r>
      </w:hyperlink>
      <w:r>
        <w:t xml:space="preserve"> </w:t>
      </w:r>
      <w:hyperlink r:id="rId96">
        <w:r>
          <w:rPr>
            <w:rStyle w:val="Hyperlink"/>
          </w:rPr>
          <w:t xml:space="preserve">[73]</w:t>
        </w:r>
      </w:hyperlink>
      <w:r>
        <w:t xml:space="preserve"> </w:t>
      </w:r>
      <w:r>
        <w:t xml:space="preserve">HII Boosts US Navy Shipbuilding With $2.9M 3D Printers from AML3D</w:t>
      </w:r>
    </w:p>
    <w:p>
      <w:pPr>
        <w:pStyle w:val="BodyText"/>
      </w:pPr>
      <w:hyperlink r:id="rId153">
        <w:r>
          <w:rPr>
            <w:rStyle w:val="Hyperlink"/>
          </w:rPr>
          <w:t xml:space="preserve">https://thedefensepost.com/2025/10/22/hii-3d-printers-aml3d/</w:t>
        </w:r>
      </w:hyperlink>
    </w:p>
    <w:p>
      <w:pPr>
        <w:pStyle w:val="BodyText"/>
      </w:pPr>
      <w:hyperlink r:id="rId95">
        <w:r>
          <w:rPr>
            <w:rStyle w:val="Hyperlink"/>
          </w:rPr>
          <w:t xml:space="preserve">[72]</w:t>
        </w:r>
      </w:hyperlink>
      <w:r>
        <w:t xml:space="preserve"> </w:t>
      </w:r>
      <w:r>
        <w:t xml:space="preserve">Velo3D Partners with U.S. Navy to Bolster Maritime Industrial Base ...</w:t>
      </w:r>
    </w:p>
    <w:p>
      <w:pPr>
        <w:pStyle w:val="BodyText"/>
      </w:pPr>
      <w:hyperlink r:id="rId154">
        <w:r>
          <w:rPr>
            <w:rStyle w:val="Hyperlink"/>
          </w:rPr>
          <w:t xml:space="preserve">https://ir.velo3d.com/news-events/press-releases/detail/181/velo3d-partners-with-u-s-navy-to-bolster-maritime</w:t>
        </w:r>
      </w:hyperlink>
    </w:p>
    <w:p>
      <w:pPr>
        <w:pStyle w:val="BodyText"/>
      </w:pPr>
      <w:hyperlink r:id="rId98">
        <w:r>
          <w:rPr>
            <w:rStyle w:val="Hyperlink"/>
          </w:rPr>
          <w:t xml:space="preserve">[74]</w:t>
        </w:r>
      </w:hyperlink>
      <w:r>
        <w:t xml:space="preserve"> </w:t>
      </w:r>
      <w:hyperlink r:id="rId99">
        <w:r>
          <w:rPr>
            <w:rStyle w:val="Hyperlink"/>
          </w:rPr>
          <w:t xml:space="preserve">[75]</w:t>
        </w:r>
      </w:hyperlink>
      <w:r>
        <w:t xml:space="preserve"> </w:t>
      </w:r>
      <w:hyperlink r:id="rId100">
        <w:r>
          <w:rPr>
            <w:rStyle w:val="Hyperlink"/>
          </w:rPr>
          <w:t xml:space="preserve">[76]</w:t>
        </w:r>
      </w:hyperlink>
      <w:r>
        <w:t xml:space="preserve"> </w:t>
      </w:r>
      <w:hyperlink r:id="rId101">
        <w:r>
          <w:rPr>
            <w:rStyle w:val="Hyperlink"/>
          </w:rPr>
          <w:t xml:space="preserve">[77]</w:t>
        </w:r>
      </w:hyperlink>
      <w:r>
        <w:t xml:space="preserve"> </w:t>
      </w:r>
      <w:hyperlink r:id="rId102">
        <w:r>
          <w:rPr>
            <w:rStyle w:val="Hyperlink"/>
          </w:rPr>
          <w:t xml:space="preserve">[78]</w:t>
        </w:r>
      </w:hyperlink>
      <w:r>
        <w:t xml:space="preserve"> </w:t>
      </w:r>
      <w:hyperlink r:id="rId103">
        <w:r>
          <w:rPr>
            <w:rStyle w:val="Hyperlink"/>
          </w:rPr>
          <w:t xml:space="preserve">[79]</w:t>
        </w:r>
      </w:hyperlink>
      <w:r>
        <w:t xml:space="preserve"> </w:t>
      </w:r>
      <w:hyperlink r:id="rId103">
        <w:r>
          <w:rPr>
            <w:rStyle w:val="Hyperlink"/>
          </w:rPr>
          <w:t xml:space="preserve">[80]</w:t>
        </w:r>
      </w:hyperlink>
      <w:r>
        <w:t xml:space="preserve"> </w:t>
      </w:r>
      <w:r>
        <w:t xml:space="preserve">Navy will consolidate Medium, Large USV programs: GAO - Breaking Defense</w:t>
      </w:r>
    </w:p>
    <w:p>
      <w:pPr>
        <w:pStyle w:val="BodyText"/>
      </w:pPr>
      <w:hyperlink r:id="rId155">
        <w:r>
          <w:rPr>
            <w:rStyle w:val="Hyperlink"/>
          </w:rPr>
          <w:t xml:space="preserve">https://breakingdefense.com/2025/06/navy-will-consolidate-medium-large-usv-programs-gao/</w:t>
        </w:r>
      </w:hyperlink>
    </w:p>
    <w:p>
      <w:pPr>
        <w:pStyle w:val="BodyText"/>
      </w:pPr>
      <w:hyperlink r:id="rId104">
        <w:r>
          <w:rPr>
            <w:rStyle w:val="Hyperlink"/>
          </w:rPr>
          <w:t xml:space="preserve">[81]</w:t>
        </w:r>
      </w:hyperlink>
      <w:r>
        <w:t xml:space="preserve"> </w:t>
      </w:r>
      <w:r>
        <w:t xml:space="preserve">SECNAV moves to consolidate Navy's unmanned offices, pauses 'all ...</w:t>
      </w:r>
    </w:p>
    <w:p>
      <w:pPr>
        <w:pStyle w:val="BodyText"/>
      </w:pPr>
      <w:hyperlink r:id="rId156">
        <w:r>
          <w:rPr>
            <w:rStyle w:val="Hyperlink"/>
          </w:rPr>
          <w:t xml:space="preserve">https://breakingdefense.com/2025/09/secnav-moves-to-consolidate-navys-unmanned-offices-pauses-all-robotic-contracting-activities/</w:t>
        </w:r>
      </w:hyperlink>
    </w:p>
    <w:p>
      <w:pPr>
        <w:pStyle w:val="BodyText"/>
      </w:pPr>
      <w:hyperlink r:id="rId105">
        <w:r>
          <w:rPr>
            <w:rStyle w:val="Hyperlink"/>
          </w:rPr>
          <w:t xml:space="preserve">[82]</w:t>
        </w:r>
      </w:hyperlink>
      <w:r>
        <w:t xml:space="preserve"> </w:t>
      </w:r>
      <w:r>
        <w:t xml:space="preserve">'Be uncomfortable': Navy wants new USV to challenge the 'status quo'</w:t>
      </w:r>
    </w:p>
    <w:p>
      <w:pPr>
        <w:pStyle w:val="BodyText"/>
      </w:pPr>
      <w:hyperlink r:id="rId157">
        <w:r>
          <w:rPr>
            <w:rStyle w:val="Hyperlink"/>
          </w:rPr>
          <w:t xml:space="preserve">https://breakingdefense.com/2025/09/be-uncomfortable-navy-wants-new-usv-to-challenge-the-status-quo/</w:t>
        </w:r>
      </w:hyperlink>
    </w:p>
    <w:p>
      <w:pPr>
        <w:pStyle w:val="BodyText"/>
      </w:pPr>
      <w:hyperlink r:id="rId107">
        <w:r>
          <w:rPr>
            <w:rStyle w:val="Hyperlink"/>
          </w:rPr>
          <w:t xml:space="preserve">[83]</w:t>
        </w:r>
      </w:hyperlink>
      <w:r>
        <w:t xml:space="preserve"> </w:t>
      </w:r>
      <w:r>
        <w:t xml:space="preserve">Report to Congress on Navy Next-Generation Attack Submarine</w:t>
      </w:r>
    </w:p>
    <w:p>
      <w:pPr>
        <w:pStyle w:val="BodyText"/>
      </w:pPr>
      <w:hyperlink r:id="rId158">
        <w:r>
          <w:rPr>
            <w:rStyle w:val="Hyperlink"/>
          </w:rPr>
          <w:t xml:space="preserve">https://news.usni.org/2025/03/25/report-to-congress-on-navy-next-generation-attack-submarine-2</w:t>
        </w:r>
      </w:hyperlink>
    </w:p>
    <w:p>
      <w:pPr>
        <w:pStyle w:val="BodyText"/>
      </w:pPr>
      <w:hyperlink r:id="rId108">
        <w:r>
          <w:rPr>
            <w:rStyle w:val="Hyperlink"/>
          </w:rPr>
          <w:t xml:space="preserve">[84]</w:t>
        </w:r>
      </w:hyperlink>
      <w:r>
        <w:t xml:space="preserve"> </w:t>
      </w:r>
      <w:hyperlink r:id="rId109">
        <w:r>
          <w:rPr>
            <w:rStyle w:val="Hyperlink"/>
          </w:rPr>
          <w:t xml:space="preserve">[85]</w:t>
        </w:r>
      </w:hyperlink>
      <w:r>
        <w:t xml:space="preserve"> </w:t>
      </w:r>
      <w:hyperlink r:id="rId110">
        <w:r>
          <w:rPr>
            <w:rStyle w:val="Hyperlink"/>
          </w:rPr>
          <w:t xml:space="preserve">[86]</w:t>
        </w:r>
      </w:hyperlink>
      <w:r>
        <w:t xml:space="preserve"> </w:t>
      </w:r>
      <w:hyperlink r:id="rId111">
        <w:r>
          <w:rPr>
            <w:rStyle w:val="Hyperlink"/>
          </w:rPr>
          <w:t xml:space="preserve">[87]</w:t>
        </w:r>
      </w:hyperlink>
      <w:r>
        <w:t xml:space="preserve"> </w:t>
      </w:r>
      <w:r>
        <w:t xml:space="preserve">Digital twins: fostering efficient network modernization - Military Embedded Systems</w:t>
      </w:r>
    </w:p>
    <w:p>
      <w:pPr>
        <w:pStyle w:val="BodyText"/>
      </w:pPr>
      <w:hyperlink r:id="rId159">
        <w:r>
          <w:rPr>
            <w:rStyle w:val="Hyperlink"/>
          </w:rPr>
          <w:t xml:space="preserve">https://militaryembedded.com/comms/communications/digital-twins-fostering-efficient-network-modernization</w:t>
        </w:r>
      </w:hyperlink>
    </w:p>
    <w:p>
      <w:pPr>
        <w:pStyle w:val="BodyText"/>
      </w:pPr>
      <w:hyperlink r:id="rId112">
        <w:r>
          <w:rPr>
            <w:rStyle w:val="Hyperlink"/>
          </w:rPr>
          <w:t xml:space="preserve">[88]</w:t>
        </w:r>
      </w:hyperlink>
      <w:r>
        <w:t xml:space="preserve"> </w:t>
      </w:r>
      <w:r>
        <w:t xml:space="preserve">Navy Secretary axes contracts for fleet maintenance software, 'DEI ...</w:t>
      </w:r>
    </w:p>
    <w:p>
      <w:pPr>
        <w:pStyle w:val="BodyText"/>
      </w:pPr>
      <w:hyperlink r:id="rId160">
        <w:r>
          <w:rPr>
            <w:rStyle w:val="Hyperlink"/>
          </w:rPr>
          <w:t xml:space="preserve">https://breakingdefense.com/2025/04/navy-secretary-axes-contracts-for-fleet-maintenance-software-dei-climate-in-300m-purge/</w:t>
        </w:r>
      </w:hyperlink>
    </w:p>
    <w:p>
      <w:pPr>
        <w:pStyle w:val="BodyText"/>
      </w:pPr>
      <w:hyperlink r:id="rId114">
        <w:r>
          <w:rPr>
            <w:rStyle w:val="Hyperlink"/>
          </w:rPr>
          <w:t xml:space="preserve">[90]</w:t>
        </w:r>
      </w:hyperlink>
      <w:r>
        <w:t xml:space="preserve"> </w:t>
      </w:r>
      <w:r>
        <w:t xml:space="preserve">Digital Test and Evaluation for Naval Systems</w:t>
      </w:r>
    </w:p>
    <w:p>
      <w:pPr>
        <w:pStyle w:val="BodyText"/>
      </w:pPr>
      <w:hyperlink r:id="rId161">
        <w:r>
          <w:rPr>
            <w:rStyle w:val="Hyperlink"/>
          </w:rPr>
          <w:t xml:space="preserve">https://www.dmi-ida.org/knowledge-base-detail/Digital-Test-and-Evaluation-for-Naval-Systems</w:t>
        </w:r>
      </w:hyperlink>
    </w:p>
    <w:p>
      <w:pPr>
        <w:pStyle w:val="BodyText"/>
      </w:pPr>
      <w:hyperlink r:id="rId122">
        <w:r>
          <w:rPr>
            <w:rStyle w:val="Hyperlink"/>
          </w:rPr>
          <w:t xml:space="preserve">[97]</w:t>
        </w:r>
      </w:hyperlink>
      <w:r>
        <w:t xml:space="preserve"> </w:t>
      </w:r>
      <w:r>
        <w:t xml:space="preserve">[PDF] PHELAN TESTIMONY - Senate Armed Services</w:t>
      </w:r>
    </w:p>
    <w:p>
      <w:pPr>
        <w:pStyle w:val="BodyText"/>
      </w:pPr>
      <w:hyperlink r:id="rId162">
        <w:r>
          <w:rPr>
            <w:rStyle w:val="Hyperlink"/>
          </w:rPr>
          <w:t xml:space="preserve">https://www.armed-services.senate.gov/download/testimony/phelan-testimony</w:t>
        </w:r>
      </w:hyperlink>
    </w:p>
    <w:p>
      <w:pPr>
        <w:pStyle w:val="BodyText"/>
      </w:pPr>
      <w:hyperlink r:id="rId125">
        <w:r>
          <w:rPr>
            <w:rStyle w:val="Hyperlink"/>
          </w:rPr>
          <w:t xml:space="preserve">[100]</w:t>
        </w:r>
      </w:hyperlink>
      <w:r>
        <w:t xml:space="preserve"> </w:t>
      </w:r>
      <w:r>
        <w:t xml:space="preserve">CNO Caudle's Message to the Fleet — USNI News - Facebook</w:t>
      </w:r>
    </w:p>
    <w:p>
      <w:pPr>
        <w:pStyle w:val="BodyText"/>
      </w:pPr>
      <w:hyperlink r:id="rId163">
        <w:r>
          <w:rPr>
            <w:rStyle w:val="Hyperlink"/>
          </w:rPr>
          <w:t xml:space="preserve">https://www.facebook.com/NavalInstitute/posts/cno-caudles-message-to-the-fleet-usni-news/1309124720876115/</w:t>
        </w:r>
      </w:hyperlink>
    </w:p>
    <w:p>
      <w:pPr>
        <w:pStyle w:val="BodyText"/>
      </w:pPr>
      <w:hyperlink r:id="rId127">
        <w:r>
          <w:rPr>
            <w:rStyle w:val="Hyperlink"/>
          </w:rPr>
          <w:t xml:space="preserve">[102]</w:t>
        </w:r>
      </w:hyperlink>
      <w:r>
        <w:t xml:space="preserve"> </w:t>
      </w:r>
      <w:r>
        <w:t xml:space="preserve">SUPSHIP Board of Directors Meeting Strengthens Strategic ... - DVIDS</w:t>
      </w:r>
    </w:p>
    <w:p>
      <w:pPr>
        <w:pStyle w:val="BodyText"/>
      </w:pPr>
      <w:hyperlink r:id="rId164">
        <w:r>
          <w:rPr>
            <w:rStyle w:val="Hyperlink"/>
          </w:rPr>
          <w:t xml:space="preserve">https://www.dvidshub.net/image/9331506/supship-board-directors-meeting-strengthens-strategic-alignment-across-enterprise</w:t>
        </w:r>
      </w:hyperlink>
    </w:p>
    <w:p>
      <w:pPr>
        <w:pStyle w:val="BodyText"/>
      </w:pPr>
      <w:hyperlink r:id="rId128">
        <w:r>
          <w:rPr>
            <w:rStyle w:val="Hyperlink"/>
          </w:rPr>
          <w:t xml:space="preserve">[103]</w:t>
        </w:r>
      </w:hyperlink>
      <w:r>
        <w:t xml:space="preserve"> </w:t>
      </w:r>
      <w:r>
        <w:t xml:space="preserve">Navy's readiness push means longer maintenance for current ships</w:t>
      </w:r>
    </w:p>
    <w:p>
      <w:pPr>
        <w:pStyle w:val="BodyText"/>
      </w:pPr>
      <w:hyperlink r:id="rId165">
        <w:r>
          <w:rPr>
            <w:rStyle w:val="Hyperlink"/>
          </w:rPr>
          <w:t xml:space="preserve">https://www.c4isrnet.com/news/your-navy/2025/01/29/navys-readiness-push-means-longer-maintenance-for-current-ships/</w:t>
        </w:r>
      </w:hyperlink>
    </w:p>
    <w:p>
      <w:pPr>
        <w:pStyle w:val="BodyText"/>
      </w:pPr>
      <w:hyperlink r:id="rId129">
        <w:r>
          <w:rPr>
            <w:rStyle w:val="Hyperlink"/>
          </w:rPr>
          <w:t xml:space="preserve">[104]</w:t>
        </w:r>
      </w:hyperlink>
      <w:r>
        <w:t xml:space="preserve"> </w:t>
      </w:r>
      <w:r>
        <w:t xml:space="preserve">'Poor Material Condition' of Navy Amphib Fleet Prevents Marine ...</w:t>
      </w:r>
    </w:p>
    <w:p>
      <w:pPr>
        <w:pStyle w:val="BodyText"/>
      </w:pPr>
      <w:hyperlink r:id="rId166">
        <w:r>
          <w:rPr>
            <w:rStyle w:val="Hyperlink"/>
          </w:rPr>
          <w:t xml:space="preserve">https://news.usni.org/2024/12/03/poor-material-condition-of-navy-amphib-fleet-prevents-marine-deployments-training-says-gao</w:t>
        </w:r>
      </w:hyperlink>
    </w:p>
    <w:bookmarkEnd w:id="1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43" Target="https://breakingdefense.com/2024/08/navy-secures-multi-ship-amphib-buy-saving-estimated-1b-lawmaker/" TargetMode="External" /><Relationship Type="http://schemas.openxmlformats.org/officeDocument/2006/relationships/hyperlink" Id="rId53" Target="https://breakingdefense.com/2024/08/navy-secures-multi-ship-amphib-buy-saving-estimated-1b-lawmaker/#:~:text=%E2%80%9CCertification%20of%20the%20amphibious%20multi,with%20significant%20savings%2C%E2%80%9D%20he%20continued" TargetMode="External" /><Relationship Type="http://schemas.openxmlformats.org/officeDocument/2006/relationships/hyperlink" Id="rId52" Target="https://breakingdefense.com/2024/08/navy-secures-multi-ship-amphib-buy-saving-estimated-1b-lawmaker/#:~:text=%E2%80%9CToday%20is%20a%20great%20day,%E2%80%9D" TargetMode="External" /><Relationship Type="http://schemas.openxmlformats.org/officeDocument/2006/relationships/hyperlink" Id="rId55" Target="https://breakingdefense.com/2024/08/navy-secures-multi-ship-amphib-buy-saving-estimated-1b-lawmaker/#:~:text=The%20deal%2C%20which%20can%20be,production%20lines%20years%20in%20advance" TargetMode="External" /><Relationship Type="http://schemas.openxmlformats.org/officeDocument/2006/relationships/hyperlink" Id="rId51" Target="https://breakingdefense.com/2024/08/navy-secures-multi-ship-amphib-buy-saving-estimated-1b-lawmaker/#:~:text=The%20four%20ships%20that%20will,Committee%2C%20which%20oversees%20Navy%20shipbuilding" TargetMode="External" /><Relationship Type="http://schemas.openxmlformats.org/officeDocument/2006/relationships/hyperlink" Id="rId54" Target="https://breakingdefense.com/2024/08/navy-secures-multi-ship-amphib-buy-saving-estimated-1b-lawmaker/#:~:text=The%20multi,ship%20deal%20for%20amphibious%20warships" TargetMode="External" /><Relationship Type="http://schemas.openxmlformats.org/officeDocument/2006/relationships/hyperlink" Id="rId50" Target="https://breakingdefense.com/2024/08/navy-secures-multi-ship-amphib-buy-saving-estimated-1b-lawmaker/#:~:text=WASHINGTON%20%E2%80%94%20The%20Navy%20told,a%20senior%20lawmaker%20said%20today" TargetMode="External" /><Relationship Type="http://schemas.openxmlformats.org/officeDocument/2006/relationships/hyperlink" Id="rId146" Target="https://breakingdefense.com/2024/12/half-of-navys-amphibious-fleet-in-poor-condition-some-ships-out-for-years-gao-warns/" TargetMode="External" /><Relationship Type="http://schemas.openxmlformats.org/officeDocument/2006/relationships/hyperlink" Id="rId67" Target="https://breakingdefense.com/2024/12/half-of-navys-amphibious-fleet-in-poor-condition-some-ships-out-for-years-gao-warns/#:~:text=Half%20of%20Navy%27s%20amphibious%20fleet,topic%20of%20much%20discussion%2C" TargetMode="External" /><Relationship Type="http://schemas.openxmlformats.org/officeDocument/2006/relationships/hyperlink" Id="rId160" Target="https://breakingdefense.com/2025/04/navy-secretary-axes-contracts-for-fleet-maintenance-software-dei-climate-in-300m-purge/" TargetMode="External" /><Relationship Type="http://schemas.openxmlformats.org/officeDocument/2006/relationships/hyperlink" Id="rId112" Target="https://breakingdefense.com/2025/04/navy-secretary-axes-contracts-for-fleet-maintenance-software-dei-climate-in-300m-purge/#:~:text=Navy%20Secretary%20axes%20contracts%20for,from%20Breaking%20Defense%20%C2%B7%20Recommended" TargetMode="External" /><Relationship Type="http://schemas.openxmlformats.org/officeDocument/2006/relationships/hyperlink" Id="rId155" Target="https://breakingdefense.com/2025/06/navy-will-consolidate-medium-large-usv-programs-gao/" TargetMode="External" /><Relationship Type="http://schemas.openxmlformats.org/officeDocument/2006/relationships/hyperlink" Id="rId100" Target="https://breakingdefense.com/2025/06/navy-will-consolidate-medium-large-usv-programs-gao/#:~:text=%E2%80%9CInstead%20of%20different%20large%20and,Association%E2%80%99s%20annual%20symposium%20in%20January" TargetMode="External" /><Relationship Type="http://schemas.openxmlformats.org/officeDocument/2006/relationships/hyperlink" Id="rId101" Target="https://breakingdefense.com/2025/06/navy-will-consolidate-medium-large-usv-programs-gao/#:~:text=%E2%80%9CInstead%20of%20different%20large%20and,the%20Navy%E2%80%99s%20surface%20warfare%20requirements" TargetMode="External" /><Relationship Type="http://schemas.openxmlformats.org/officeDocument/2006/relationships/hyperlink" Id="rId102" Target="https://breakingdefense.com/2025/06/navy-will-consolidate-medium-large-usv-programs-gao/#:~:text=GAO%20states%20the%20program%20has,LUSV%E2%80%99s%20inception%20in%20April%202019" TargetMode="External" /><Relationship Type="http://schemas.openxmlformats.org/officeDocument/2006/relationships/hyperlink" Id="rId103" Target="https://breakingdefense.com/2025/06/navy-will-consolidate-medium-large-usv-programs-gao/#:~:text=Separate%20from%20GAO%E2%80%99s%20report%2C%20congressional,sea%20demonstration" TargetMode="External" /><Relationship Type="http://schemas.openxmlformats.org/officeDocument/2006/relationships/hyperlink" Id="rId99" Target="https://breakingdefense.com/2025/06/navy-will-consolidate-medium-large-usv-programs-gao/#:~:text=The%20Navy%20did%20not%20immediately,inclined%20to%20consolidate%20the%20programs" TargetMode="External" /><Relationship Type="http://schemas.openxmlformats.org/officeDocument/2006/relationships/hyperlink" Id="rId98" Target="https://breakingdefense.com/2025/06/navy-will-consolidate-medium-large-usv-programs-gao/#:~:text=WASHINGTON%20%E2%80%94%20The%20Navy%20is,to%20a%20new%20government%20report" TargetMode="External" /><Relationship Type="http://schemas.openxmlformats.org/officeDocument/2006/relationships/hyperlink" Id="rId148" Target="https://breakingdefense.com/2025/07/navys-shipyard-revamp-strategy-evolves-amid-obstacles-years-into-20b-effort/" TargetMode="External" /><Relationship Type="http://schemas.openxmlformats.org/officeDocument/2006/relationships/hyperlink" Id="rId73" Target="https://breakingdefense.com/2025/07/navys-shipyard-revamp-strategy-evolves-amid-obstacles-years-into-20b-effort/#:~:text=%E2%80%9COne%20of%20our%20biggest%20cost,percent%20inflation%20the%20country%20experiences" TargetMode="External" /><Relationship Type="http://schemas.openxmlformats.org/officeDocument/2006/relationships/hyperlink" Id="rId76" Target="https://breakingdefense.com/2025/07/navys-shipyard-revamp-strategy-evolves-amid-obstacles-years-into-20b-effort/#:~:text=%E2%80%9CThat%20boat%20can%20be%20in,Pacific" TargetMode="External" /><Relationship Type="http://schemas.openxmlformats.org/officeDocument/2006/relationships/hyperlink" Id="rId75" Target="https://breakingdefense.com/2025/07/navys-shipyard-revamp-strategy-evolves-amid-obstacles-years-into-20b-effort/#:~:text=By%20The%20Numbers" TargetMode="External" /><Relationship Type="http://schemas.openxmlformats.org/officeDocument/2006/relationships/hyperlink" Id="rId72" Target="https://breakingdefense.com/2025/07/navys-shipyard-revamp-strategy-evolves-amid-obstacles-years-into-20b-effort/#:~:text=On%20average%2C%20the%20Navy%20has,according%20to%20a%20Navy%20spokesman" TargetMode="External" /><Relationship Type="http://schemas.openxmlformats.org/officeDocument/2006/relationships/hyperlink" Id="rId77" Target="https://breakingdefense.com/2025/07/navys-shipyard-revamp-strategy-evolves-amid-obstacles-years-into-20b-effort/#:~:text=To%20date%2C%20SIOP%20has%20delivered,the%20scope%20of%20the%20SIOP" TargetMode="External" /><Relationship Type="http://schemas.openxmlformats.org/officeDocument/2006/relationships/hyperlink" Id="rId71" Target="https://breakingdefense.com/2025/07/navys-shipyard-revamp-strategy-evolves-amid-obstacles-years-into-20b-effort/#:~:text=for%20those%20economic%20factors%2C%E2%80%9D%20he,said" TargetMode="External" /><Relationship Type="http://schemas.openxmlformats.org/officeDocument/2006/relationships/hyperlink" Id="rId74" Target="https://breakingdefense.com/2025/07/navys-shipyard-revamp-strategy-evolves-amid-obstacles-years-into-20b-effort/#:~:text=upgrade%20and%20redesign%20the%20four,public%20shipyards%20across%20the%20country" TargetMode="External" /><Relationship Type="http://schemas.openxmlformats.org/officeDocument/2006/relationships/hyperlink" Id="rId157" Target="https://breakingdefense.com/2025/09/be-uncomfortable-navy-wants-new-usv-to-challenge-the-status-quo/" TargetMode="External" /><Relationship Type="http://schemas.openxmlformats.org/officeDocument/2006/relationships/hyperlink" Id="rId105" Target="https://breakingdefense.com/2025/09/be-uncomfortable-navy-wants-new-usv-to-challenge-the-status-quo/#:~:text=they%27re%20willing%20to%20accept%20some,industry%20friction%20and%20take" TargetMode="External" /><Relationship Type="http://schemas.openxmlformats.org/officeDocument/2006/relationships/hyperlink" Id="rId156" Target="https://breakingdefense.com/2025/09/secnav-moves-to-consolidate-navys-unmanned-offices-pauses-all-robotic-contracting-activities/" TargetMode="External" /><Relationship Type="http://schemas.openxmlformats.org/officeDocument/2006/relationships/hyperlink" Id="rId104" Target="https://breakingdefense.com/2025/09/secnav-moves-to-consolidate-navys-unmanned-offices-pauses-all-robotic-contracting-activities/#:~:text=SECNAV%20moves%20to%20consolidate%20Navy%27s,a%20number%20of%20moves" TargetMode="External" /><Relationship Type="http://schemas.openxmlformats.org/officeDocument/2006/relationships/hyperlink" Id="rId154" Target="https://ir.velo3d.com/news-events/press-releases/detail/181/velo3d-partners-with-u-s-navy-to-bolster-maritime" TargetMode="External" /><Relationship Type="http://schemas.openxmlformats.org/officeDocument/2006/relationships/hyperlink" Id="rId95" Target="https://ir.velo3d.com/news-events/press-releases/detail/181/velo3d-partners-with-u-s-navy-to-bolster-maritime#:~:text=Velo3D%20Partners%20with%20U,August%2021%2C%202025" TargetMode="External" /><Relationship Type="http://schemas.openxmlformats.org/officeDocument/2006/relationships/hyperlink" Id="rId159" Target="https://militaryembedded.com/comms/communications/digital-twins-fostering-efficient-network-modernization" TargetMode="External" /><Relationship Type="http://schemas.openxmlformats.org/officeDocument/2006/relationships/hyperlink" Id="rId110" Target="https://militaryembedded.com/comms/communications/digital-twins-fostering-efficient-network-modernization#:~:text=Digital%20twins%20also%20offer%20a,%28Figure%201" TargetMode="External" /><Relationship Type="http://schemas.openxmlformats.org/officeDocument/2006/relationships/hyperlink" Id="rId111" Target="https://militaryembedded.com/comms/communications/digital-twins-fostering-efficient-network-modernization#:~:text=The%20U,optimize%20designs%2C%20and%20strengthen%20readiness" TargetMode="External" /><Relationship Type="http://schemas.openxmlformats.org/officeDocument/2006/relationships/hyperlink" Id="rId108" Target="https://militaryembedded.com/comms/communications/digital-twins-fostering-efficient-network-modernization#:~:text=defense%20agencies%20must%20fully%20embrace,time%20understanding%2C%20coordination%2C%20and%20adaptability" TargetMode="External" /><Relationship Type="http://schemas.openxmlformats.org/officeDocument/2006/relationships/hyperlink" Id="rId109" Target="https://militaryembedded.com/comms/communications/digital-twins-fostering-efficient-network-modernization#:~:text=operational%20scenarios%2C%20such%20as%20battlefield,without%20affecting%20the%20live%20network" TargetMode="External" /><Relationship Type="http://schemas.openxmlformats.org/officeDocument/2006/relationships/hyperlink" Id="rId138" Target="https://news.defcros.com/general-dynamics-ceo-warns-of/" TargetMode="External" /><Relationship Type="http://schemas.openxmlformats.org/officeDocument/2006/relationships/hyperlink" Id="rId31" Target="https://news.defcros.com/general-dynamics-ceo-warns-of/#:~:text=%2A%20Columbia,class%20testing%20protocol.%E2%80%9D" TargetMode="External" /><Relationship Type="http://schemas.openxmlformats.org/officeDocument/2006/relationships/hyperlink" Id="rId32" Target="https://news.defcros.com/general-dynamics-ceo-warns-of/#:~:text=General%20Dynamics%20has%20observed%20enhancements,%E2%80%9D" TargetMode="External" /><Relationship Type="http://schemas.openxmlformats.org/officeDocument/2006/relationships/hyperlink" Id="rId33" Target="https://news.defcros.com/general-dynamics-ceo-warns-of/#:~:text=However%2C%20Novakovic%20expressed%20caution%20regarding,of%20a%20prolonged%20government%20shutdown" TargetMode="External" /><Relationship Type="http://schemas.openxmlformats.org/officeDocument/2006/relationships/hyperlink" Id="rId34" Target="https://news.defcros.com/general-dynamics-ceo-warns-of/#:~:text=On%20a%20positive%20note%2C%20the,class%20submarines" TargetMode="External" /><Relationship Type="http://schemas.openxmlformats.org/officeDocument/2006/relationships/hyperlink" Id="rId166" Target="https://news.usni.org/2024/12/03/poor-material-condition-of-navy-amphib-fleet-prevents-marine-deployments-training-says-gao" TargetMode="External" /><Relationship Type="http://schemas.openxmlformats.org/officeDocument/2006/relationships/hyperlink" Id="rId129" Target="https://news.usni.org/2024/12/03/poor-material-condition-of-navy-amphib-fleet-prevents-marine-deployments-training-says-gao#:~:text=,reads%20a%20new%20Government" TargetMode="External" /><Relationship Type="http://schemas.openxmlformats.org/officeDocument/2006/relationships/hyperlink" Id="rId158" Target="https://news.usni.org/2025/03/25/report-to-congress-on-navy-next-generation-attack-submarine-2" TargetMode="External" /><Relationship Type="http://schemas.openxmlformats.org/officeDocument/2006/relationships/hyperlink" Id="rId107" Target="https://news.usni.org/2025/03/25/report-to-congress-on-navy-next-generation-attack-submarine-2#:~:text=first%20SSN,year%20%28" TargetMode="External" /><Relationship Type="http://schemas.openxmlformats.org/officeDocument/2006/relationships/hyperlink" Id="rId139" Target="https://news.usni.org/2025/05/15/secnav-phelan-fixing-colombia-virginia-sub-production-top-priority" TargetMode="External" /><Relationship Type="http://schemas.openxmlformats.org/officeDocument/2006/relationships/hyperlink" Id="rId35" Target="https://news.usni.org/2025/05/15/secnav-phelan-fixing-colombia-virginia-sub-production-top-priority#:~:text=,submarines%20are%20in%20construction" TargetMode="External" /><Relationship Type="http://schemas.openxmlformats.org/officeDocument/2006/relationships/hyperlink" Id="rId151" Target="https://news.usni.org/2025/09/17/navy-decommissioning-last-ships-before-fiscal-years-end" TargetMode="External" /><Relationship Type="http://schemas.openxmlformats.org/officeDocument/2006/relationships/hyperlink" Id="rId86" Target="https://news.usni.org/2025/09/17/navy-decommissioning-last-ships-before-fiscal-years-end#:~:text=Navy%20Decommissioning%20Last%20Ships%20Before,The%20Navy" TargetMode="External" /><Relationship Type="http://schemas.openxmlformats.org/officeDocument/2006/relationships/hyperlink" Id="rId140" Target="https://portal.ct.gov/oma/in-the-news/2025-news/secnav-phelan-to-navy-shipbuilders-change-is-coming" TargetMode="External" /><Relationship Type="http://schemas.openxmlformats.org/officeDocument/2006/relationships/hyperlink" Id="rId126" Target="https://portal.ct.gov/oma/in-the-news/2025-news/secnav-phelan-to-navy-shipbuilders-change-is-coming#:~:text=%E2%80%9CI%20understand%20the%20Navy%20has,%E2%80%9D" TargetMode="External" /><Relationship Type="http://schemas.openxmlformats.org/officeDocument/2006/relationships/hyperlink" Id="rId118" Target="https://portal.ct.gov/oma/in-the-news/2025-news/secnav-phelan-to-navy-shipbuilders-change-is-coming#:~:text=%E2%80%9CRising%20costs%2C%20shifting%20requirements%20and,left%20us%20vulnerable%2C%E2%80%9D%20he%20said" TargetMode="External" /><Relationship Type="http://schemas.openxmlformats.org/officeDocument/2006/relationships/hyperlink" Id="rId120" Target="https://portal.ct.gov/oma/in-the-news/2025-news/secnav-phelan-to-navy-shipbuilders-change-is-coming#:~:text=%E2%80%9CWe%20are%20currently%20in%20the,opening.%E2%80%9D" TargetMode="External" /><Relationship Type="http://schemas.openxmlformats.org/officeDocument/2006/relationships/hyperlink" Id="rId119" Target="https://portal.ct.gov/oma/in-the-news/2025-news/secnav-phelan-to-navy-shipbuilders-change-is-coming#:~:text=Expanding%20domestic%20naval%20and%20commercial,a%20new%20White%20House%20office" TargetMode="External" /><Relationship Type="http://schemas.openxmlformats.org/officeDocument/2006/relationships/hyperlink" Id="rId37" Target="https://portal.ct.gov/oma/in-the-news/2025-news/secnav-phelan-to-navy-shipbuilders-change-is-coming#:~:text=Expanding%20shipbuilding%20to%20other%20parts,and%20South%20Carolina%2C%20for%20example" TargetMode="External" /><Relationship Type="http://schemas.openxmlformats.org/officeDocument/2006/relationships/hyperlink" Id="rId38" Target="https://portal.ct.gov/oma/in-the-news/2025-news/secnav-phelan-to-navy-shipbuilders-change-is-coming#:~:text=On%20Tuesday%2C%20Fleet%20Forces%20Commander,submarines%2C%20could%20be%20broken%20up" TargetMode="External" /><Relationship Type="http://schemas.openxmlformats.org/officeDocument/2006/relationships/hyperlink" Id="rId121" Target="https://portal.ct.gov/oma/in-the-news/2025-news/secnav-phelan-to-navy-shipbuilders-change-is-coming#:~:text=Overall%2C%20Phelan%20outlined%20three%20priorities,Marines%2C%20sailors%20and%20their%20families" TargetMode="External" /><Relationship Type="http://schemas.openxmlformats.org/officeDocument/2006/relationships/hyperlink" Id="rId39" Target="https://portal.ct.gov/oma/in-the-news/2025-news/secnav-phelan-to-navy-shipbuilders-change-is-coming#:~:text=Phelan%20also%20started%20a%20review,made%20during%20his%20confirmation%20hearing" TargetMode="External" /><Relationship Type="http://schemas.openxmlformats.org/officeDocument/2006/relationships/hyperlink" Id="rId36" Target="https://portal.ct.gov/oma/in-the-news/2025-news/secnav-phelan-to-navy-shipbuilders-change-is-coming#:~:text=Phelan%20told%20an%20audience%20at,him%20and%20the%20White%20House" TargetMode="External" /><Relationship Type="http://schemas.openxmlformats.org/officeDocument/2006/relationships/hyperlink" Id="rId117" Target="https://portal.ct.gov/oma/in-the-news/2025-news/secnav-phelan-to-navy-shipbuilders-change-is-coming#:~:text=release%20a%20series%20of%20executive,a%20new%20White%20House%20office" TargetMode="External" /><Relationship Type="http://schemas.openxmlformats.org/officeDocument/2006/relationships/hyperlink" Id="rId153" Target="https://thedefensepost.com/2025/10/22/hii-3d-printers-aml3d/" TargetMode="External" /><Relationship Type="http://schemas.openxmlformats.org/officeDocument/2006/relationships/hyperlink" Id="rId94" Target="https://thedefensepost.com/2025/10/22/hii-3d-printers-aml3d/#:~:text=AML3D%20thedefensepost,US%20Navy%20ships%20and%20submarines" TargetMode="External" /><Relationship Type="http://schemas.openxmlformats.org/officeDocument/2006/relationships/hyperlink" Id="rId96" Target="https://thedefensepost.com/2025/10/22/hii-3d-printers-aml3d/#:~:text=HII%20Boosts%20US%20Navy%20Shipbuilding,US%20Navy%20ships%20and%20submarines" TargetMode="External" /><Relationship Type="http://schemas.openxmlformats.org/officeDocument/2006/relationships/hyperlink" Id="rId162" Target="https://www.armed-services.senate.gov/download/testimony/phelan-testimony" TargetMode="External" /><Relationship Type="http://schemas.openxmlformats.org/officeDocument/2006/relationships/hyperlink" Id="rId122" Target="https://www.armed-services.senate.gov/download/testimony/phelan-testimony#:~:text=%5BPDF%5D%20PHELAN%20TESTIMONY%20,deterrence%20and%20undersea%20warfare" TargetMode="External" /><Relationship Type="http://schemas.openxmlformats.org/officeDocument/2006/relationships/hyperlink" Id="rId165" Target="https://www.c4isrnet.com/news/your-navy/2025/01/29/navys-readiness-push-means-longer-maintenance-for-current-ships/" TargetMode="External" /><Relationship Type="http://schemas.openxmlformats.org/officeDocument/2006/relationships/hyperlink" Id="rId128" Target="https://www.c4isrnet.com/news/your-navy/2025/01/29/navys-readiness-push-means-longer-maintenance-for-current-ships/#:~:text=Navy%27s%20readiness%20push%20means%20longer,time%20for%20the%20current%20fleet" TargetMode="External" /><Relationship Type="http://schemas.openxmlformats.org/officeDocument/2006/relationships/hyperlink" Id="rId137" Target="https://www.congress.gov/crs-product/R41129" TargetMode="External" /><Relationship Type="http://schemas.openxmlformats.org/officeDocument/2006/relationships/hyperlink" Id="rId28" Target="https://www.congress.gov/crs-product/R41129#:~:text=A%20delay%20of%20as%20much,internal%20assessment%20by%20the%20service%E2%80%A6" TargetMode="External" /><Relationship Type="http://schemas.openxmlformats.org/officeDocument/2006/relationships/hyperlink" Id="rId27" Target="https://www.congress.gov/crs-product/R41129#:~:text=Navy%20announced%20an%20estimated%2012,2%2C%202024%2C%20press%20report%20stated" TargetMode="External" /><Relationship Type="http://schemas.openxmlformats.org/officeDocument/2006/relationships/hyperlink" Id="rId29" Target="https://www.congress.gov/crs-product/R41129#:~:text=also%20pointed%20to%20the%20delay,26" TargetMode="External" /><Relationship Type="http://schemas.openxmlformats.org/officeDocument/2006/relationships/hyperlink" Id="rId30" Target="https://www.congress.gov/crs-product/R41129#:~:text=for%20SSBN%20826%E2%80%94a%2012,schedule%20insight%20that%20would%20better" TargetMode="External" /><Relationship Type="http://schemas.openxmlformats.org/officeDocument/2006/relationships/hyperlink" Id="rId144" Target="https://www.congress.gov/crs-product/R46374" TargetMode="External" /><Relationship Type="http://schemas.openxmlformats.org/officeDocument/2006/relationships/hyperlink" Id="rId56" Target="https://www.congress.gov/crs-product/R46374#:~:text=%28EABO%29,first%20ship%20in%20the%20program" TargetMode="External" /><Relationship Type="http://schemas.openxmlformats.org/officeDocument/2006/relationships/hyperlink" Id="rId58" Target="https://www.congress.gov/crs-product/R46374#:~:text=The%20Navy%27s%20FY2025%20budget%20submission,be%20delivered%20in%20February%202029" TargetMode="External" /><Relationship Type="http://schemas.openxmlformats.org/officeDocument/2006/relationships/hyperlink" Id="rId57" Target="https://www.congress.gov/crs-product/R46374#:~:text=and%2For%20less%20expensively,be%20delivered%20in%20February%202029" TargetMode="External" /><Relationship Type="http://schemas.openxmlformats.org/officeDocument/2006/relationships/hyperlink" Id="rId59" Target="https://www.congress.gov/crs-product/R46374#:~:text=match%20at%20L1811%20,th" TargetMode="External" /><Relationship Type="http://schemas.openxmlformats.org/officeDocument/2006/relationships/hyperlink" Id="rId141" Target="https://www.defensenews.com/naval/2025/07/11/delays-in-navys-next-gen-submarine-threaten-us-seapower-report-says/" TargetMode="External" /><Relationship Type="http://schemas.openxmlformats.org/officeDocument/2006/relationships/hyperlink" Id="rId41" Target="https://www.defensenews.com/naval/2025/07/11/delays-in-navys-next-gen-submarine-threaten-us-seapower-report-says/#:~:text=%E2%80%9CThe%20delay%20of%20SSN,X" TargetMode="External" /><Relationship Type="http://schemas.openxmlformats.org/officeDocument/2006/relationships/hyperlink" Id="rId42" Target="https://www.defensenews.com/naval/2025/07/11/delays-in-navys-next-gen-submarine-threaten-us-seapower-report-says/#:~:text=Critically%2C%20the%20Congressional%20Research%20Service,%E2%80%9D" TargetMode="External" /><Relationship Type="http://schemas.openxmlformats.org/officeDocument/2006/relationships/hyperlink" Id="rId40" Target="https://www.defensenews.com/naval/2025/07/11/delays-in-navys-next-gen-submarine-threaten-us-seapower-report-says/#:~:text=During%20the%20fiscal%202025%20budget,the%20Congressional%20Research%20Service%20report" TargetMode="External" /><Relationship Type="http://schemas.openxmlformats.org/officeDocument/2006/relationships/hyperlink" Id="rId43" Target="https://www.defensenews.com/naval/2025/07/11/delays-in-navys-next-gen-submarine-threaten-us-seapower-report-says/#:~:text=Plans%20also%20call%20for%20the,two%20years%20late%20in%202029" TargetMode="External" /><Relationship Type="http://schemas.openxmlformats.org/officeDocument/2006/relationships/hyperlink" Id="rId46" Target="https://www.defensenews.com/naval/2025/07/11/delays-in-navys-next-gen-submarine-threaten-us-seapower-report-says/#:~:text=While%20the%20Navy%20requested%20nearly,to%20the%202040s%20last%20year" TargetMode="External" /><Relationship Type="http://schemas.openxmlformats.org/officeDocument/2006/relationships/hyperlink" Id="rId44" Target="https://www.defensenews.com/naval/2025/07/11/delays-in-navys-next-gen-submarine-threaten-us-seapower-report-says/#:~:text=generation%20submarine%20%E2%80%9Cwill%20provide%20greater,%E2%80%9D" TargetMode="External" /><Relationship Type="http://schemas.openxmlformats.org/officeDocument/2006/relationships/hyperlink" Id="rId45" Target="https://www.defensenews.com/naval/2025/07/11/delays-in-navys-next-gen-submarine-threaten-us-seapower-report-says/#:~:text=hardiness%20of%20the%20Columbia%20class%2C,two%20years%20late%20in%202029" TargetMode="External" /><Relationship Type="http://schemas.openxmlformats.org/officeDocument/2006/relationships/hyperlink" Id="rId161" Target="https://www.dmi-ida.org/knowledge-base-detail/Digital-Test-and-Evaluation-for-Naval-Systems" TargetMode="External" /><Relationship Type="http://schemas.openxmlformats.org/officeDocument/2006/relationships/hyperlink" Id="rId114" Target="https://www.dmi-ida.org/knowledge-base-detail/Digital-Test-and-Evaluation-for-Naval-Systems#:~:text=Digital%20Test%20and%20Evaluation%20for,that%20underscore%20the%20need" TargetMode="External" /><Relationship Type="http://schemas.openxmlformats.org/officeDocument/2006/relationships/hyperlink" Id="rId164" Target="https://www.dvidshub.net/image/9331506/supship-board-directors-meeting-strengthens-strategic-alignment-across-enterprise" TargetMode="External" /><Relationship Type="http://schemas.openxmlformats.org/officeDocument/2006/relationships/hyperlink" Id="rId127" Target="https://www.dvidshub.net/image/9331506/supship-board-directors-meeting-strengthens-strategic-alignment-across-enterprise#:~:text=SUPSHIP%20Board%20of%20Directors%20Meeting,2025%20%C2%B7%20Photo" TargetMode="External" /><Relationship Type="http://schemas.openxmlformats.org/officeDocument/2006/relationships/hyperlink" Id="rId149" Target="https://www.dvidshub.net/news/548951/supship-board-directors-meeting-strengthens-strategic-alignment-across-enterprise" TargetMode="External" /><Relationship Type="http://schemas.openxmlformats.org/officeDocument/2006/relationships/hyperlink" Id="rId78" Target="https://www.dvidshub.net/news/548951/supship-board-directors-meeting-strengthens-strategic-alignment-across-enterprise#:~:text=On%20the%20final%20day%2C%20attendees,to%20strategic%20agility%20and%20modernization" TargetMode="External" /><Relationship Type="http://schemas.openxmlformats.org/officeDocument/2006/relationships/hyperlink" Id="rId80" Target="https://www.dvidshub.net/news/548951/supship-board-directors-meeting-strengthens-strategic-alignment-across-enterprise#:~:text=emphasized%20leveraging%20external%20capacity%20and,to%20strategic%20agility%20and%20modernization" TargetMode="External" /><Relationship Type="http://schemas.openxmlformats.org/officeDocument/2006/relationships/hyperlink" Id="rId79" Target="https://www.dvidshub.net/news/548951/supship-board-directors-meeting-strengthens-strategic-alignment-across-enterprise#:~:text=traditional%20confines%20of%20the%20Prime,to%20strategic%20agility%20and%20modernization" TargetMode="External" /><Relationship Type="http://schemas.openxmlformats.org/officeDocument/2006/relationships/hyperlink" Id="rId163" Target="https://www.facebook.com/NavalInstitute/posts/cno-caudles-message-to-the-fleet-usni-news/1309124720876115/" TargetMode="External" /><Relationship Type="http://schemas.openxmlformats.org/officeDocument/2006/relationships/hyperlink" Id="rId125" Target="https://www.facebook.com/NavalInstitute/posts/cno-caudles-message-to-the-fleet-usni-news/1309124720876115/#:~:text=CNO%20Caudle%27s%20Message%20to%20the,and%20too%20few%20in%20numbers" TargetMode="External" /><Relationship Type="http://schemas.openxmlformats.org/officeDocument/2006/relationships/hyperlink" Id="rId145" Target="https://www.gao.gov/products/gao-25-106728" TargetMode="External" /><Relationship Type="http://schemas.openxmlformats.org/officeDocument/2006/relationships/hyperlink" Id="rId61" Target="https://www.gao.gov/products/gao-25-106728#:~:text=Amphibious%20warfare%20ships%20are%20critical,units%20that%20deploy%20on%20them" TargetMode="External" /><Relationship Type="http://schemas.openxmlformats.org/officeDocument/2006/relationships/hyperlink" Id="rId62" Target="https://www.gao.gov/products/gao-25-106728#:~:text=The%20Navy%27s%20amphibious%20fleet%20transports,and%20aircraft%2C%20for%20critical%20missions" TargetMode="External" /><Relationship Type="http://schemas.openxmlformats.org/officeDocument/2006/relationships/hyperlink" Id="rId65" Target="https://www.gao.gov/products/gao-25-106728#:~:text=canceled%20maintenance,Congress%20restricts%20funds%20for%20divestment" TargetMode="External" /><Relationship Type="http://schemas.openxmlformats.org/officeDocument/2006/relationships/hyperlink" Id="rId63" Target="https://www.gao.gov/products/gao-25-106728#:~:text=cases%2C%20ships%20in%20the%20amphibious,units%20that%20deploy%20on%20them" TargetMode="External" /><Relationship Type="http://schemas.openxmlformats.org/officeDocument/2006/relationships/hyperlink" Id="rId66" Target="https://www.gao.gov/products/gao-25-106728#:~:text=divestment" TargetMode="External" /><Relationship Type="http://schemas.openxmlformats.org/officeDocument/2006/relationships/hyperlink" Id="rId64" Target="https://www.gao.gov/products/gao-25-106728#:~:text=reduced%20its%20availability%20for%20Marine,Congress%20restricts%20funds%20for%20divestment" TargetMode="External" /><Relationship Type="http://schemas.openxmlformats.org/officeDocument/2006/relationships/hyperlink" Id="rId147" Target="https://www.kitsapeda.org/news/p/item/64485/navy-awards-377-million-for-next-phase-of-psns-dry-dock-4-seismic-upgrades" TargetMode="External" /><Relationship Type="http://schemas.openxmlformats.org/officeDocument/2006/relationships/hyperlink" Id="rId69" Target="https://www.kitsapeda.org/news/p/item/64485/navy-awards-377-million-for-next-phase-of-psns-dry-dock-4-seismic-upgrades#:~:text=Dock%204%20is%20one%20of,term%20operational%20reliability" TargetMode="External" /><Relationship Type="http://schemas.openxmlformats.org/officeDocument/2006/relationships/hyperlink" Id="rId68" Target="https://www.kitsapeda.org/news/p/item/64485/navy-awards-377-million-for-next-phase-of-psns-dry-dock-4-seismic-upgrades#:~:text=Naval%20Shipyard%20%26%20Intermediate%20Maintenance,upgrades%20on%20Dry%20Dock%204" TargetMode="External" /><Relationship Type="http://schemas.openxmlformats.org/officeDocument/2006/relationships/hyperlink" Id="rId70" Target="https://www.kitsapeda.org/news/p/item/64485/navy-awards-377-million-for-next-phase-of-psns-dry-dock-4-seismic-upgrades#:~:text=This%20latest%20investment%20comes%20just,dry%20dock%20upgrades%20now%20underway" TargetMode="External" /><Relationship Type="http://schemas.openxmlformats.org/officeDocument/2006/relationships/hyperlink" Id="rId134" Target="https://www.mynavyhr.navy.mil/Career-Management/Detailing/Officer/Pers-44-Staff-RL/Engineering-Duty/Become-an-EDO/" TargetMode="External" /><Relationship Type="http://schemas.openxmlformats.org/officeDocument/2006/relationships/hyperlink" Id="rId22" Target="https://www.mynavyhr.navy.mil/Career-Management/Detailing/Officer/Pers-44-Staff-RL/Engineering-Duty/Become-an-EDO/#:~:text=,Community%20Manager%20for%20more%20information" TargetMode="External" /><Relationship Type="http://schemas.openxmlformats.org/officeDocument/2006/relationships/hyperlink" Id="rId21" Target="https://www.mynavyhr.navy.mil/Career-Management/Detailing/Officer/Pers-44-Staff-RL/Engineering-Duty/Become-an-EDO/#:~:text=The%20Engineering%20Duty%20Officer%20Community,pursue%20a%20technical%20Master%27s%20Degree" TargetMode="External" /><Relationship Type="http://schemas.openxmlformats.org/officeDocument/2006/relationships/hyperlink" Id="rId25" Target="https://www.mynavyhr.navy.mil/Career-Management/Detailing/Officer/Pers-44-Staff-RL/Engineering-Duty/Become-an-EDO/#:~:text=b,loss%20of%20the%20ED%20Option" TargetMode="External" /><Relationship Type="http://schemas.openxmlformats.org/officeDocument/2006/relationships/hyperlink" Id="rId135" Target="https://www.mynavyhr.navy.mil/Portals/55/Career/OCM/PA-101B_EDO-IPP_Feb-2025.pdf" TargetMode="External" /><Relationship Type="http://schemas.openxmlformats.org/officeDocument/2006/relationships/hyperlink" Id="rId23" Target="https://www.mynavyhr.navy.mil/Portals/55/Career/OCM/PA-101B_EDO-IPP_Feb-2025.pdf#:~:text=Program%20Authorization%3A%20Engineering%20Duty%20Officer,The" TargetMode="External" /><Relationship Type="http://schemas.openxmlformats.org/officeDocument/2006/relationships/hyperlink" Id="rId142" Target="https://www.nationaldefensemagazine.org/articles/2025/2/26/industry-perspective-transforming-acquisitions-with-digital-electronic--systems-engineering" TargetMode="External" /><Relationship Type="http://schemas.openxmlformats.org/officeDocument/2006/relationships/hyperlink" Id="rId113" Target="https://www.nationaldefensemagazine.org/articles/2025/2/26/industry-perspective-transforming-acquisitions-with-digital-electronic--systems-engineering#:~:text=Engineering%20www,twins%20are%20commercial%20best%20practices" TargetMode="External" /><Relationship Type="http://schemas.openxmlformats.org/officeDocument/2006/relationships/hyperlink" Id="rId48" Target="https://www.nationaldefensemagazine.org/articles/2025/2/26/industry-perspective-transforming-acquisitions-with-digital-electronic--systems-engineering#:~:text=This%20initiative%20will%20implement%20cutting,designs%20and%20streamline%20production%20processes" TargetMode="External" /><Relationship Type="http://schemas.openxmlformats.org/officeDocument/2006/relationships/hyperlink" Id="rId47" Target="https://www.nationaldefensemagazine.org/articles/2025/2/26/industry-perspective-transforming-acquisitions-with-digital-electronic--systems-engineering#:~:text=Through%20the%20development%20and%20use,the%20customer%20and%20avoids%20liability" TargetMode="External" /><Relationship Type="http://schemas.openxmlformats.org/officeDocument/2006/relationships/hyperlink" Id="rId136" Target="https://www.navsea.navy.mil/Home/Team-Ships/News/" TargetMode="External" /><Relationship Type="http://schemas.openxmlformats.org/officeDocument/2006/relationships/hyperlink" Id="rId24" Target="https://www.navsea.navy.mil/Home/Team-Ships/News/#:~:text=News%20,SEA%2021%29" TargetMode="External" /><Relationship Type="http://schemas.openxmlformats.org/officeDocument/2006/relationships/hyperlink" Id="rId152" Target="https://www.navsea.navy.mil/Media/News/Article-View/Article/4271434/sermc-delivers-cost-and-schedule-savings-with-3d-printing/" TargetMode="External" /><Relationship Type="http://schemas.openxmlformats.org/officeDocument/2006/relationships/hyperlink" Id="rId93" Target="https://www.navsea.navy.mil/Media/News/Article-View/Article/4271434/sermc-delivers-cost-and-schedule-savings-with-3d-printing/#:~:text=%E2%80%9CThis%20manufacturing%20technique%20allows%20our,%E2%80%9D" TargetMode="External" /><Relationship Type="http://schemas.openxmlformats.org/officeDocument/2006/relationships/hyperlink" Id="rId91" Target="https://www.navsea.navy.mil/Media/News/Article-View/Article/4271434/sermc-delivers-cost-and-schedule-savings-with-3d-printing/#:~:text=That%20final%20part%20was%20produced,house%20and%20installed%20aboard%20ship" TargetMode="External" /><Relationship Type="http://schemas.openxmlformats.org/officeDocument/2006/relationships/hyperlink" Id="rId92" Target="https://www.navsea.navy.mil/Media/News/Article-View/Article/4271434/sermc-delivers-cost-and-schedule-savings-with-3d-printing/#:~:text=The%20cost%20savings%20from%20SERMC%E2%80%99s,produced%20with%20minimal%20down%20time" TargetMode="External" /><Relationship Type="http://schemas.openxmlformats.org/officeDocument/2006/relationships/hyperlink" Id="rId90" Target="https://www.navsea.navy.mil/Media/News/Article-View/Article/4271434/sermc-delivers-cost-and-schedule-savings-with-3d-printing/#:~:text=blueprint%20ready%20for%20printing%2C%20testing,and%20installation" TargetMode="External" /><Relationship Type="http://schemas.openxmlformats.org/officeDocument/2006/relationships/hyperlink" Id="rId89" Target="https://www.navsea.navy.mil/Media/News/Article-View/Article/4271434/sermc-delivers-cost-and-schedule-savings-with-3d-printing/#:~:text=rethink%20traditional%20maintenance%20and%20logistics,months%20for%20a%20conventional%20order" TargetMode="External" /><Relationship Type="http://schemas.openxmlformats.org/officeDocument/2006/relationships/hyperlink" Id="rId150" Target="https://www.war.gov/News/News-Stories/Article/Article/4111326/transcom-asks-lawmakers-for-more-used-vessels/" TargetMode="External" /><Relationship Type="http://schemas.openxmlformats.org/officeDocument/2006/relationships/hyperlink" Id="rId84" Target="https://www.war.gov/News/News-Stories/Article/Article/4111326/transcom-asks-lawmakers-for-more-used-vessels/#:~:text=,Reed%20told%20lawmakers" TargetMode="External" /><Relationship Type="http://schemas.openxmlformats.org/officeDocument/2006/relationships/hyperlink" Id="rId82" Target="https://www.war.gov/News/News-Stories/Article/Article/4111326/transcom-asks-lawmakers-for-more-used-vessels/#:~:text=,are%20still%20run%20by%20steam" TargetMode="External" /><Relationship Type="http://schemas.openxmlformats.org/officeDocument/2006/relationships/hyperlink" Id="rId83" Target="https://www.war.gov/News/News-Stories/Article/Article/4111326/transcom-asks-lawmakers-for-more-used-vessels/#:~:text=Already%2C%20Transcom%20has%20received%20permission,more%20this%20year%2C%20Reed%20said" TargetMode="External" /><Relationship Type="http://schemas.openxmlformats.org/officeDocument/2006/relationships/hyperlink" Id="rId123" Target="https://www.war.gov/News/News-Stories/Article/Article/4111326/transcom-asks-lawmakers-for-more-used-vessels/#:~:text=March%204%2C%202025%2C%20President%20Donald,an%20expansion%20of%20American%20shipbuilding" TargetMode="External" /><Relationship Type="http://schemas.openxmlformats.org/officeDocument/2006/relationships/hyperlink" Id="rId81" Target="https://www.war.gov/News/News-Stories/Article/Article/4111326/transcom-asks-lawmakers-for-more-used-vessels/#:~:text=The%20government,the%20fleet%20is%2047%20years" TargetMode="External" /><Relationship Type="http://schemas.openxmlformats.org/officeDocument/2006/relationships/hyperlink" Id="rId85" Target="https://www.war.gov/News/News-Stories/Article/Article/4111326/transcom-asks-lawmakers-for-more-used-vessels/#:~:text=The%20last%20of%20the%20ships,fill%20out%20the%20ageing%20fleet" TargetMode="External" /><Relationship Type="http://schemas.openxmlformats.org/officeDocument/2006/relationships/hyperlink" Id="rId124" Target="https://www.war.gov/News/News-Stories/Article/Article/4111326/transcom-asks-lawmakers-for-more-used-vessels/#:~:text=The%20president%20announced%20the%20creation,grow%20America%27s%20domestic%20shipbuilding%20industry" TargetMode="External" /></Relationships>
</file>

<file path=word/_rels/footnotes.xml.rels><?xml version="1.0" encoding="UTF-8"?><Relationships xmlns="http://schemas.openxmlformats.org/package/2006/relationships"><Relationship Type="http://schemas.openxmlformats.org/officeDocument/2006/relationships/hyperlink" Id="rId143" Target="https://breakingdefense.com/2024/08/navy-secures-multi-ship-amphib-buy-saving-estimated-1b-lawmaker/" TargetMode="External" /><Relationship Type="http://schemas.openxmlformats.org/officeDocument/2006/relationships/hyperlink" Id="rId53" Target="https://breakingdefense.com/2024/08/navy-secures-multi-ship-amphib-buy-saving-estimated-1b-lawmaker/#:~:text=%E2%80%9CCertification%20of%20the%20amphibious%20multi,with%20significant%20savings%2C%E2%80%9D%20he%20continued" TargetMode="External" /><Relationship Type="http://schemas.openxmlformats.org/officeDocument/2006/relationships/hyperlink" Id="rId52" Target="https://breakingdefense.com/2024/08/navy-secures-multi-ship-amphib-buy-saving-estimated-1b-lawmaker/#:~:text=%E2%80%9CToday%20is%20a%20great%20day,%E2%80%9D" TargetMode="External" /><Relationship Type="http://schemas.openxmlformats.org/officeDocument/2006/relationships/hyperlink" Id="rId55" Target="https://breakingdefense.com/2024/08/navy-secures-multi-ship-amphib-buy-saving-estimated-1b-lawmaker/#:~:text=The%20deal%2C%20which%20can%20be,production%20lines%20years%20in%20advance" TargetMode="External" /><Relationship Type="http://schemas.openxmlformats.org/officeDocument/2006/relationships/hyperlink" Id="rId51" Target="https://breakingdefense.com/2024/08/navy-secures-multi-ship-amphib-buy-saving-estimated-1b-lawmaker/#:~:text=The%20four%20ships%20that%20will,Committee%2C%20which%20oversees%20Navy%20shipbuilding" TargetMode="External" /><Relationship Type="http://schemas.openxmlformats.org/officeDocument/2006/relationships/hyperlink" Id="rId54" Target="https://breakingdefense.com/2024/08/navy-secures-multi-ship-amphib-buy-saving-estimated-1b-lawmaker/#:~:text=The%20multi,ship%20deal%20for%20amphibious%20warships" TargetMode="External" /><Relationship Type="http://schemas.openxmlformats.org/officeDocument/2006/relationships/hyperlink" Id="rId50" Target="https://breakingdefense.com/2024/08/navy-secures-multi-ship-amphib-buy-saving-estimated-1b-lawmaker/#:~:text=WASHINGTON%20%E2%80%94%20The%20Navy%20told,a%20senior%20lawmaker%20said%20today" TargetMode="External" /><Relationship Type="http://schemas.openxmlformats.org/officeDocument/2006/relationships/hyperlink" Id="rId146" Target="https://breakingdefense.com/2024/12/half-of-navys-amphibious-fleet-in-poor-condition-some-ships-out-for-years-gao-warns/" TargetMode="External" /><Relationship Type="http://schemas.openxmlformats.org/officeDocument/2006/relationships/hyperlink" Id="rId67" Target="https://breakingdefense.com/2024/12/half-of-navys-amphibious-fleet-in-poor-condition-some-ships-out-for-years-gao-warns/#:~:text=Half%20of%20Navy%27s%20amphibious%20fleet,topic%20of%20much%20discussion%2C" TargetMode="External" /><Relationship Type="http://schemas.openxmlformats.org/officeDocument/2006/relationships/hyperlink" Id="rId160" Target="https://breakingdefense.com/2025/04/navy-secretary-axes-contracts-for-fleet-maintenance-software-dei-climate-in-300m-purge/" TargetMode="External" /><Relationship Type="http://schemas.openxmlformats.org/officeDocument/2006/relationships/hyperlink" Id="rId112" Target="https://breakingdefense.com/2025/04/navy-secretary-axes-contracts-for-fleet-maintenance-software-dei-climate-in-300m-purge/#:~:text=Navy%20Secretary%20axes%20contracts%20for,from%20Breaking%20Defense%20%C2%B7%20Recommended" TargetMode="External" /><Relationship Type="http://schemas.openxmlformats.org/officeDocument/2006/relationships/hyperlink" Id="rId155" Target="https://breakingdefense.com/2025/06/navy-will-consolidate-medium-large-usv-programs-gao/" TargetMode="External" /><Relationship Type="http://schemas.openxmlformats.org/officeDocument/2006/relationships/hyperlink" Id="rId100" Target="https://breakingdefense.com/2025/06/navy-will-consolidate-medium-large-usv-programs-gao/#:~:text=%E2%80%9CInstead%20of%20different%20large%20and,Association%E2%80%99s%20annual%20symposium%20in%20January" TargetMode="External" /><Relationship Type="http://schemas.openxmlformats.org/officeDocument/2006/relationships/hyperlink" Id="rId101" Target="https://breakingdefense.com/2025/06/navy-will-consolidate-medium-large-usv-programs-gao/#:~:text=%E2%80%9CInstead%20of%20different%20large%20and,the%20Navy%E2%80%99s%20surface%20warfare%20requirements" TargetMode="External" /><Relationship Type="http://schemas.openxmlformats.org/officeDocument/2006/relationships/hyperlink" Id="rId102" Target="https://breakingdefense.com/2025/06/navy-will-consolidate-medium-large-usv-programs-gao/#:~:text=GAO%20states%20the%20program%20has,LUSV%E2%80%99s%20inception%20in%20April%202019" TargetMode="External" /><Relationship Type="http://schemas.openxmlformats.org/officeDocument/2006/relationships/hyperlink" Id="rId103" Target="https://breakingdefense.com/2025/06/navy-will-consolidate-medium-large-usv-programs-gao/#:~:text=Separate%20from%20GAO%E2%80%99s%20report%2C%20congressional,sea%20demonstration" TargetMode="External" /><Relationship Type="http://schemas.openxmlformats.org/officeDocument/2006/relationships/hyperlink" Id="rId99" Target="https://breakingdefense.com/2025/06/navy-will-consolidate-medium-large-usv-programs-gao/#:~:text=The%20Navy%20did%20not%20immediately,inclined%20to%20consolidate%20the%20programs" TargetMode="External" /><Relationship Type="http://schemas.openxmlformats.org/officeDocument/2006/relationships/hyperlink" Id="rId98" Target="https://breakingdefense.com/2025/06/navy-will-consolidate-medium-large-usv-programs-gao/#:~:text=WASHINGTON%20%E2%80%94%20The%20Navy%20is,to%20a%20new%20government%20report" TargetMode="External" /><Relationship Type="http://schemas.openxmlformats.org/officeDocument/2006/relationships/hyperlink" Id="rId148" Target="https://breakingdefense.com/2025/07/navys-shipyard-revamp-strategy-evolves-amid-obstacles-years-into-20b-effort/" TargetMode="External" /><Relationship Type="http://schemas.openxmlformats.org/officeDocument/2006/relationships/hyperlink" Id="rId73" Target="https://breakingdefense.com/2025/07/navys-shipyard-revamp-strategy-evolves-amid-obstacles-years-into-20b-effort/#:~:text=%E2%80%9COne%20of%20our%20biggest%20cost,percent%20inflation%20the%20country%20experiences" TargetMode="External" /><Relationship Type="http://schemas.openxmlformats.org/officeDocument/2006/relationships/hyperlink" Id="rId76" Target="https://breakingdefense.com/2025/07/navys-shipyard-revamp-strategy-evolves-amid-obstacles-years-into-20b-effort/#:~:text=%E2%80%9CThat%20boat%20can%20be%20in,Pacific" TargetMode="External" /><Relationship Type="http://schemas.openxmlformats.org/officeDocument/2006/relationships/hyperlink" Id="rId75" Target="https://breakingdefense.com/2025/07/navys-shipyard-revamp-strategy-evolves-amid-obstacles-years-into-20b-effort/#:~:text=By%20The%20Numbers" TargetMode="External" /><Relationship Type="http://schemas.openxmlformats.org/officeDocument/2006/relationships/hyperlink" Id="rId72" Target="https://breakingdefense.com/2025/07/navys-shipyard-revamp-strategy-evolves-amid-obstacles-years-into-20b-effort/#:~:text=On%20average%2C%20the%20Navy%20has,according%20to%20a%20Navy%20spokesman" TargetMode="External" /><Relationship Type="http://schemas.openxmlformats.org/officeDocument/2006/relationships/hyperlink" Id="rId77" Target="https://breakingdefense.com/2025/07/navys-shipyard-revamp-strategy-evolves-amid-obstacles-years-into-20b-effort/#:~:text=To%20date%2C%20SIOP%20has%20delivered,the%20scope%20of%20the%20SIOP" TargetMode="External" /><Relationship Type="http://schemas.openxmlformats.org/officeDocument/2006/relationships/hyperlink" Id="rId71" Target="https://breakingdefense.com/2025/07/navys-shipyard-revamp-strategy-evolves-amid-obstacles-years-into-20b-effort/#:~:text=for%20those%20economic%20factors%2C%E2%80%9D%20he,said" TargetMode="External" /><Relationship Type="http://schemas.openxmlformats.org/officeDocument/2006/relationships/hyperlink" Id="rId74" Target="https://breakingdefense.com/2025/07/navys-shipyard-revamp-strategy-evolves-amid-obstacles-years-into-20b-effort/#:~:text=upgrade%20and%20redesign%20the%20four,public%20shipyards%20across%20the%20country" TargetMode="External" /><Relationship Type="http://schemas.openxmlformats.org/officeDocument/2006/relationships/hyperlink" Id="rId157" Target="https://breakingdefense.com/2025/09/be-uncomfortable-navy-wants-new-usv-to-challenge-the-status-quo/" TargetMode="External" /><Relationship Type="http://schemas.openxmlformats.org/officeDocument/2006/relationships/hyperlink" Id="rId105" Target="https://breakingdefense.com/2025/09/be-uncomfortable-navy-wants-new-usv-to-challenge-the-status-quo/#:~:text=they%27re%20willing%20to%20accept%20some,industry%20friction%20and%20take" TargetMode="External" /><Relationship Type="http://schemas.openxmlformats.org/officeDocument/2006/relationships/hyperlink" Id="rId156" Target="https://breakingdefense.com/2025/09/secnav-moves-to-consolidate-navys-unmanned-offices-pauses-all-robotic-contracting-activities/" TargetMode="External" /><Relationship Type="http://schemas.openxmlformats.org/officeDocument/2006/relationships/hyperlink" Id="rId104" Target="https://breakingdefense.com/2025/09/secnav-moves-to-consolidate-navys-unmanned-offices-pauses-all-robotic-contracting-activities/#:~:text=SECNAV%20moves%20to%20consolidate%20Navy%27s,a%20number%20of%20moves" TargetMode="External" /><Relationship Type="http://schemas.openxmlformats.org/officeDocument/2006/relationships/hyperlink" Id="rId154" Target="https://ir.velo3d.com/news-events/press-releases/detail/181/velo3d-partners-with-u-s-navy-to-bolster-maritime" TargetMode="External" /><Relationship Type="http://schemas.openxmlformats.org/officeDocument/2006/relationships/hyperlink" Id="rId95" Target="https://ir.velo3d.com/news-events/press-releases/detail/181/velo3d-partners-with-u-s-navy-to-bolster-maritime#:~:text=Velo3D%20Partners%20with%20U,August%2021%2C%202025" TargetMode="External" /><Relationship Type="http://schemas.openxmlformats.org/officeDocument/2006/relationships/hyperlink" Id="rId159" Target="https://militaryembedded.com/comms/communications/digital-twins-fostering-efficient-network-modernization" TargetMode="External" /><Relationship Type="http://schemas.openxmlformats.org/officeDocument/2006/relationships/hyperlink" Id="rId110" Target="https://militaryembedded.com/comms/communications/digital-twins-fostering-efficient-network-modernization#:~:text=Digital%20twins%20also%20offer%20a,%28Figure%201" TargetMode="External" /><Relationship Type="http://schemas.openxmlformats.org/officeDocument/2006/relationships/hyperlink" Id="rId111" Target="https://militaryembedded.com/comms/communications/digital-twins-fostering-efficient-network-modernization#:~:text=The%20U,optimize%20designs%2C%20and%20strengthen%20readiness" TargetMode="External" /><Relationship Type="http://schemas.openxmlformats.org/officeDocument/2006/relationships/hyperlink" Id="rId108" Target="https://militaryembedded.com/comms/communications/digital-twins-fostering-efficient-network-modernization#:~:text=defense%20agencies%20must%20fully%20embrace,time%20understanding%2C%20coordination%2C%20and%20adaptability" TargetMode="External" /><Relationship Type="http://schemas.openxmlformats.org/officeDocument/2006/relationships/hyperlink" Id="rId109" Target="https://militaryembedded.com/comms/communications/digital-twins-fostering-efficient-network-modernization#:~:text=operational%20scenarios%2C%20such%20as%20battlefield,without%20affecting%20the%20live%20network" TargetMode="External" /><Relationship Type="http://schemas.openxmlformats.org/officeDocument/2006/relationships/hyperlink" Id="rId138" Target="https://news.defcros.com/general-dynamics-ceo-warns-of/" TargetMode="External" /><Relationship Type="http://schemas.openxmlformats.org/officeDocument/2006/relationships/hyperlink" Id="rId31" Target="https://news.defcros.com/general-dynamics-ceo-warns-of/#:~:text=%2A%20Columbia,class%20testing%20protocol.%E2%80%9D" TargetMode="External" /><Relationship Type="http://schemas.openxmlformats.org/officeDocument/2006/relationships/hyperlink" Id="rId32" Target="https://news.defcros.com/general-dynamics-ceo-warns-of/#:~:text=General%20Dynamics%20has%20observed%20enhancements,%E2%80%9D" TargetMode="External" /><Relationship Type="http://schemas.openxmlformats.org/officeDocument/2006/relationships/hyperlink" Id="rId33" Target="https://news.defcros.com/general-dynamics-ceo-warns-of/#:~:text=However%2C%20Novakovic%20expressed%20caution%20regarding,of%20a%20prolonged%20government%20shutdown" TargetMode="External" /><Relationship Type="http://schemas.openxmlformats.org/officeDocument/2006/relationships/hyperlink" Id="rId34" Target="https://news.defcros.com/general-dynamics-ceo-warns-of/#:~:text=On%20a%20positive%20note%2C%20the,class%20submarines" TargetMode="External" /><Relationship Type="http://schemas.openxmlformats.org/officeDocument/2006/relationships/hyperlink" Id="rId166" Target="https://news.usni.org/2024/12/03/poor-material-condition-of-navy-amphib-fleet-prevents-marine-deployments-training-says-gao" TargetMode="External" /><Relationship Type="http://schemas.openxmlformats.org/officeDocument/2006/relationships/hyperlink" Id="rId129" Target="https://news.usni.org/2024/12/03/poor-material-condition-of-navy-amphib-fleet-prevents-marine-deployments-training-says-gao#:~:text=,reads%20a%20new%20Government" TargetMode="External" /><Relationship Type="http://schemas.openxmlformats.org/officeDocument/2006/relationships/hyperlink" Id="rId158" Target="https://news.usni.org/2025/03/25/report-to-congress-on-navy-next-generation-attack-submarine-2" TargetMode="External" /><Relationship Type="http://schemas.openxmlformats.org/officeDocument/2006/relationships/hyperlink" Id="rId107" Target="https://news.usni.org/2025/03/25/report-to-congress-on-navy-next-generation-attack-submarine-2#:~:text=first%20SSN,year%20%28" TargetMode="External" /><Relationship Type="http://schemas.openxmlformats.org/officeDocument/2006/relationships/hyperlink" Id="rId139" Target="https://news.usni.org/2025/05/15/secnav-phelan-fixing-colombia-virginia-sub-production-top-priority" TargetMode="External" /><Relationship Type="http://schemas.openxmlformats.org/officeDocument/2006/relationships/hyperlink" Id="rId35" Target="https://news.usni.org/2025/05/15/secnav-phelan-fixing-colombia-virginia-sub-production-top-priority#:~:text=,submarines%20are%20in%20construction" TargetMode="External" /><Relationship Type="http://schemas.openxmlformats.org/officeDocument/2006/relationships/hyperlink" Id="rId151" Target="https://news.usni.org/2025/09/17/navy-decommissioning-last-ships-before-fiscal-years-end" TargetMode="External" /><Relationship Type="http://schemas.openxmlformats.org/officeDocument/2006/relationships/hyperlink" Id="rId86" Target="https://news.usni.org/2025/09/17/navy-decommissioning-last-ships-before-fiscal-years-end#:~:text=Navy%20Decommissioning%20Last%20Ships%20Before,The%20Navy" TargetMode="External" /><Relationship Type="http://schemas.openxmlformats.org/officeDocument/2006/relationships/hyperlink" Id="rId140" Target="https://portal.ct.gov/oma/in-the-news/2025-news/secnav-phelan-to-navy-shipbuilders-change-is-coming" TargetMode="External" /><Relationship Type="http://schemas.openxmlformats.org/officeDocument/2006/relationships/hyperlink" Id="rId126" Target="https://portal.ct.gov/oma/in-the-news/2025-news/secnav-phelan-to-navy-shipbuilders-change-is-coming#:~:text=%E2%80%9CI%20understand%20the%20Navy%20has,%E2%80%9D" TargetMode="External" /><Relationship Type="http://schemas.openxmlformats.org/officeDocument/2006/relationships/hyperlink" Id="rId118" Target="https://portal.ct.gov/oma/in-the-news/2025-news/secnav-phelan-to-navy-shipbuilders-change-is-coming#:~:text=%E2%80%9CRising%20costs%2C%20shifting%20requirements%20and,left%20us%20vulnerable%2C%E2%80%9D%20he%20said" TargetMode="External" /><Relationship Type="http://schemas.openxmlformats.org/officeDocument/2006/relationships/hyperlink" Id="rId120" Target="https://portal.ct.gov/oma/in-the-news/2025-news/secnav-phelan-to-navy-shipbuilders-change-is-coming#:~:text=%E2%80%9CWe%20are%20currently%20in%20the,opening.%E2%80%9D" TargetMode="External" /><Relationship Type="http://schemas.openxmlformats.org/officeDocument/2006/relationships/hyperlink" Id="rId119" Target="https://portal.ct.gov/oma/in-the-news/2025-news/secnav-phelan-to-navy-shipbuilders-change-is-coming#:~:text=Expanding%20domestic%20naval%20and%20commercial,a%20new%20White%20House%20office" TargetMode="External" /><Relationship Type="http://schemas.openxmlformats.org/officeDocument/2006/relationships/hyperlink" Id="rId37" Target="https://portal.ct.gov/oma/in-the-news/2025-news/secnav-phelan-to-navy-shipbuilders-change-is-coming#:~:text=Expanding%20shipbuilding%20to%20other%20parts,and%20South%20Carolina%2C%20for%20example" TargetMode="External" /><Relationship Type="http://schemas.openxmlformats.org/officeDocument/2006/relationships/hyperlink" Id="rId38" Target="https://portal.ct.gov/oma/in-the-news/2025-news/secnav-phelan-to-navy-shipbuilders-change-is-coming#:~:text=On%20Tuesday%2C%20Fleet%20Forces%20Commander,submarines%2C%20could%20be%20broken%20up" TargetMode="External" /><Relationship Type="http://schemas.openxmlformats.org/officeDocument/2006/relationships/hyperlink" Id="rId121" Target="https://portal.ct.gov/oma/in-the-news/2025-news/secnav-phelan-to-navy-shipbuilders-change-is-coming#:~:text=Overall%2C%20Phelan%20outlined%20three%20priorities,Marines%2C%20sailors%20and%20their%20families" TargetMode="External" /><Relationship Type="http://schemas.openxmlformats.org/officeDocument/2006/relationships/hyperlink" Id="rId39" Target="https://portal.ct.gov/oma/in-the-news/2025-news/secnav-phelan-to-navy-shipbuilders-change-is-coming#:~:text=Phelan%20also%20started%20a%20review,made%20during%20his%20confirmation%20hearing" TargetMode="External" /><Relationship Type="http://schemas.openxmlformats.org/officeDocument/2006/relationships/hyperlink" Id="rId36" Target="https://portal.ct.gov/oma/in-the-news/2025-news/secnav-phelan-to-navy-shipbuilders-change-is-coming#:~:text=Phelan%20told%20an%20audience%20at,him%20and%20the%20White%20House" TargetMode="External" /><Relationship Type="http://schemas.openxmlformats.org/officeDocument/2006/relationships/hyperlink" Id="rId117" Target="https://portal.ct.gov/oma/in-the-news/2025-news/secnav-phelan-to-navy-shipbuilders-change-is-coming#:~:text=release%20a%20series%20of%20executive,a%20new%20White%20House%20office" TargetMode="External" /><Relationship Type="http://schemas.openxmlformats.org/officeDocument/2006/relationships/hyperlink" Id="rId153" Target="https://thedefensepost.com/2025/10/22/hii-3d-printers-aml3d/" TargetMode="External" /><Relationship Type="http://schemas.openxmlformats.org/officeDocument/2006/relationships/hyperlink" Id="rId94" Target="https://thedefensepost.com/2025/10/22/hii-3d-printers-aml3d/#:~:text=AML3D%20thedefensepost,US%20Navy%20ships%20and%20submarines" TargetMode="External" /><Relationship Type="http://schemas.openxmlformats.org/officeDocument/2006/relationships/hyperlink" Id="rId96" Target="https://thedefensepost.com/2025/10/22/hii-3d-printers-aml3d/#:~:text=HII%20Boosts%20US%20Navy%20Shipbuilding,US%20Navy%20ships%20and%20submarines" TargetMode="External" /><Relationship Type="http://schemas.openxmlformats.org/officeDocument/2006/relationships/hyperlink" Id="rId162" Target="https://www.armed-services.senate.gov/download/testimony/phelan-testimony" TargetMode="External" /><Relationship Type="http://schemas.openxmlformats.org/officeDocument/2006/relationships/hyperlink" Id="rId122" Target="https://www.armed-services.senate.gov/download/testimony/phelan-testimony#:~:text=%5BPDF%5D%20PHELAN%20TESTIMONY%20,deterrence%20and%20undersea%20warfare" TargetMode="External" /><Relationship Type="http://schemas.openxmlformats.org/officeDocument/2006/relationships/hyperlink" Id="rId165" Target="https://www.c4isrnet.com/news/your-navy/2025/01/29/navys-readiness-push-means-longer-maintenance-for-current-ships/" TargetMode="External" /><Relationship Type="http://schemas.openxmlformats.org/officeDocument/2006/relationships/hyperlink" Id="rId128" Target="https://www.c4isrnet.com/news/your-navy/2025/01/29/navys-readiness-push-means-longer-maintenance-for-current-ships/#:~:text=Navy%27s%20readiness%20push%20means%20longer,time%20for%20the%20current%20fleet" TargetMode="External" /><Relationship Type="http://schemas.openxmlformats.org/officeDocument/2006/relationships/hyperlink" Id="rId137" Target="https://www.congress.gov/crs-product/R41129" TargetMode="External" /><Relationship Type="http://schemas.openxmlformats.org/officeDocument/2006/relationships/hyperlink" Id="rId28" Target="https://www.congress.gov/crs-product/R41129#:~:text=A%20delay%20of%20as%20much,internal%20assessment%20by%20the%20service%E2%80%A6" TargetMode="External" /><Relationship Type="http://schemas.openxmlformats.org/officeDocument/2006/relationships/hyperlink" Id="rId27" Target="https://www.congress.gov/crs-product/R41129#:~:text=Navy%20announced%20an%20estimated%2012,2%2C%202024%2C%20press%20report%20stated" TargetMode="External" /><Relationship Type="http://schemas.openxmlformats.org/officeDocument/2006/relationships/hyperlink" Id="rId29" Target="https://www.congress.gov/crs-product/R41129#:~:text=also%20pointed%20to%20the%20delay,26" TargetMode="External" /><Relationship Type="http://schemas.openxmlformats.org/officeDocument/2006/relationships/hyperlink" Id="rId30" Target="https://www.congress.gov/crs-product/R41129#:~:text=for%20SSBN%20826%E2%80%94a%2012,schedule%20insight%20that%20would%20better" TargetMode="External" /><Relationship Type="http://schemas.openxmlformats.org/officeDocument/2006/relationships/hyperlink" Id="rId144" Target="https://www.congress.gov/crs-product/R46374" TargetMode="External" /><Relationship Type="http://schemas.openxmlformats.org/officeDocument/2006/relationships/hyperlink" Id="rId56" Target="https://www.congress.gov/crs-product/R46374#:~:text=%28EABO%29,first%20ship%20in%20the%20program" TargetMode="External" /><Relationship Type="http://schemas.openxmlformats.org/officeDocument/2006/relationships/hyperlink" Id="rId58" Target="https://www.congress.gov/crs-product/R46374#:~:text=The%20Navy%27s%20FY2025%20budget%20submission,be%20delivered%20in%20February%202029" TargetMode="External" /><Relationship Type="http://schemas.openxmlformats.org/officeDocument/2006/relationships/hyperlink" Id="rId57" Target="https://www.congress.gov/crs-product/R46374#:~:text=and%2For%20less%20expensively,be%20delivered%20in%20February%202029" TargetMode="External" /><Relationship Type="http://schemas.openxmlformats.org/officeDocument/2006/relationships/hyperlink" Id="rId59" Target="https://www.congress.gov/crs-product/R46374#:~:text=match%20at%20L1811%20,th" TargetMode="External" /><Relationship Type="http://schemas.openxmlformats.org/officeDocument/2006/relationships/hyperlink" Id="rId141" Target="https://www.defensenews.com/naval/2025/07/11/delays-in-navys-next-gen-submarine-threaten-us-seapower-report-says/" TargetMode="External" /><Relationship Type="http://schemas.openxmlformats.org/officeDocument/2006/relationships/hyperlink" Id="rId41" Target="https://www.defensenews.com/naval/2025/07/11/delays-in-navys-next-gen-submarine-threaten-us-seapower-report-says/#:~:text=%E2%80%9CThe%20delay%20of%20SSN,X" TargetMode="External" /><Relationship Type="http://schemas.openxmlformats.org/officeDocument/2006/relationships/hyperlink" Id="rId42" Target="https://www.defensenews.com/naval/2025/07/11/delays-in-navys-next-gen-submarine-threaten-us-seapower-report-says/#:~:text=Critically%2C%20the%20Congressional%20Research%20Service,%E2%80%9D" TargetMode="External" /><Relationship Type="http://schemas.openxmlformats.org/officeDocument/2006/relationships/hyperlink" Id="rId40" Target="https://www.defensenews.com/naval/2025/07/11/delays-in-navys-next-gen-submarine-threaten-us-seapower-report-says/#:~:text=During%20the%20fiscal%202025%20budget,the%20Congressional%20Research%20Service%20report" TargetMode="External" /><Relationship Type="http://schemas.openxmlformats.org/officeDocument/2006/relationships/hyperlink" Id="rId43" Target="https://www.defensenews.com/naval/2025/07/11/delays-in-navys-next-gen-submarine-threaten-us-seapower-report-says/#:~:text=Plans%20also%20call%20for%20the,two%20years%20late%20in%202029" TargetMode="External" /><Relationship Type="http://schemas.openxmlformats.org/officeDocument/2006/relationships/hyperlink" Id="rId46" Target="https://www.defensenews.com/naval/2025/07/11/delays-in-navys-next-gen-submarine-threaten-us-seapower-report-says/#:~:text=While%20the%20Navy%20requested%20nearly,to%20the%202040s%20last%20year" TargetMode="External" /><Relationship Type="http://schemas.openxmlformats.org/officeDocument/2006/relationships/hyperlink" Id="rId44" Target="https://www.defensenews.com/naval/2025/07/11/delays-in-navys-next-gen-submarine-threaten-us-seapower-report-says/#:~:text=generation%20submarine%20%E2%80%9Cwill%20provide%20greater,%E2%80%9D" TargetMode="External" /><Relationship Type="http://schemas.openxmlformats.org/officeDocument/2006/relationships/hyperlink" Id="rId45" Target="https://www.defensenews.com/naval/2025/07/11/delays-in-navys-next-gen-submarine-threaten-us-seapower-report-says/#:~:text=hardiness%20of%20the%20Columbia%20class%2C,two%20years%20late%20in%202029" TargetMode="External" /><Relationship Type="http://schemas.openxmlformats.org/officeDocument/2006/relationships/hyperlink" Id="rId161" Target="https://www.dmi-ida.org/knowledge-base-detail/Digital-Test-and-Evaluation-for-Naval-Systems" TargetMode="External" /><Relationship Type="http://schemas.openxmlformats.org/officeDocument/2006/relationships/hyperlink" Id="rId114" Target="https://www.dmi-ida.org/knowledge-base-detail/Digital-Test-and-Evaluation-for-Naval-Systems#:~:text=Digital%20Test%20and%20Evaluation%20for,that%20underscore%20the%20need" TargetMode="External" /><Relationship Type="http://schemas.openxmlformats.org/officeDocument/2006/relationships/hyperlink" Id="rId164" Target="https://www.dvidshub.net/image/9331506/supship-board-directors-meeting-strengthens-strategic-alignment-across-enterprise" TargetMode="External" /><Relationship Type="http://schemas.openxmlformats.org/officeDocument/2006/relationships/hyperlink" Id="rId127" Target="https://www.dvidshub.net/image/9331506/supship-board-directors-meeting-strengthens-strategic-alignment-across-enterprise#:~:text=SUPSHIP%20Board%20of%20Directors%20Meeting,2025%20%C2%B7%20Photo" TargetMode="External" /><Relationship Type="http://schemas.openxmlformats.org/officeDocument/2006/relationships/hyperlink" Id="rId149" Target="https://www.dvidshub.net/news/548951/supship-board-directors-meeting-strengthens-strategic-alignment-across-enterprise" TargetMode="External" /><Relationship Type="http://schemas.openxmlformats.org/officeDocument/2006/relationships/hyperlink" Id="rId78" Target="https://www.dvidshub.net/news/548951/supship-board-directors-meeting-strengthens-strategic-alignment-across-enterprise#:~:text=On%20the%20final%20day%2C%20attendees,to%20strategic%20agility%20and%20modernization" TargetMode="External" /><Relationship Type="http://schemas.openxmlformats.org/officeDocument/2006/relationships/hyperlink" Id="rId80" Target="https://www.dvidshub.net/news/548951/supship-board-directors-meeting-strengthens-strategic-alignment-across-enterprise#:~:text=emphasized%20leveraging%20external%20capacity%20and,to%20strategic%20agility%20and%20modernization" TargetMode="External" /><Relationship Type="http://schemas.openxmlformats.org/officeDocument/2006/relationships/hyperlink" Id="rId79" Target="https://www.dvidshub.net/news/548951/supship-board-directors-meeting-strengthens-strategic-alignment-across-enterprise#:~:text=traditional%20confines%20of%20the%20Prime,to%20strategic%20agility%20and%20modernization" TargetMode="External" /><Relationship Type="http://schemas.openxmlformats.org/officeDocument/2006/relationships/hyperlink" Id="rId163" Target="https://www.facebook.com/NavalInstitute/posts/cno-caudles-message-to-the-fleet-usni-news/1309124720876115/" TargetMode="External" /><Relationship Type="http://schemas.openxmlformats.org/officeDocument/2006/relationships/hyperlink" Id="rId125" Target="https://www.facebook.com/NavalInstitute/posts/cno-caudles-message-to-the-fleet-usni-news/1309124720876115/#:~:text=CNO%20Caudle%27s%20Message%20to%20the,and%20too%20few%20in%20numbers" TargetMode="External" /><Relationship Type="http://schemas.openxmlformats.org/officeDocument/2006/relationships/hyperlink" Id="rId145" Target="https://www.gao.gov/products/gao-25-106728" TargetMode="External" /><Relationship Type="http://schemas.openxmlformats.org/officeDocument/2006/relationships/hyperlink" Id="rId61" Target="https://www.gao.gov/products/gao-25-106728#:~:text=Amphibious%20warfare%20ships%20are%20critical,units%20that%20deploy%20on%20them" TargetMode="External" /><Relationship Type="http://schemas.openxmlformats.org/officeDocument/2006/relationships/hyperlink" Id="rId62" Target="https://www.gao.gov/products/gao-25-106728#:~:text=The%20Navy%27s%20amphibious%20fleet%20transports,and%20aircraft%2C%20for%20critical%20missions" TargetMode="External" /><Relationship Type="http://schemas.openxmlformats.org/officeDocument/2006/relationships/hyperlink" Id="rId65" Target="https://www.gao.gov/products/gao-25-106728#:~:text=canceled%20maintenance,Congress%20restricts%20funds%20for%20divestment" TargetMode="External" /><Relationship Type="http://schemas.openxmlformats.org/officeDocument/2006/relationships/hyperlink" Id="rId63" Target="https://www.gao.gov/products/gao-25-106728#:~:text=cases%2C%20ships%20in%20the%20amphibious,units%20that%20deploy%20on%20them" TargetMode="External" /><Relationship Type="http://schemas.openxmlformats.org/officeDocument/2006/relationships/hyperlink" Id="rId66" Target="https://www.gao.gov/products/gao-25-106728#:~:text=divestment" TargetMode="External" /><Relationship Type="http://schemas.openxmlformats.org/officeDocument/2006/relationships/hyperlink" Id="rId64" Target="https://www.gao.gov/products/gao-25-106728#:~:text=reduced%20its%20availability%20for%20Marine,Congress%20restricts%20funds%20for%20divestment" TargetMode="External" /><Relationship Type="http://schemas.openxmlformats.org/officeDocument/2006/relationships/hyperlink" Id="rId147" Target="https://www.kitsapeda.org/news/p/item/64485/navy-awards-377-million-for-next-phase-of-psns-dry-dock-4-seismic-upgrades" TargetMode="External" /><Relationship Type="http://schemas.openxmlformats.org/officeDocument/2006/relationships/hyperlink" Id="rId69" Target="https://www.kitsapeda.org/news/p/item/64485/navy-awards-377-million-for-next-phase-of-psns-dry-dock-4-seismic-upgrades#:~:text=Dock%204%20is%20one%20of,term%20operational%20reliability" TargetMode="External" /><Relationship Type="http://schemas.openxmlformats.org/officeDocument/2006/relationships/hyperlink" Id="rId68" Target="https://www.kitsapeda.org/news/p/item/64485/navy-awards-377-million-for-next-phase-of-psns-dry-dock-4-seismic-upgrades#:~:text=Naval%20Shipyard%20%26%20Intermediate%20Maintenance,upgrades%20on%20Dry%20Dock%204" TargetMode="External" /><Relationship Type="http://schemas.openxmlformats.org/officeDocument/2006/relationships/hyperlink" Id="rId70" Target="https://www.kitsapeda.org/news/p/item/64485/navy-awards-377-million-for-next-phase-of-psns-dry-dock-4-seismic-upgrades#:~:text=This%20latest%20investment%20comes%20just,dry%20dock%20upgrades%20now%20underway" TargetMode="External" /><Relationship Type="http://schemas.openxmlformats.org/officeDocument/2006/relationships/hyperlink" Id="rId134" Target="https://www.mynavyhr.navy.mil/Career-Management/Detailing/Officer/Pers-44-Staff-RL/Engineering-Duty/Become-an-EDO/" TargetMode="External" /><Relationship Type="http://schemas.openxmlformats.org/officeDocument/2006/relationships/hyperlink" Id="rId22" Target="https://www.mynavyhr.navy.mil/Career-Management/Detailing/Officer/Pers-44-Staff-RL/Engineering-Duty/Become-an-EDO/#:~:text=,Community%20Manager%20for%20more%20information" TargetMode="External" /><Relationship Type="http://schemas.openxmlformats.org/officeDocument/2006/relationships/hyperlink" Id="rId21" Target="https://www.mynavyhr.navy.mil/Career-Management/Detailing/Officer/Pers-44-Staff-RL/Engineering-Duty/Become-an-EDO/#:~:text=The%20Engineering%20Duty%20Officer%20Community,pursue%20a%20technical%20Master%27s%20Degree" TargetMode="External" /><Relationship Type="http://schemas.openxmlformats.org/officeDocument/2006/relationships/hyperlink" Id="rId25" Target="https://www.mynavyhr.navy.mil/Career-Management/Detailing/Officer/Pers-44-Staff-RL/Engineering-Duty/Become-an-EDO/#:~:text=b,loss%20of%20the%20ED%20Option" TargetMode="External" /><Relationship Type="http://schemas.openxmlformats.org/officeDocument/2006/relationships/hyperlink" Id="rId135" Target="https://www.mynavyhr.navy.mil/Portals/55/Career/OCM/PA-101B_EDO-IPP_Feb-2025.pdf" TargetMode="External" /><Relationship Type="http://schemas.openxmlformats.org/officeDocument/2006/relationships/hyperlink" Id="rId23" Target="https://www.mynavyhr.navy.mil/Portals/55/Career/OCM/PA-101B_EDO-IPP_Feb-2025.pdf#:~:text=Program%20Authorization%3A%20Engineering%20Duty%20Officer,The" TargetMode="External" /><Relationship Type="http://schemas.openxmlformats.org/officeDocument/2006/relationships/hyperlink" Id="rId142" Target="https://www.nationaldefensemagazine.org/articles/2025/2/26/industry-perspective-transforming-acquisitions-with-digital-electronic--systems-engineering" TargetMode="External" /><Relationship Type="http://schemas.openxmlformats.org/officeDocument/2006/relationships/hyperlink" Id="rId113" Target="https://www.nationaldefensemagazine.org/articles/2025/2/26/industry-perspective-transforming-acquisitions-with-digital-electronic--systems-engineering#:~:text=Engineering%20www,twins%20are%20commercial%20best%20practices" TargetMode="External" /><Relationship Type="http://schemas.openxmlformats.org/officeDocument/2006/relationships/hyperlink" Id="rId48" Target="https://www.nationaldefensemagazine.org/articles/2025/2/26/industry-perspective-transforming-acquisitions-with-digital-electronic--systems-engineering#:~:text=This%20initiative%20will%20implement%20cutting,designs%20and%20streamline%20production%20processes" TargetMode="External" /><Relationship Type="http://schemas.openxmlformats.org/officeDocument/2006/relationships/hyperlink" Id="rId47" Target="https://www.nationaldefensemagazine.org/articles/2025/2/26/industry-perspective-transforming-acquisitions-with-digital-electronic--systems-engineering#:~:text=Through%20the%20development%20and%20use,the%20customer%20and%20avoids%20liability" TargetMode="External" /><Relationship Type="http://schemas.openxmlformats.org/officeDocument/2006/relationships/hyperlink" Id="rId136" Target="https://www.navsea.navy.mil/Home/Team-Ships/News/" TargetMode="External" /><Relationship Type="http://schemas.openxmlformats.org/officeDocument/2006/relationships/hyperlink" Id="rId24" Target="https://www.navsea.navy.mil/Home/Team-Ships/News/#:~:text=News%20,SEA%2021%29" TargetMode="External" /><Relationship Type="http://schemas.openxmlformats.org/officeDocument/2006/relationships/hyperlink" Id="rId152" Target="https://www.navsea.navy.mil/Media/News/Article-View/Article/4271434/sermc-delivers-cost-and-schedule-savings-with-3d-printing/" TargetMode="External" /><Relationship Type="http://schemas.openxmlformats.org/officeDocument/2006/relationships/hyperlink" Id="rId93" Target="https://www.navsea.navy.mil/Media/News/Article-View/Article/4271434/sermc-delivers-cost-and-schedule-savings-with-3d-printing/#:~:text=%E2%80%9CThis%20manufacturing%20technique%20allows%20our,%E2%80%9D" TargetMode="External" /><Relationship Type="http://schemas.openxmlformats.org/officeDocument/2006/relationships/hyperlink" Id="rId91" Target="https://www.navsea.navy.mil/Media/News/Article-View/Article/4271434/sermc-delivers-cost-and-schedule-savings-with-3d-printing/#:~:text=That%20final%20part%20was%20produced,house%20and%20installed%20aboard%20ship" TargetMode="External" /><Relationship Type="http://schemas.openxmlformats.org/officeDocument/2006/relationships/hyperlink" Id="rId92" Target="https://www.navsea.navy.mil/Media/News/Article-View/Article/4271434/sermc-delivers-cost-and-schedule-savings-with-3d-printing/#:~:text=The%20cost%20savings%20from%20SERMC%E2%80%99s,produced%20with%20minimal%20down%20time" TargetMode="External" /><Relationship Type="http://schemas.openxmlformats.org/officeDocument/2006/relationships/hyperlink" Id="rId90" Target="https://www.navsea.navy.mil/Media/News/Article-View/Article/4271434/sermc-delivers-cost-and-schedule-savings-with-3d-printing/#:~:text=blueprint%20ready%20for%20printing%2C%20testing,and%20installation" TargetMode="External" /><Relationship Type="http://schemas.openxmlformats.org/officeDocument/2006/relationships/hyperlink" Id="rId89" Target="https://www.navsea.navy.mil/Media/News/Article-View/Article/4271434/sermc-delivers-cost-and-schedule-savings-with-3d-printing/#:~:text=rethink%20traditional%20maintenance%20and%20logistics,months%20for%20a%20conventional%20order" TargetMode="External" /><Relationship Type="http://schemas.openxmlformats.org/officeDocument/2006/relationships/hyperlink" Id="rId150" Target="https://www.war.gov/News/News-Stories/Article/Article/4111326/transcom-asks-lawmakers-for-more-used-vessels/" TargetMode="External" /><Relationship Type="http://schemas.openxmlformats.org/officeDocument/2006/relationships/hyperlink" Id="rId84" Target="https://www.war.gov/News/News-Stories/Article/Article/4111326/transcom-asks-lawmakers-for-more-used-vessels/#:~:text=,Reed%20told%20lawmakers" TargetMode="External" /><Relationship Type="http://schemas.openxmlformats.org/officeDocument/2006/relationships/hyperlink" Id="rId82" Target="https://www.war.gov/News/News-Stories/Article/Article/4111326/transcom-asks-lawmakers-for-more-used-vessels/#:~:text=,are%20still%20run%20by%20steam" TargetMode="External" /><Relationship Type="http://schemas.openxmlformats.org/officeDocument/2006/relationships/hyperlink" Id="rId83" Target="https://www.war.gov/News/News-Stories/Article/Article/4111326/transcom-asks-lawmakers-for-more-used-vessels/#:~:text=Already%2C%20Transcom%20has%20received%20permission,more%20this%20year%2C%20Reed%20said" TargetMode="External" /><Relationship Type="http://schemas.openxmlformats.org/officeDocument/2006/relationships/hyperlink" Id="rId123" Target="https://www.war.gov/News/News-Stories/Article/Article/4111326/transcom-asks-lawmakers-for-more-used-vessels/#:~:text=March%204%2C%202025%2C%20President%20Donald,an%20expansion%20of%20American%20shipbuilding" TargetMode="External" /><Relationship Type="http://schemas.openxmlformats.org/officeDocument/2006/relationships/hyperlink" Id="rId81" Target="https://www.war.gov/News/News-Stories/Article/Article/4111326/transcom-asks-lawmakers-for-more-used-vessels/#:~:text=The%20government,the%20fleet%20is%2047%20years" TargetMode="External" /><Relationship Type="http://schemas.openxmlformats.org/officeDocument/2006/relationships/hyperlink" Id="rId85" Target="https://www.war.gov/News/News-Stories/Article/Article/4111326/transcom-asks-lawmakers-for-more-used-vessels/#:~:text=The%20last%20of%20the%20ships,fill%20out%20the%20ageing%20fleet" TargetMode="External" /><Relationship Type="http://schemas.openxmlformats.org/officeDocument/2006/relationships/hyperlink" Id="rId124" Target="https://www.war.gov/News/News-Stories/Article/Article/4111326/transcom-asks-lawmakers-for-more-used-vessels/#:~:text=The%20president%20announced%20the%20creation,grow%20America%27s%20domestic%20shipbuilding%20indust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2025-11-14T18:38:26Z</dcterms:created>
  <dcterms:modified xsi:type="dcterms:W3CDTF">2025-11-14T18:38:26Z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