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Ata de Reunião – DetiBuddy</w:t>
      </w:r>
    </w:p>
    <w:p>
      <w:pPr/>
      <w:r>
        <w:rPr>
          <w:b/>
        </w:rPr>
        <w:t>Reunião n.º:</w:t>
      </w:r>
      <w:r>
        <w:t xml:space="preserve"> 1</w:t>
      </w:r>
      <w:r>
        <w:br/>
      </w:r>
      <w:r>
        <w:rPr>
          <w:b/>
        </w:rPr>
        <w:t>Data:</w:t>
      </w:r>
      <w:r>
        <w:t xml:space="preserve"> 17/09/2026</w:t>
      </w:r>
      <w:r>
        <w:br/>
      </w:r>
      <w:r>
        <w:rPr>
          <w:b/>
        </w:rPr>
        <w:t>Hora:</w:t>
      </w:r>
      <w:r>
        <w:t xml:space="preserve"> [a preencher]</w:t>
      </w:r>
      <w:r>
        <w:br/>
      </w:r>
      <w:r>
        <w:rPr>
          <w:b/>
        </w:rPr>
        <w:t>Modalidade:</w:t>
      </w:r>
      <w:r>
        <w:t xml:space="preserve"> ☒ Presencial ☐ Online ☐ Híbrida</w:t>
      </w:r>
      <w:r>
        <w:br/>
      </w:r>
      <w:r>
        <w:rPr>
          <w:b/>
        </w:rPr>
        <w:t>Local / Link:</w:t>
      </w:r>
      <w:r>
        <w:t xml:space="preserve"> [a preencher]</w:t>
      </w:r>
      <w:r>
        <w:br/>
      </w:r>
      <w:r>
        <w:rPr>
          <w:b/>
        </w:rPr>
        <w:t>Secretário(a) da ata:</w:t>
      </w:r>
      <w:r>
        <w:t xml:space="preserve"> [a preencher]</w:t>
      </w:r>
      <w:r>
        <w:br/>
      </w:r>
      <w:r>
        <w:rPr>
          <w:b/>
        </w:rPr>
        <w:t>Moderador(a):</w:t>
      </w:r>
      <w:r>
        <w:t xml:space="preserve"> [a preencher]</w:t>
      </w:r>
    </w:p>
    <w:p>
      <w:pPr>
        <w:pStyle w:val="Heading2"/>
      </w:pPr>
      <w:r>
        <w:t xml:space="preserve">1. Presenças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Função / Papel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Presença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Observações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Arthur Haerdy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Team Manager · Backend · AI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Samuel Ramos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Architect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Lisle Faria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DevOps Master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Geovana Mayer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Tester · Backend · API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Francisco Amaro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Product Owner · General Implementation and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Mário Antunes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Professor orientador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</w:tbl>
    <w:p>
      <w:pPr/>
      <w:r>
        <w:rPr>
          <w:b/>
        </w:rPr>
        <w:t>Ausências justificadas:</w:t>
      </w:r>
      <w:r>
        <w:t xml:space="preserve"> [a confirmar]</w:t>
      </w:r>
      <w:r>
        <w:br/>
      </w:r>
      <w:r>
        <w:rPr>
          <w:b/>
        </w:rPr>
        <w:t>Convidados externos:</w:t>
      </w:r>
      <w:r>
        <w:t xml:space="preserve"> [a confirmar]</w:t>
      </w:r>
    </w:p>
    <w:p>
      <w:pPr>
        <w:pStyle w:val="Heading2"/>
      </w:pPr>
      <w:r>
        <w:t xml:space="preserve">2. Ordem de Trabalhos (Agenda)</w:t>
      </w:r>
    </w:p>
    <w:p>
      <w:pPr>
        <w:pStyle w:val="ListParagraph"/>
        <w:numPr>
          <w:ilvl w:val="0"/>
          <w:numId w:val="2"/>
        </w:numPr>
      </w:pPr>
      <w:r>
        <w:t>Apresentação da proposta do professor orientador</w:t>
      </w:r>
    </w:p>
    <w:p>
      <w:pPr>
        <w:pStyle w:val="ListParagraph"/>
        <w:numPr>
          <w:ilvl w:val="0"/>
          <w:numId w:val="2"/>
        </w:numPr>
      </w:pPr>
      <w:r>
        <w:t>Esclarecimento dos objetivos e do âmbito do projeto</w:t>
      </w:r>
    </w:p>
    <w:p>
      <w:pPr>
        <w:pStyle w:val="ListParagraph"/>
        <w:numPr>
          <w:ilvl w:val="0"/>
          <w:numId w:val="2"/>
        </w:numPr>
      </w:pPr>
      <w:r>
        <w:t>Discussão do diagrama conceptual apresentado pelo orientador</w:t>
      </w:r>
    </w:p>
    <w:p>
      <w:pPr>
        <w:pStyle w:val="ListParagraph"/>
        <w:numPr>
          <w:ilvl w:val="0"/>
          <w:numId w:val="2"/>
        </w:numPr>
      </w:pPr>
      <w:r>
        <w:t>Aceitação da proposta e definição dos próximos passos</w:t>
      </w:r>
    </w:p>
    <w:p>
      <w:pPr>
        <w:pStyle w:val="Heading2"/>
      </w:pPr>
      <w:r>
        <w:t xml:space="preserve">3. Aprovação da Ata Anterior</w:t>
      </w:r>
    </w:p>
    <w:p>
      <w:pPr/>
      <w:r>
        <w:t>Não aplicável — primeira reunião.</w:t>
      </w:r>
    </w:p>
    <w:p>
      <w:pPr>
        <w:pStyle w:val="Heading2"/>
      </w:pPr>
      <w:r>
        <w:t xml:space="preserve">4. Ponto de Situação</w:t>
      </w:r>
    </w:p>
    <w:p>
      <w:pPr/>
      <w:r>
        <w:rPr>
          <w:b/>
        </w:rPr>
        <w:t>Sprint / Fase atual:</w:t>
      </w:r>
      <w:r>
        <w:t xml:space="preserve"> Definição inicial do projeto</w:t>
      </w:r>
      <w:r>
        <w:br/>
      </w:r>
      <w:r>
        <w:rPr>
          <w:b/>
        </w:rPr>
        <w:t>Objetivo do sprint:</w:t>
      </w:r>
      <w:r>
        <w:t xml:space="preserve"> Compreender a proposta do orientador e definir a base conceptual do DetiBuddy.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Tarefa / 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Proposta do projeto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Concluída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Proposta discutida e aceite.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Arquitetura inicial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Por fazer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 desenvolver a partir do diagrama do orientador.</w:t>
            </w:r>
          </w:p>
        </w:tc>
      </w:tr>
    </w:tbl>
    <w:p>
      <w:pPr/>
      <w:r>
        <w:rPr>
          <w:b/>
        </w:rPr>
        <w:t xml:space="preserve">Bloqueios / impedimentos:</w:t>
      </w:r>
    </w:p>
    <w:p>
      <w:pPr>
        <w:pStyle w:val="ListParagraph"/>
        <w:numPr>
          <w:ilvl w:val="0"/>
          <w:numId w:val="3"/>
        </w:numPr>
      </w:pPr>
      <w:r>
        <w:t>Não foram indicados bloqueios na informação disponibilizada.</w:t>
      </w:r>
    </w:p>
    <w:p>
      <w:pPr/>
      <w:r>
        <w:rPr>
          <w:b/>
        </w:rPr>
        <w:t xml:space="preserve">Riscos identificados:</w:t>
      </w:r>
    </w:p>
    <w:p>
      <w:pPr>
        <w:pStyle w:val="ListParagraph"/>
        <w:numPr>
          <w:ilvl w:val="0"/>
          <w:numId w:val="4"/>
        </w:numPr>
      </w:pPr>
      <w:r>
        <w:t>Riscos não registados na informação disponibilizada.</w:t>
      </w:r>
    </w:p>
    <w:p>
      <w:pPr>
        <w:pStyle w:val="Heading2"/>
      </w:pPr>
      <w:r>
        <w:t xml:space="preserve">5. Discussão e Decisões</w:t>
      </w:r>
    </w:p>
    <w:p>
      <w:pPr>
        <w:pStyle w:val="Heading3"/>
      </w:pPr>
      <w:r>
        <w:t>5.1 Apresentação e aceitação da proposta</w:t>
      </w:r>
    </w:p>
    <w:p>
      <w:pPr/>
      <w:r>
        <w:rPr>
          <w:b/>
        </w:rPr>
        <w:t>Resumo da discussão:</w:t>
      </w:r>
      <w:r>
        <w:t xml:space="preserve"> O grupo reuniu pela primeira vez com o professor orientador Mário Antunes para discutir o trabalho. O orientador explicou o projeto com maior detalhe e esclareceu os seus objetivos.</w:t>
      </w:r>
      <w:r>
        <w:br/>
      </w:r>
      <w:r>
        <w:rPr>
          <w:b/>
        </w:rPr>
        <w:t>Decisão:</w:t>
      </w:r>
      <w:r>
        <w:t xml:space="preserve"> O grupo aceitou a proposta apresentada pelo orientador.</w:t>
      </w:r>
      <w:r>
        <w:br/>
      </w:r>
      <w:r>
        <w:rPr>
          <w:b/>
        </w:rPr>
        <w:t>Justificação técnica:</w:t>
      </w:r>
      <w:r>
        <w:t xml:space="preserve"> A explicação permitiu ao grupo compreender a finalidade do projeto e estabelecer uma base comum para o trabalho.</w:t>
      </w:r>
    </w:p>
    <w:p>
      <w:pPr>
        <w:pStyle w:val="Heading3"/>
      </w:pPr>
      <w:r>
        <w:t>5.2 Diagrama conceptual e arquitetura inicial</w:t>
      </w:r>
    </w:p>
    <w:p>
      <w:pPr/>
      <w:r>
        <w:rPr>
          <w:b/>
        </w:rPr>
        <w:t>Resumo da discussão:</w:t>
      </w:r>
      <w:r>
        <w:t xml:space="preserve"> Durante a explicação, o orientador desenhou um pequeno diagrama para ilustrar a organização e o funcionamento do projeto.</w:t>
      </w:r>
      <w:r>
        <w:br/>
      </w:r>
      <w:r>
        <w:rPr>
          <w:b/>
        </w:rPr>
        <w:t>Decisão:</w:t>
      </w:r>
      <w:r>
        <w:t xml:space="preserve"> Utilizar o diagrama como referência para elaborar a arquitetura inicial do DetiBuddy.</w:t>
      </w:r>
      <w:r>
        <w:br/>
      </w:r>
      <w:r>
        <w:rPr>
          <w:b/>
        </w:rPr>
        <w:t>Justificação técnica:</w:t>
      </w:r>
      <w:r>
        <w:t xml:space="preserve"> O esquema ajudou a compreender as relações entre os componentes, servindo de base ao desenho posterior da arquitetura.</w:t>
      </w:r>
    </w:p>
    <w:p>
      <w:pPr>
        <w:pStyle w:val="Heading2"/>
      </w:pPr>
      <w:r>
        <w:t xml:space="preserve">6. Ações a Realizar (Action Items)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4"/>
        <w:gridCol w:w="3960"/>
        <w:gridCol w:w="1440"/>
        <w:gridCol w:w="1008"/>
        <w:gridCol w:w="1224"/>
        <w:gridCol w:w="1224"/>
      </w:tblGrid>
      <w:tr>
        <w:trPr>
          <w:tblHeader/>
          <w:cantSplit/>
        </w:trPr>
        <w:tc>
          <w:tcPr>
            <w:tcW w:w="504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14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Prioridade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Registar os objetivos e o âmbito da proposta aceite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Elaborar a arquitetura inicial com base no diagrama do orientador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Preparar os materiais da primeira fase do projeto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</w:tbl>
    <w:p>
      <w:pPr>
        <w:keepNext/>
      </w:pPr>
      <w:r>
        <w:rPr>
          <w:b/>
        </w:rPr>
        <w:t xml:space="preserve">Ações pendentes da reunião anterior: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 atual</w:t>
            </w:r>
          </w:p>
        </w:tc>
      </w:tr>
      <w:tr>
        <w:trPr>
          <w:cantSplit/>
        </w:trPr>
        <w:tc>
          <w:tcPr>
            <w:tcW w:w="3120" w:type="dxa"/>
          </w:tcPr>
          <w:p>
            <w:r>
              <w:rPr>
                <w:sz w:val="18"/>
              </w:rPr>
              <w:t>Não aplicável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 xml:space="preserve">7. Assuntos Gerais</w:t>
      </w:r>
    </w:p>
    <w:p>
      <w:pPr>
        <w:pStyle w:val="ListParagraph"/>
        <w:numPr>
          <w:ilvl w:val="0"/>
          <w:numId w:val="5"/>
        </w:numPr>
      </w:pPr>
      <w:r>
        <w:t>O diagrama apresentado constitui uma referência inicial e poderá ser ajustado ao longo do desenvolvimento.</w:t>
      </w:r>
    </w:p>
    <w:p>
      <w:pPr>
        <w:pStyle w:val="Heading2"/>
      </w:pPr>
      <w:r>
        <w:t xml:space="preserve">8. Próxima Reunião</w:t>
      </w:r>
    </w:p>
    <w:p>
      <w:pPr/>
      <w:r>
        <w:rPr>
          <w:b/>
        </w:rPr>
        <w:t>Data:</w:t>
      </w:r>
      <w:r>
        <w:t xml:space="preserve"> [a confirmar]</w:t>
      </w:r>
      <w:r>
        <w:br/>
      </w:r>
      <w:r>
        <w:rPr>
          <w:b/>
        </w:rPr>
        <w:t>Hora:</w:t>
      </w:r>
      <w:r>
        <w:t xml:space="preserve"> [a confirmar]</w:t>
      </w:r>
      <w:r>
        <w:br/>
      </w:r>
      <w:r>
        <w:rPr>
          <w:b/>
        </w:rPr>
        <w:t>Modalidade:</w:t>
      </w:r>
      <w:r>
        <w:t xml:space="preserve"> ☐ Presencial ☐ Online ☐ Híbrida [a confirmar]</w:t>
      </w:r>
      <w:r>
        <w:br/>
      </w:r>
      <w:r>
        <w:rPr>
          <w:b/>
        </w:rPr>
        <w:t>Local / Link:</w:t>
      </w:r>
      <w:r>
        <w:t xml:space="preserve"> [a confirmar]</w:t>
      </w:r>
      <w:r>
        <w:br/>
      </w:r>
      <w:r>
        <w:rPr>
          <w:b/>
        </w:rPr>
        <w:t>Pontos a preparar:</w:t>
      </w:r>
      <w:r>
        <w:t xml:space="preserve"> Materiais relativos às ações a realizar.</w:t>
      </w:r>
    </w:p>
    <w:p>
      <w:pPr>
        <w:pStyle w:val="Heading2"/>
      </w:pPr>
      <w:r>
        <w:t xml:space="preserve">9. Anexos e Referências</w:t>
      </w:r>
    </w:p>
    <w:p>
      <w:pPr>
        <w:pStyle w:val="ListParagraph"/>
        <w:numPr>
          <w:ilvl w:val="0"/>
          <w:numId w:val="6"/>
        </w:numPr>
      </w:pPr>
      <w:r>
        <w:t>Proposta inicial do projeto — Formulario_Projetos.pdf</w:t>
      </w:r>
    </w:p>
    <w:p>
      <w:pPr>
        <w:pStyle w:val="ListParagraph"/>
        <w:numPr>
          <w:ilvl w:val="0"/>
          <w:numId w:val="6"/>
        </w:numPr>
      </w:pPr>
      <w:r>
        <w:t>Diagrama conceptual desenhado pelo orientador durante a reunião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>Ata redigida por:</w:t>
      </w:r>
      <w:r>
        <w:t xml:space="preserve"> Francisco Amaro em 17/09/2026</w:t>
      </w:r>
      <w:r>
        <w:br/>
      </w:r>
      <w:r>
        <w:rPr>
          <w:b/>
        </w:rPr>
        <w:t>Validada por:</w:t>
      </w:r>
      <w:r>
        <w:t xml:space="preserve"> [a preencher] em [a preencher]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Ata de Reunião – [Nome do Projeto]</dc:title>
  <dc:description>Claude Docs node/914cf19b-aec9@1 docx-w6</dc:description>
  <cp:revision>1</cp:revision>
</cp:coreProperties>
</file>