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6F07" w:rsidRDefault="00226F07" w:rsidP="00AF363C">
      <w:pPr>
        <w:jc w:val="center"/>
        <w:rPr>
          <w:rFonts w:ascii="Arial" w:hAnsi="Arial" w:cs="Arial"/>
          <w:b/>
          <w:sz w:val="32"/>
          <w:szCs w:val="32"/>
        </w:rPr>
      </w:pPr>
    </w:p>
    <w:p w:rsidR="00AF363C" w:rsidRPr="00AF363C" w:rsidRDefault="00AF363C" w:rsidP="00AF363C">
      <w:pPr>
        <w:jc w:val="center"/>
        <w:rPr>
          <w:rFonts w:ascii="Arial" w:hAnsi="Arial" w:cs="Arial"/>
          <w:b/>
          <w:sz w:val="32"/>
          <w:szCs w:val="32"/>
        </w:rPr>
      </w:pPr>
      <w:r w:rsidRPr="00AF363C">
        <w:rPr>
          <w:rFonts w:ascii="Arial" w:hAnsi="Arial" w:cs="Arial"/>
          <w:b/>
          <w:sz w:val="32"/>
          <w:szCs w:val="32"/>
        </w:rPr>
        <w:t>PERIODIC TABLE</w:t>
      </w:r>
    </w:p>
    <w:p w:rsidR="00AF363C" w:rsidRPr="00AF363C" w:rsidRDefault="00AF363C" w:rsidP="00AF363C">
      <w:pPr>
        <w:jc w:val="both"/>
        <w:rPr>
          <w:rFonts w:ascii="Arial" w:hAnsi="Arial" w:cs="Arial"/>
          <w:b/>
          <w:sz w:val="16"/>
          <w:szCs w:val="16"/>
        </w:rPr>
      </w:pPr>
    </w:p>
    <w:p w:rsidR="00AF363C" w:rsidRPr="000A601D" w:rsidRDefault="00AF363C" w:rsidP="00AF363C">
      <w:pPr>
        <w:jc w:val="both"/>
        <w:rPr>
          <w:rFonts w:ascii="Arial" w:hAnsi="Arial" w:cs="Arial"/>
          <w:b/>
          <w:sz w:val="28"/>
          <w:szCs w:val="28"/>
        </w:rPr>
      </w:pPr>
      <w:r w:rsidRPr="000A601D">
        <w:rPr>
          <w:rFonts w:ascii="Arial" w:hAnsi="Arial" w:cs="Arial"/>
          <w:b/>
          <w:sz w:val="28"/>
          <w:szCs w:val="28"/>
        </w:rPr>
        <w:t>BEHAVIOUR OBJECTIVES</w:t>
      </w:r>
    </w:p>
    <w:p w:rsidR="00AF363C" w:rsidRDefault="00AF363C" w:rsidP="00AF363C">
      <w:pPr>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p>
    <w:p w:rsidR="00AF363C" w:rsidRPr="00AF363C" w:rsidRDefault="00AF363C" w:rsidP="00AF363C">
      <w:pPr>
        <w:pStyle w:val="ListParagraph"/>
        <w:numPr>
          <w:ilvl w:val="0"/>
          <w:numId w:val="7"/>
        </w:numPr>
        <w:rPr>
          <w:rFonts w:ascii="Arial" w:hAnsi="Arial" w:cs="Arial"/>
          <w:sz w:val="24"/>
          <w:szCs w:val="24"/>
        </w:rPr>
      </w:pPr>
      <w:r w:rsidRPr="00AF363C">
        <w:rPr>
          <w:rFonts w:ascii="Arial" w:hAnsi="Arial" w:cs="Arial"/>
          <w:sz w:val="24"/>
          <w:szCs w:val="24"/>
        </w:rPr>
        <w:t>discuss the history of the periodic table</w:t>
      </w:r>
      <w:r>
        <w:rPr>
          <w:rFonts w:ascii="Arial" w:hAnsi="Arial" w:cs="Arial"/>
          <w:sz w:val="24"/>
          <w:szCs w:val="24"/>
        </w:rPr>
        <w:t>.</w:t>
      </w:r>
    </w:p>
    <w:p w:rsidR="00AF363C" w:rsidRPr="00AF363C" w:rsidRDefault="00AF363C" w:rsidP="00AF363C">
      <w:pPr>
        <w:pStyle w:val="ListParagraph"/>
        <w:numPr>
          <w:ilvl w:val="0"/>
          <w:numId w:val="7"/>
        </w:numPr>
        <w:rPr>
          <w:rFonts w:ascii="Arial" w:hAnsi="Arial" w:cs="Arial"/>
          <w:sz w:val="24"/>
          <w:szCs w:val="24"/>
        </w:rPr>
      </w:pPr>
      <w:r w:rsidRPr="00AF363C">
        <w:rPr>
          <w:rFonts w:ascii="Arial" w:hAnsi="Arial" w:cs="Arial"/>
          <w:sz w:val="24"/>
          <w:szCs w:val="24"/>
        </w:rPr>
        <w:t>state the periodic law</w:t>
      </w:r>
      <w:r>
        <w:rPr>
          <w:rFonts w:ascii="Arial" w:hAnsi="Arial" w:cs="Arial"/>
          <w:sz w:val="24"/>
          <w:szCs w:val="24"/>
        </w:rPr>
        <w:t>.</w:t>
      </w:r>
    </w:p>
    <w:p w:rsidR="00AF363C" w:rsidRPr="00AF363C" w:rsidRDefault="00AF363C" w:rsidP="00AF363C">
      <w:pPr>
        <w:pStyle w:val="ListParagraph"/>
        <w:numPr>
          <w:ilvl w:val="0"/>
          <w:numId w:val="7"/>
        </w:numPr>
        <w:rPr>
          <w:rFonts w:ascii="Arial" w:hAnsi="Arial" w:cs="Arial"/>
          <w:sz w:val="24"/>
          <w:szCs w:val="24"/>
        </w:rPr>
      </w:pPr>
      <w:r w:rsidRPr="00AF363C">
        <w:rPr>
          <w:rFonts w:ascii="Arial" w:hAnsi="Arial" w:cs="Arial"/>
          <w:sz w:val="24"/>
          <w:szCs w:val="24"/>
        </w:rPr>
        <w:t>differentiate between a group and period of elements</w:t>
      </w:r>
      <w:r>
        <w:rPr>
          <w:rFonts w:ascii="Arial" w:hAnsi="Arial" w:cs="Arial"/>
          <w:sz w:val="24"/>
          <w:szCs w:val="24"/>
        </w:rPr>
        <w:t>.</w:t>
      </w:r>
    </w:p>
    <w:p w:rsidR="00AF363C" w:rsidRPr="00AF363C" w:rsidRDefault="00AF363C" w:rsidP="00AF363C">
      <w:pPr>
        <w:pStyle w:val="ListParagraph"/>
        <w:numPr>
          <w:ilvl w:val="0"/>
          <w:numId w:val="7"/>
        </w:numPr>
        <w:rPr>
          <w:rFonts w:ascii="Arial" w:hAnsi="Arial" w:cs="Arial"/>
          <w:sz w:val="24"/>
          <w:szCs w:val="24"/>
        </w:rPr>
      </w:pPr>
      <w:r w:rsidRPr="00AF363C">
        <w:rPr>
          <w:rFonts w:ascii="Arial" w:hAnsi="Arial" w:cs="Arial"/>
          <w:sz w:val="24"/>
          <w:szCs w:val="24"/>
        </w:rPr>
        <w:t>list the 8 groups and 7 periods of elements with 2 examples of elements in each classification</w:t>
      </w:r>
      <w:r>
        <w:rPr>
          <w:rFonts w:ascii="Arial" w:hAnsi="Arial" w:cs="Arial"/>
          <w:sz w:val="24"/>
          <w:szCs w:val="24"/>
        </w:rPr>
        <w:t>.</w:t>
      </w:r>
    </w:p>
    <w:p w:rsidR="00AF363C" w:rsidRPr="00FF7978" w:rsidRDefault="00AF363C" w:rsidP="00AF363C">
      <w:pPr>
        <w:pStyle w:val="ListParagraph"/>
        <w:numPr>
          <w:ilvl w:val="0"/>
          <w:numId w:val="7"/>
        </w:numPr>
        <w:rPr>
          <w:rFonts w:ascii="Arial" w:hAnsi="Arial" w:cs="Arial"/>
          <w:sz w:val="24"/>
          <w:szCs w:val="24"/>
        </w:rPr>
      </w:pPr>
      <w:r w:rsidRPr="00AF363C">
        <w:rPr>
          <w:rFonts w:ascii="Arial" w:hAnsi="Arial" w:cs="Arial"/>
          <w:sz w:val="24"/>
          <w:szCs w:val="24"/>
        </w:rPr>
        <w:t>specify and name the 4 blocks of elements and give 3 examples in each block of the periodic table</w:t>
      </w:r>
      <w:r>
        <w:rPr>
          <w:rFonts w:ascii="Arial" w:hAnsi="Arial" w:cs="Arial"/>
          <w:sz w:val="24"/>
          <w:szCs w:val="24"/>
        </w:rPr>
        <w:t>.</w:t>
      </w:r>
    </w:p>
    <w:p w:rsidR="00AF363C" w:rsidRDefault="00AF363C" w:rsidP="00AF363C">
      <w:pPr>
        <w:rPr>
          <w:rFonts w:ascii="Arial" w:hAnsi="Arial" w:cs="Arial"/>
          <w:sz w:val="24"/>
          <w:szCs w:val="24"/>
        </w:rPr>
      </w:pPr>
    </w:p>
    <w:p w:rsidR="00AF363C" w:rsidRPr="000D4499" w:rsidRDefault="00B5181E" w:rsidP="00AF363C">
      <w:pPr>
        <w:rPr>
          <w:rFonts w:ascii="Arial" w:hAnsi="Arial" w:cs="Arial"/>
          <w:b/>
          <w:sz w:val="28"/>
          <w:szCs w:val="28"/>
        </w:rPr>
      </w:pPr>
      <w:r w:rsidRPr="000D4499">
        <w:rPr>
          <w:rFonts w:ascii="Arial" w:hAnsi="Arial" w:cs="Arial"/>
          <w:b/>
          <w:sz w:val="28"/>
          <w:szCs w:val="28"/>
        </w:rPr>
        <w:t>HISTORY OF PERIODIC TABLE</w:t>
      </w:r>
    </w:p>
    <w:p w:rsidR="00AF363C" w:rsidRPr="00AF363C" w:rsidRDefault="00AF363C" w:rsidP="00AF363C">
      <w:pPr>
        <w:rPr>
          <w:rFonts w:ascii="Arial" w:hAnsi="Arial" w:cs="Arial"/>
          <w:sz w:val="24"/>
          <w:szCs w:val="24"/>
        </w:rPr>
      </w:pPr>
      <w:r w:rsidRPr="00AF363C">
        <w:rPr>
          <w:rFonts w:ascii="Arial" w:hAnsi="Arial" w:cs="Arial"/>
          <w:sz w:val="24"/>
          <w:szCs w:val="24"/>
        </w:rPr>
        <w:t xml:space="preserve">Periodic table is the arrangement of elements according to their atomic numbers. </w:t>
      </w:r>
      <w:r w:rsidR="000D4499">
        <w:rPr>
          <w:rFonts w:ascii="Arial" w:hAnsi="Arial" w:cs="Arial"/>
          <w:sz w:val="24"/>
          <w:szCs w:val="24"/>
        </w:rPr>
        <w:t>The h</w:t>
      </w:r>
      <w:r w:rsidRPr="00AF363C">
        <w:rPr>
          <w:rFonts w:ascii="Arial" w:hAnsi="Arial" w:cs="Arial"/>
          <w:sz w:val="24"/>
          <w:szCs w:val="24"/>
        </w:rPr>
        <w:t xml:space="preserve">istory of the periodic table can be traced back to the mid-1800s. Lavoisier made the first attempt to classify elements. He classified into </w:t>
      </w:r>
      <w:r w:rsidRPr="00AF363C">
        <w:rPr>
          <w:rFonts w:ascii="Arial" w:hAnsi="Arial" w:cs="Arial"/>
          <w:b/>
          <w:sz w:val="24"/>
          <w:szCs w:val="24"/>
        </w:rPr>
        <w:t>metals</w:t>
      </w:r>
      <w:r w:rsidRPr="00AF363C">
        <w:rPr>
          <w:rFonts w:ascii="Arial" w:hAnsi="Arial" w:cs="Arial"/>
          <w:sz w:val="24"/>
          <w:szCs w:val="24"/>
        </w:rPr>
        <w:t xml:space="preserve"> and </w:t>
      </w:r>
      <w:r w:rsidRPr="00AF363C">
        <w:rPr>
          <w:rFonts w:ascii="Arial" w:hAnsi="Arial" w:cs="Arial"/>
          <w:b/>
          <w:sz w:val="24"/>
          <w:szCs w:val="24"/>
        </w:rPr>
        <w:t>non-metals</w:t>
      </w:r>
      <w:r w:rsidRPr="00AF363C">
        <w:rPr>
          <w:rFonts w:ascii="Arial" w:hAnsi="Arial" w:cs="Arial"/>
          <w:sz w:val="24"/>
          <w:szCs w:val="24"/>
        </w:rPr>
        <w:t xml:space="preserve">. In 1869, </w:t>
      </w:r>
      <w:r w:rsidRPr="00AF363C">
        <w:rPr>
          <w:rFonts w:ascii="Arial" w:hAnsi="Arial" w:cs="Arial"/>
          <w:b/>
          <w:sz w:val="24"/>
          <w:szCs w:val="24"/>
        </w:rPr>
        <w:t>Dmitri Mendeleev</w:t>
      </w:r>
      <w:r w:rsidRPr="00AF363C">
        <w:rPr>
          <w:rFonts w:ascii="Arial" w:hAnsi="Arial" w:cs="Arial"/>
          <w:sz w:val="24"/>
          <w:szCs w:val="24"/>
        </w:rPr>
        <w:t xml:space="preserve">, a </w:t>
      </w:r>
      <w:r w:rsidR="000D4499">
        <w:rPr>
          <w:rFonts w:ascii="Arial" w:hAnsi="Arial" w:cs="Arial"/>
          <w:sz w:val="24"/>
          <w:szCs w:val="24"/>
        </w:rPr>
        <w:t>R</w:t>
      </w:r>
      <w:r w:rsidR="000D4499" w:rsidRPr="00AF363C">
        <w:rPr>
          <w:rFonts w:ascii="Arial" w:hAnsi="Arial" w:cs="Arial"/>
          <w:sz w:val="24"/>
          <w:szCs w:val="24"/>
        </w:rPr>
        <w:t>ussian</w:t>
      </w:r>
      <w:r w:rsidRPr="00AF363C">
        <w:rPr>
          <w:rFonts w:ascii="Arial" w:hAnsi="Arial" w:cs="Arial"/>
          <w:sz w:val="24"/>
          <w:szCs w:val="24"/>
        </w:rPr>
        <w:t xml:space="preserve"> </w:t>
      </w:r>
      <w:r w:rsidR="000D4499">
        <w:rPr>
          <w:rFonts w:ascii="Arial" w:hAnsi="Arial" w:cs="Arial"/>
          <w:sz w:val="24"/>
          <w:szCs w:val="24"/>
        </w:rPr>
        <w:t>c</w:t>
      </w:r>
      <w:r w:rsidRPr="00AF363C">
        <w:rPr>
          <w:rFonts w:ascii="Arial" w:hAnsi="Arial" w:cs="Arial"/>
          <w:sz w:val="24"/>
          <w:szCs w:val="24"/>
        </w:rPr>
        <w:t xml:space="preserve">hemist developed the first periodic table. He arranged elements in order of increasing relative atomic mass, and he developed a law. </w:t>
      </w:r>
      <w:r w:rsidRPr="00AF363C">
        <w:rPr>
          <w:rFonts w:ascii="Arial" w:hAnsi="Arial" w:cs="Arial"/>
          <w:b/>
          <w:sz w:val="24"/>
          <w:szCs w:val="24"/>
        </w:rPr>
        <w:t>Mendeleev’s periodic law</w:t>
      </w:r>
      <w:r w:rsidRPr="00AF363C">
        <w:rPr>
          <w:rFonts w:ascii="Arial" w:hAnsi="Arial" w:cs="Arial"/>
          <w:sz w:val="24"/>
          <w:szCs w:val="24"/>
        </w:rPr>
        <w:t xml:space="preserve"> states that the properties of the elements varied periodically with their atomic mass. </w:t>
      </w:r>
    </w:p>
    <w:p w:rsidR="00AF363C" w:rsidRPr="00AF363C" w:rsidRDefault="00AF363C" w:rsidP="00AF363C">
      <w:pPr>
        <w:rPr>
          <w:rFonts w:ascii="Arial" w:hAnsi="Arial" w:cs="Arial"/>
          <w:sz w:val="24"/>
          <w:szCs w:val="24"/>
        </w:rPr>
      </w:pPr>
      <w:r w:rsidRPr="00AF363C">
        <w:rPr>
          <w:rFonts w:ascii="Arial" w:hAnsi="Arial" w:cs="Arial"/>
          <w:sz w:val="24"/>
          <w:szCs w:val="24"/>
        </w:rPr>
        <w:t>Mendeleev’s periodic table had many gaps. He predicted that there were undiscovered elements which could fill the gaps, and he predicted the possible properties of these elements. Later, elements such as scandium, gallium were discovered, which not only fitted into Mendeleev’s table but also had the properties predicted.</w:t>
      </w:r>
    </w:p>
    <w:p w:rsidR="00AF363C" w:rsidRPr="00AF363C" w:rsidRDefault="000D4499" w:rsidP="00AF363C">
      <w:pPr>
        <w:rPr>
          <w:rFonts w:ascii="Arial" w:hAnsi="Arial" w:cs="Arial"/>
          <w:sz w:val="24"/>
          <w:szCs w:val="24"/>
        </w:rPr>
      </w:pPr>
      <w:r>
        <w:rPr>
          <w:rFonts w:ascii="Arial" w:hAnsi="Arial" w:cs="Arial"/>
          <w:sz w:val="24"/>
          <w:szCs w:val="24"/>
        </w:rPr>
        <w:t>A</w:t>
      </w:r>
      <w:r w:rsidRPr="00AF363C">
        <w:rPr>
          <w:rFonts w:ascii="Arial" w:hAnsi="Arial" w:cs="Arial"/>
          <w:sz w:val="24"/>
          <w:szCs w:val="24"/>
        </w:rPr>
        <w:t>s time passed</w:t>
      </w:r>
      <w:r w:rsidR="00AF363C" w:rsidRPr="00AF363C">
        <w:rPr>
          <w:rFonts w:ascii="Arial" w:hAnsi="Arial" w:cs="Arial"/>
          <w:sz w:val="24"/>
          <w:szCs w:val="24"/>
        </w:rPr>
        <w:t xml:space="preserve">, </w:t>
      </w:r>
      <w:r>
        <w:rPr>
          <w:rFonts w:ascii="Arial" w:hAnsi="Arial" w:cs="Arial"/>
          <w:sz w:val="24"/>
          <w:szCs w:val="24"/>
        </w:rPr>
        <w:t>w</w:t>
      </w:r>
      <w:r w:rsidR="00AF363C" w:rsidRPr="00AF363C">
        <w:rPr>
          <w:rFonts w:ascii="Arial" w:hAnsi="Arial" w:cs="Arial"/>
          <w:sz w:val="24"/>
          <w:szCs w:val="24"/>
        </w:rPr>
        <w:t xml:space="preserve">ith the discovery of the electronic structure of atoms, it became clear that elements </w:t>
      </w:r>
      <w:r w:rsidR="00FF7978" w:rsidRPr="00AF363C">
        <w:rPr>
          <w:rFonts w:ascii="Arial" w:hAnsi="Arial" w:cs="Arial"/>
          <w:sz w:val="24"/>
          <w:szCs w:val="24"/>
        </w:rPr>
        <w:t>var</w:t>
      </w:r>
      <w:r w:rsidR="00FF7978">
        <w:rPr>
          <w:rFonts w:ascii="Arial" w:hAnsi="Arial" w:cs="Arial"/>
          <w:sz w:val="24"/>
          <w:szCs w:val="24"/>
        </w:rPr>
        <w:t>y</w:t>
      </w:r>
      <w:r w:rsidR="00AF363C" w:rsidRPr="00AF363C">
        <w:rPr>
          <w:rFonts w:ascii="Arial" w:hAnsi="Arial" w:cs="Arial"/>
          <w:sz w:val="24"/>
          <w:szCs w:val="24"/>
        </w:rPr>
        <w:t xml:space="preserve"> regularly with their atomic number but not with their relative atomic mass. So, in the modern periodic table, elements </w:t>
      </w:r>
      <w:r>
        <w:rPr>
          <w:rFonts w:ascii="Arial" w:hAnsi="Arial" w:cs="Arial"/>
          <w:sz w:val="24"/>
          <w:szCs w:val="24"/>
        </w:rPr>
        <w:t>were</w:t>
      </w:r>
      <w:r w:rsidR="00AF363C" w:rsidRPr="00AF363C">
        <w:rPr>
          <w:rFonts w:ascii="Arial" w:hAnsi="Arial" w:cs="Arial"/>
          <w:sz w:val="24"/>
          <w:szCs w:val="24"/>
        </w:rPr>
        <w:t xml:space="preserve"> arranged in increasing order of their atomic numbers and this was done by another scientist called </w:t>
      </w:r>
      <w:r w:rsidR="00AF363C" w:rsidRPr="00AF363C">
        <w:rPr>
          <w:rFonts w:ascii="Arial" w:hAnsi="Arial" w:cs="Arial"/>
          <w:b/>
          <w:sz w:val="24"/>
          <w:szCs w:val="24"/>
        </w:rPr>
        <w:t>Henry Moseley.</w:t>
      </w:r>
    </w:p>
    <w:p w:rsidR="000D4499" w:rsidRPr="007419A4" w:rsidRDefault="000D4499" w:rsidP="00AF363C">
      <w:pPr>
        <w:rPr>
          <w:rFonts w:ascii="Arial" w:hAnsi="Arial" w:cs="Arial"/>
          <w:sz w:val="16"/>
          <w:szCs w:val="16"/>
        </w:rPr>
      </w:pPr>
    </w:p>
    <w:p w:rsidR="00AF363C" w:rsidRPr="000D4499" w:rsidRDefault="00AF363C" w:rsidP="00AF363C">
      <w:pPr>
        <w:rPr>
          <w:rFonts w:ascii="Arial" w:hAnsi="Arial" w:cs="Arial"/>
          <w:b/>
          <w:sz w:val="28"/>
          <w:szCs w:val="28"/>
        </w:rPr>
      </w:pPr>
      <w:r w:rsidRPr="000D4499">
        <w:rPr>
          <w:rFonts w:ascii="Arial" w:hAnsi="Arial" w:cs="Arial"/>
          <w:b/>
          <w:sz w:val="28"/>
          <w:szCs w:val="28"/>
        </w:rPr>
        <w:t>MODERN PERIODIC LAW</w:t>
      </w:r>
    </w:p>
    <w:p w:rsidR="00AF363C" w:rsidRPr="00AF363C" w:rsidRDefault="00AF363C" w:rsidP="00AF363C">
      <w:pPr>
        <w:rPr>
          <w:rFonts w:ascii="Arial" w:hAnsi="Arial" w:cs="Arial"/>
          <w:sz w:val="24"/>
          <w:szCs w:val="24"/>
        </w:rPr>
      </w:pPr>
      <w:r w:rsidRPr="00AF363C">
        <w:rPr>
          <w:rFonts w:ascii="Arial" w:hAnsi="Arial" w:cs="Arial"/>
          <w:sz w:val="24"/>
          <w:szCs w:val="24"/>
        </w:rPr>
        <w:t>The modern periodic law states that the properties of the elements are a periodic function of their atomic number.</w:t>
      </w:r>
    </w:p>
    <w:p w:rsidR="00AF363C" w:rsidRPr="000D4499" w:rsidRDefault="00AF363C" w:rsidP="00AF363C">
      <w:pPr>
        <w:rPr>
          <w:rFonts w:ascii="Arial" w:hAnsi="Arial" w:cs="Arial"/>
          <w:sz w:val="16"/>
          <w:szCs w:val="16"/>
        </w:rPr>
      </w:pPr>
    </w:p>
    <w:p w:rsidR="00AF363C" w:rsidRPr="000D4499" w:rsidRDefault="00AF363C" w:rsidP="00AF363C">
      <w:pPr>
        <w:rPr>
          <w:rFonts w:ascii="Arial" w:hAnsi="Arial" w:cs="Arial"/>
          <w:b/>
          <w:sz w:val="28"/>
          <w:szCs w:val="28"/>
        </w:rPr>
      </w:pPr>
      <w:r w:rsidRPr="000D4499">
        <w:rPr>
          <w:rFonts w:ascii="Arial" w:hAnsi="Arial" w:cs="Arial"/>
          <w:b/>
          <w:sz w:val="28"/>
          <w:szCs w:val="28"/>
        </w:rPr>
        <w:t>FEATURES OF THE PERIODIC TABLE</w:t>
      </w:r>
    </w:p>
    <w:p w:rsidR="00AF363C" w:rsidRPr="00AF363C" w:rsidRDefault="00AF363C" w:rsidP="00AF363C">
      <w:pPr>
        <w:rPr>
          <w:rFonts w:ascii="Arial" w:hAnsi="Arial" w:cs="Arial"/>
          <w:sz w:val="24"/>
          <w:szCs w:val="24"/>
        </w:rPr>
      </w:pPr>
      <w:r w:rsidRPr="00AF363C">
        <w:rPr>
          <w:rFonts w:ascii="Arial" w:hAnsi="Arial" w:cs="Arial"/>
          <w:sz w:val="24"/>
          <w:szCs w:val="24"/>
        </w:rPr>
        <w:t xml:space="preserve">The modern periodic table is divided into eight vertical columns known as </w:t>
      </w:r>
      <w:r w:rsidRPr="00AF363C">
        <w:rPr>
          <w:rFonts w:ascii="Arial" w:hAnsi="Arial" w:cs="Arial"/>
          <w:b/>
          <w:sz w:val="24"/>
          <w:szCs w:val="24"/>
        </w:rPr>
        <w:t>Groups</w:t>
      </w:r>
      <w:r w:rsidRPr="00AF363C">
        <w:rPr>
          <w:rFonts w:ascii="Arial" w:hAnsi="Arial" w:cs="Arial"/>
          <w:sz w:val="24"/>
          <w:szCs w:val="24"/>
        </w:rPr>
        <w:t xml:space="preserve"> and seven horizontal rows known as </w:t>
      </w:r>
      <w:r w:rsidRPr="00AF363C">
        <w:rPr>
          <w:rFonts w:ascii="Arial" w:hAnsi="Arial" w:cs="Arial"/>
          <w:b/>
          <w:sz w:val="24"/>
          <w:szCs w:val="24"/>
        </w:rPr>
        <w:t>Periods</w:t>
      </w:r>
      <w:r w:rsidRPr="00AF363C">
        <w:rPr>
          <w:rFonts w:ascii="Arial" w:hAnsi="Arial" w:cs="Arial"/>
          <w:sz w:val="24"/>
          <w:szCs w:val="24"/>
        </w:rPr>
        <w:t>.</w:t>
      </w:r>
    </w:p>
    <w:p w:rsidR="007419A4" w:rsidRDefault="007419A4" w:rsidP="00AF363C">
      <w:pPr>
        <w:rPr>
          <w:rFonts w:ascii="Arial" w:hAnsi="Arial" w:cs="Arial"/>
          <w:sz w:val="24"/>
          <w:szCs w:val="24"/>
        </w:rPr>
      </w:pPr>
    </w:p>
    <w:p w:rsidR="007419A4" w:rsidRDefault="007419A4" w:rsidP="00AF363C">
      <w:pPr>
        <w:rPr>
          <w:rFonts w:ascii="Arial" w:hAnsi="Arial" w:cs="Arial"/>
          <w:sz w:val="24"/>
          <w:szCs w:val="24"/>
        </w:rPr>
      </w:pPr>
    </w:p>
    <w:p w:rsidR="00226F07" w:rsidRDefault="00226F07" w:rsidP="00AF363C">
      <w:pPr>
        <w:rPr>
          <w:rFonts w:ascii="Arial" w:hAnsi="Arial" w:cs="Arial"/>
          <w:b/>
          <w:sz w:val="24"/>
          <w:szCs w:val="24"/>
        </w:rPr>
      </w:pPr>
    </w:p>
    <w:p w:rsidR="00AF363C" w:rsidRPr="007419A4" w:rsidRDefault="007419A4" w:rsidP="00AF363C">
      <w:pPr>
        <w:rPr>
          <w:rFonts w:ascii="Arial" w:hAnsi="Arial" w:cs="Arial"/>
          <w:b/>
          <w:sz w:val="24"/>
          <w:szCs w:val="24"/>
        </w:rPr>
      </w:pPr>
      <w:r w:rsidRPr="007419A4">
        <w:rPr>
          <w:rFonts w:ascii="Arial" w:hAnsi="Arial" w:cs="Arial"/>
          <w:b/>
          <w:sz w:val="24"/>
          <w:szCs w:val="24"/>
        </w:rPr>
        <w:t>Groups</w:t>
      </w:r>
    </w:p>
    <w:p w:rsidR="00AF363C" w:rsidRPr="007419A4" w:rsidRDefault="00AF363C" w:rsidP="00AF363C">
      <w:pPr>
        <w:rPr>
          <w:rFonts w:ascii="Arial" w:hAnsi="Arial" w:cs="Arial"/>
          <w:sz w:val="24"/>
          <w:szCs w:val="24"/>
        </w:rPr>
      </w:pPr>
      <w:r w:rsidRPr="007419A4">
        <w:rPr>
          <w:rFonts w:ascii="Arial" w:hAnsi="Arial" w:cs="Arial"/>
          <w:sz w:val="24"/>
          <w:szCs w:val="24"/>
        </w:rPr>
        <w:t xml:space="preserve">The vertical columns of </w:t>
      </w:r>
      <w:r w:rsidR="007419A4" w:rsidRPr="007419A4">
        <w:rPr>
          <w:rFonts w:ascii="Arial" w:hAnsi="Arial" w:cs="Arial"/>
          <w:sz w:val="24"/>
          <w:szCs w:val="24"/>
        </w:rPr>
        <w:t>the periodic table. they</w:t>
      </w:r>
      <w:r w:rsidRPr="007419A4">
        <w:rPr>
          <w:rFonts w:ascii="Arial" w:hAnsi="Arial" w:cs="Arial"/>
          <w:sz w:val="24"/>
          <w:szCs w:val="24"/>
        </w:rPr>
        <w:t xml:space="preserve"> are numbered from </w:t>
      </w:r>
      <w:r w:rsidR="007419A4" w:rsidRPr="007419A4">
        <w:rPr>
          <w:rFonts w:ascii="Arial" w:hAnsi="Arial" w:cs="Arial"/>
          <w:sz w:val="24"/>
          <w:szCs w:val="24"/>
        </w:rPr>
        <w:t>1</w:t>
      </w:r>
      <w:r w:rsidRPr="007419A4">
        <w:rPr>
          <w:rFonts w:ascii="Arial" w:hAnsi="Arial" w:cs="Arial"/>
          <w:sz w:val="24"/>
          <w:szCs w:val="24"/>
        </w:rPr>
        <w:t xml:space="preserve"> to </w:t>
      </w:r>
      <w:r w:rsidR="007419A4" w:rsidRPr="007419A4">
        <w:rPr>
          <w:rFonts w:ascii="Arial" w:hAnsi="Arial" w:cs="Arial"/>
          <w:sz w:val="24"/>
          <w:szCs w:val="24"/>
        </w:rPr>
        <w:t>18</w:t>
      </w:r>
      <w:r w:rsidRPr="007419A4">
        <w:rPr>
          <w:rFonts w:ascii="Arial" w:hAnsi="Arial" w:cs="Arial"/>
          <w:sz w:val="24"/>
          <w:szCs w:val="24"/>
        </w:rPr>
        <w:t xml:space="preserve">, from left to right. Elements in the same group have the same number of electrons in </w:t>
      </w:r>
      <w:r w:rsidR="007419A4" w:rsidRPr="007419A4">
        <w:rPr>
          <w:rFonts w:ascii="Arial" w:hAnsi="Arial" w:cs="Arial"/>
          <w:sz w:val="24"/>
          <w:szCs w:val="24"/>
        </w:rPr>
        <w:t xml:space="preserve">their </w:t>
      </w:r>
      <w:r w:rsidRPr="007419A4">
        <w:rPr>
          <w:rFonts w:ascii="Arial" w:hAnsi="Arial" w:cs="Arial"/>
          <w:sz w:val="24"/>
          <w:szCs w:val="24"/>
        </w:rPr>
        <w:t>valence shell, also similar physical and chemical properties.</w:t>
      </w:r>
    </w:p>
    <w:p w:rsidR="00AF363C" w:rsidRPr="007419A4" w:rsidRDefault="00AF363C" w:rsidP="00AF363C">
      <w:pPr>
        <w:rPr>
          <w:rFonts w:ascii="Arial" w:hAnsi="Arial" w:cs="Arial"/>
          <w:color w:val="FF0000"/>
          <w:sz w:val="16"/>
          <w:szCs w:val="16"/>
        </w:rPr>
      </w:pPr>
    </w:p>
    <w:p w:rsidR="00AF363C" w:rsidRPr="007419A4" w:rsidRDefault="007419A4" w:rsidP="00AF363C">
      <w:pPr>
        <w:rPr>
          <w:rFonts w:ascii="Arial" w:hAnsi="Arial" w:cs="Arial"/>
          <w:b/>
          <w:sz w:val="24"/>
          <w:szCs w:val="24"/>
        </w:rPr>
      </w:pPr>
      <w:r w:rsidRPr="007419A4">
        <w:rPr>
          <w:rFonts w:ascii="Arial" w:hAnsi="Arial" w:cs="Arial"/>
          <w:b/>
          <w:sz w:val="24"/>
          <w:szCs w:val="24"/>
        </w:rPr>
        <w:t>Periods</w:t>
      </w:r>
    </w:p>
    <w:p w:rsidR="00AF363C" w:rsidRPr="00AF363C" w:rsidRDefault="00AF363C" w:rsidP="00AF363C">
      <w:pPr>
        <w:rPr>
          <w:rFonts w:ascii="Arial" w:hAnsi="Arial" w:cs="Arial"/>
          <w:sz w:val="24"/>
          <w:szCs w:val="24"/>
        </w:rPr>
      </w:pPr>
      <w:r w:rsidRPr="00AF363C">
        <w:rPr>
          <w:rFonts w:ascii="Arial" w:hAnsi="Arial" w:cs="Arial"/>
          <w:sz w:val="24"/>
          <w:szCs w:val="24"/>
        </w:rPr>
        <w:t xml:space="preserve">The horizontal rows </w:t>
      </w:r>
      <w:r w:rsidR="000D4499">
        <w:rPr>
          <w:rFonts w:ascii="Arial" w:hAnsi="Arial" w:cs="Arial"/>
          <w:sz w:val="24"/>
          <w:szCs w:val="24"/>
        </w:rPr>
        <w:t xml:space="preserve">of the periodic table. They </w:t>
      </w:r>
      <w:r w:rsidRPr="00AF363C">
        <w:rPr>
          <w:rFonts w:ascii="Arial" w:hAnsi="Arial" w:cs="Arial"/>
          <w:sz w:val="24"/>
          <w:szCs w:val="24"/>
        </w:rPr>
        <w:t>are numbered from 1 to 7, from top to bottom. Elements in the same period have the same number of electron shells. The number of valence electrons of the elements in the same period increases progressively by one across the period from left to right.</w:t>
      </w:r>
    </w:p>
    <w:p w:rsidR="00AF363C" w:rsidRPr="000D4499" w:rsidRDefault="00AF363C" w:rsidP="00AF363C">
      <w:pPr>
        <w:rPr>
          <w:rFonts w:ascii="Arial" w:hAnsi="Arial" w:cs="Arial"/>
          <w:sz w:val="16"/>
          <w:szCs w:val="16"/>
        </w:rPr>
      </w:pPr>
    </w:p>
    <w:p w:rsidR="00AF363C" w:rsidRPr="000D4499" w:rsidRDefault="00AF363C" w:rsidP="00AF363C">
      <w:pPr>
        <w:rPr>
          <w:rFonts w:ascii="Arial" w:hAnsi="Arial" w:cs="Arial"/>
          <w:b/>
          <w:sz w:val="28"/>
          <w:szCs w:val="28"/>
        </w:rPr>
      </w:pPr>
      <w:r w:rsidRPr="000D4499">
        <w:rPr>
          <w:rFonts w:ascii="Arial" w:hAnsi="Arial" w:cs="Arial"/>
          <w:b/>
          <w:sz w:val="28"/>
          <w:szCs w:val="28"/>
        </w:rPr>
        <w:t>BLOCKS OF ELEMENTS</w:t>
      </w:r>
    </w:p>
    <w:p w:rsidR="00AF363C" w:rsidRPr="00AF363C" w:rsidRDefault="00AF363C" w:rsidP="00AF363C">
      <w:pPr>
        <w:rPr>
          <w:rFonts w:ascii="Arial" w:hAnsi="Arial" w:cs="Arial"/>
          <w:sz w:val="24"/>
          <w:szCs w:val="24"/>
        </w:rPr>
      </w:pPr>
      <w:r w:rsidRPr="00AF363C">
        <w:rPr>
          <w:rFonts w:ascii="Arial" w:hAnsi="Arial" w:cs="Arial"/>
          <w:sz w:val="24"/>
          <w:szCs w:val="24"/>
        </w:rPr>
        <w:t xml:space="preserve">The periodic table can be divided into four main blocks. These are </w:t>
      </w:r>
      <w:r w:rsidRPr="00AF363C">
        <w:rPr>
          <w:rFonts w:ascii="Arial" w:hAnsi="Arial" w:cs="Arial"/>
          <w:b/>
          <w:sz w:val="24"/>
          <w:szCs w:val="24"/>
        </w:rPr>
        <w:t xml:space="preserve">s-block, p-block, d-block and f-block. </w:t>
      </w:r>
      <w:r w:rsidRPr="00AF363C">
        <w:rPr>
          <w:rFonts w:ascii="Arial" w:hAnsi="Arial" w:cs="Arial"/>
          <w:sz w:val="24"/>
          <w:szCs w:val="24"/>
        </w:rPr>
        <w:t xml:space="preserve">This division is primarily based upon their electronic configuration. </w:t>
      </w:r>
      <w:r w:rsidR="000D4499">
        <w:rPr>
          <w:rFonts w:ascii="Arial" w:hAnsi="Arial" w:cs="Arial"/>
          <w:sz w:val="24"/>
          <w:szCs w:val="24"/>
        </w:rPr>
        <w:t>E</w:t>
      </w:r>
      <w:r w:rsidRPr="00AF363C">
        <w:rPr>
          <w:rFonts w:ascii="Arial" w:hAnsi="Arial" w:cs="Arial"/>
          <w:sz w:val="24"/>
          <w:szCs w:val="24"/>
        </w:rPr>
        <w:t xml:space="preserve">lements are divided into </w:t>
      </w:r>
      <w:r w:rsidRPr="00AF363C">
        <w:rPr>
          <w:rFonts w:ascii="Arial" w:hAnsi="Arial" w:cs="Arial"/>
          <w:b/>
          <w:sz w:val="24"/>
          <w:szCs w:val="24"/>
        </w:rPr>
        <w:t>blocks</w:t>
      </w:r>
      <w:r w:rsidRPr="00AF363C">
        <w:rPr>
          <w:rFonts w:ascii="Arial" w:hAnsi="Arial" w:cs="Arial"/>
          <w:sz w:val="24"/>
          <w:szCs w:val="24"/>
        </w:rPr>
        <w:t xml:space="preserve"> according to the orbital their valence electrons </w:t>
      </w:r>
      <w:r w:rsidR="00FF7978">
        <w:rPr>
          <w:rFonts w:ascii="Arial" w:hAnsi="Arial" w:cs="Arial"/>
          <w:sz w:val="24"/>
          <w:szCs w:val="24"/>
        </w:rPr>
        <w:t>are</w:t>
      </w:r>
      <w:r w:rsidRPr="00AF363C">
        <w:rPr>
          <w:rFonts w:ascii="Arial" w:hAnsi="Arial" w:cs="Arial"/>
          <w:sz w:val="24"/>
          <w:szCs w:val="24"/>
        </w:rPr>
        <w:t xml:space="preserve"> found. </w:t>
      </w:r>
    </w:p>
    <w:p w:rsidR="00B5181E" w:rsidRDefault="00AF363C" w:rsidP="00AF363C">
      <w:pPr>
        <w:rPr>
          <w:rFonts w:ascii="Arial" w:hAnsi="Arial" w:cs="Arial"/>
          <w:sz w:val="24"/>
          <w:szCs w:val="24"/>
        </w:rPr>
      </w:pPr>
      <w:r w:rsidRPr="00AF363C">
        <w:rPr>
          <w:rFonts w:ascii="Arial" w:hAnsi="Arial" w:cs="Arial"/>
          <w:sz w:val="24"/>
          <w:szCs w:val="24"/>
        </w:rPr>
        <w:t xml:space="preserve">Group 1 and 2 elements are </w:t>
      </w:r>
      <w:r w:rsidR="000D4499">
        <w:rPr>
          <w:rFonts w:ascii="Arial" w:hAnsi="Arial" w:cs="Arial"/>
          <w:b/>
          <w:sz w:val="24"/>
          <w:szCs w:val="24"/>
        </w:rPr>
        <w:t>s</w:t>
      </w:r>
      <w:r w:rsidRPr="00AF363C">
        <w:rPr>
          <w:rFonts w:ascii="Arial" w:hAnsi="Arial" w:cs="Arial"/>
          <w:b/>
          <w:sz w:val="24"/>
          <w:szCs w:val="24"/>
        </w:rPr>
        <w:t xml:space="preserve">-block </w:t>
      </w:r>
      <w:r w:rsidRPr="00AF363C">
        <w:rPr>
          <w:rFonts w:ascii="Arial" w:hAnsi="Arial" w:cs="Arial"/>
          <w:sz w:val="24"/>
          <w:szCs w:val="24"/>
        </w:rPr>
        <w:t xml:space="preserve">elements, they have their valence electrons in the s-orbital, while Group 13 to 18 are </w:t>
      </w:r>
      <w:r w:rsidRPr="00AF363C">
        <w:rPr>
          <w:rFonts w:ascii="Arial" w:hAnsi="Arial" w:cs="Arial"/>
          <w:b/>
          <w:sz w:val="24"/>
          <w:szCs w:val="24"/>
        </w:rPr>
        <w:t>p-block</w:t>
      </w:r>
      <w:r w:rsidRPr="00AF363C">
        <w:rPr>
          <w:rFonts w:ascii="Arial" w:hAnsi="Arial" w:cs="Arial"/>
          <w:sz w:val="24"/>
          <w:szCs w:val="24"/>
        </w:rPr>
        <w:t xml:space="preserve"> elements, they have their valence electrons in the p-orbital. Transition elements are </w:t>
      </w:r>
      <w:r w:rsidRPr="00AF363C">
        <w:rPr>
          <w:rFonts w:ascii="Arial" w:hAnsi="Arial" w:cs="Arial"/>
          <w:b/>
          <w:sz w:val="24"/>
          <w:szCs w:val="24"/>
        </w:rPr>
        <w:t>d-block</w:t>
      </w:r>
      <w:r w:rsidRPr="00AF363C">
        <w:rPr>
          <w:rFonts w:ascii="Arial" w:hAnsi="Arial" w:cs="Arial"/>
          <w:sz w:val="24"/>
          <w:szCs w:val="24"/>
        </w:rPr>
        <w:t xml:space="preserve"> elements, while lanthanides and Actinides are </w:t>
      </w:r>
      <w:r w:rsidRPr="00AF363C">
        <w:rPr>
          <w:rFonts w:ascii="Arial" w:hAnsi="Arial" w:cs="Arial"/>
          <w:b/>
          <w:sz w:val="24"/>
          <w:szCs w:val="24"/>
        </w:rPr>
        <w:t>f-block</w:t>
      </w:r>
      <w:r w:rsidRPr="00AF363C">
        <w:rPr>
          <w:rFonts w:ascii="Arial" w:hAnsi="Arial" w:cs="Arial"/>
          <w:sz w:val="24"/>
          <w:szCs w:val="24"/>
        </w:rPr>
        <w:t xml:space="preserve"> elements, since their valence electrons </w:t>
      </w:r>
      <w:r w:rsidR="000D4499">
        <w:rPr>
          <w:rFonts w:ascii="Arial" w:hAnsi="Arial" w:cs="Arial"/>
          <w:sz w:val="24"/>
          <w:szCs w:val="24"/>
        </w:rPr>
        <w:t>is</w:t>
      </w:r>
      <w:r w:rsidRPr="00AF363C">
        <w:rPr>
          <w:rFonts w:ascii="Arial" w:hAnsi="Arial" w:cs="Arial"/>
          <w:sz w:val="24"/>
          <w:szCs w:val="24"/>
        </w:rPr>
        <w:t xml:space="preserve"> in f orbita</w:t>
      </w:r>
      <w:r w:rsidR="000D4499">
        <w:rPr>
          <w:rFonts w:ascii="Arial" w:hAnsi="Arial" w:cs="Arial"/>
          <w:sz w:val="24"/>
          <w:szCs w:val="24"/>
        </w:rPr>
        <w:t>l.</w:t>
      </w:r>
    </w:p>
    <w:p w:rsidR="000D4499" w:rsidRPr="00FF7978" w:rsidRDefault="000D4499" w:rsidP="00AF363C">
      <w:pPr>
        <w:rPr>
          <w:rFonts w:ascii="Arial" w:hAnsi="Arial" w:cs="Arial"/>
          <w:sz w:val="16"/>
          <w:szCs w:val="16"/>
        </w:rPr>
      </w:pPr>
    </w:p>
    <w:p w:rsidR="00B5181E" w:rsidRPr="000D4499" w:rsidRDefault="00B5181E" w:rsidP="00AF363C">
      <w:pPr>
        <w:rPr>
          <w:rFonts w:ascii="Arial" w:hAnsi="Arial" w:cs="Arial"/>
          <w:b/>
          <w:sz w:val="28"/>
          <w:szCs w:val="28"/>
        </w:rPr>
      </w:pPr>
      <w:r w:rsidRPr="000D4499">
        <w:rPr>
          <w:rFonts w:ascii="Arial" w:hAnsi="Arial" w:cs="Arial"/>
          <w:b/>
          <w:sz w:val="28"/>
          <w:szCs w:val="28"/>
        </w:rPr>
        <w:t>PERIODIC TABLE SHOWING BLOCKS OF ELEMENTS</w:t>
      </w:r>
    </w:p>
    <w:p w:rsidR="00B5181E" w:rsidRDefault="00B5181E" w:rsidP="00B5181E">
      <w:pPr>
        <w:jc w:val="center"/>
        <w:rPr>
          <w:rFonts w:ascii="Arial" w:hAnsi="Arial" w:cs="Arial"/>
          <w:sz w:val="24"/>
          <w:szCs w:val="24"/>
        </w:rPr>
      </w:pPr>
      <w:r>
        <w:rPr>
          <w:noProof/>
        </w:rPr>
        <mc:AlternateContent>
          <mc:Choice Requires="wps">
            <w:drawing>
              <wp:inline distT="0" distB="0" distL="0" distR="0">
                <wp:extent cx="304800" cy="304800"/>
                <wp:effectExtent l="0" t="0" r="0" b="0"/>
                <wp:docPr id="5" name="Rectangle 5" descr="Blocks of the periodic tabl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BB37A" id="Rectangle 5" o:spid="_x0000_s1026" alt="Blocks of the periodic tabl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UZvmYuACAAD7BQAADgAAAAAAAAAAAAAAAAAuAgAA&#10;ZHJzL2Uyb0RvYy54bWxQSwECLQAUAAYACAAAACEATKDpLNgAAAADAQAADwAAAAAAAAAAAAAAAAA6&#10;BQAAZHJzL2Rvd25yZXYueG1sUEsFBgAAAAAEAAQA8wAAAD8GAAAAAA==&#10;" filled="f" stroked="f">
                <o:lock v:ext="edit" aspectratio="t"/>
                <w10:anchorlock/>
              </v:rect>
            </w:pict>
          </mc:Fallback>
        </mc:AlternateContent>
      </w:r>
      <w:r>
        <w:rPr>
          <w:rFonts w:ascii="Arial" w:hAnsi="Arial" w:cs="Arial"/>
          <w:noProof/>
          <w:sz w:val="24"/>
          <w:szCs w:val="24"/>
        </w:rPr>
        <w:drawing>
          <wp:inline distT="0" distB="0" distL="0" distR="0">
            <wp:extent cx="4231911" cy="2881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iodic_table_showing_blocks-removebg-preview.png"/>
                    <pic:cNvPicPr/>
                  </pic:nvPicPr>
                  <pic:blipFill>
                    <a:blip r:embed="rId5">
                      <a:extLst>
                        <a:ext uri="{28A0092B-C50C-407E-A947-70E740481C1C}">
                          <a14:useLocalDpi xmlns:a14="http://schemas.microsoft.com/office/drawing/2010/main" val="0"/>
                        </a:ext>
                      </a:extLst>
                    </a:blip>
                    <a:stretch>
                      <a:fillRect/>
                    </a:stretch>
                  </pic:blipFill>
                  <pic:spPr>
                    <a:xfrm>
                      <a:off x="0" y="0"/>
                      <a:ext cx="4259409" cy="2900470"/>
                    </a:xfrm>
                    <a:prstGeom prst="rect">
                      <a:avLst/>
                    </a:prstGeom>
                  </pic:spPr>
                </pic:pic>
              </a:graphicData>
            </a:graphic>
          </wp:inline>
        </w:drawing>
      </w:r>
    </w:p>
    <w:p w:rsidR="00B5181E" w:rsidRDefault="00B5181E" w:rsidP="00AF363C">
      <w:pPr>
        <w:rPr>
          <w:rFonts w:ascii="Arial" w:hAnsi="Arial" w:cs="Arial"/>
          <w:sz w:val="24"/>
          <w:szCs w:val="24"/>
        </w:rPr>
      </w:pPr>
    </w:p>
    <w:p w:rsidR="00B5181E" w:rsidRDefault="00B5181E" w:rsidP="00AF363C">
      <w:pPr>
        <w:rPr>
          <w:rFonts w:ascii="Arial" w:hAnsi="Arial" w:cs="Arial"/>
          <w:sz w:val="24"/>
          <w:szCs w:val="24"/>
        </w:rPr>
      </w:pPr>
    </w:p>
    <w:p w:rsidR="00B5181E" w:rsidRDefault="00B5181E" w:rsidP="00AF363C">
      <w:pPr>
        <w:rPr>
          <w:rFonts w:ascii="Arial" w:hAnsi="Arial" w:cs="Arial"/>
          <w:sz w:val="24"/>
          <w:szCs w:val="24"/>
        </w:rPr>
      </w:pPr>
    </w:p>
    <w:p w:rsidR="007419A4" w:rsidRDefault="007419A4" w:rsidP="00AF363C">
      <w:pPr>
        <w:rPr>
          <w:rFonts w:ascii="Arial" w:hAnsi="Arial" w:cs="Arial"/>
          <w:sz w:val="24"/>
          <w:szCs w:val="24"/>
        </w:rPr>
      </w:pPr>
    </w:p>
    <w:p w:rsidR="00AF363C" w:rsidRDefault="00AF363C" w:rsidP="00226F07">
      <w:pPr>
        <w:jc w:val="center"/>
        <w:rPr>
          <w:rFonts w:ascii="Arial" w:hAnsi="Arial" w:cs="Arial"/>
          <w:b/>
          <w:sz w:val="32"/>
          <w:szCs w:val="32"/>
        </w:rPr>
      </w:pPr>
      <w:r w:rsidRPr="007419A4">
        <w:rPr>
          <w:rFonts w:ascii="Arial" w:hAnsi="Arial" w:cs="Arial"/>
          <w:b/>
          <w:sz w:val="32"/>
          <w:szCs w:val="32"/>
        </w:rPr>
        <w:t>DRILL QUESTIONS</w:t>
      </w:r>
    </w:p>
    <w:p w:rsidR="00FF7978" w:rsidRPr="00FF7978" w:rsidRDefault="00FF7978" w:rsidP="00AF363C">
      <w:pPr>
        <w:rPr>
          <w:rFonts w:ascii="Arial" w:hAnsi="Arial" w:cs="Arial"/>
          <w:b/>
          <w:sz w:val="16"/>
          <w:szCs w:val="16"/>
        </w:rPr>
      </w:pPr>
    </w:p>
    <w:p w:rsidR="00AF363C" w:rsidRDefault="00AF363C" w:rsidP="00AF363C">
      <w:pPr>
        <w:pStyle w:val="ListParagraph"/>
        <w:numPr>
          <w:ilvl w:val="0"/>
          <w:numId w:val="1"/>
        </w:numPr>
        <w:rPr>
          <w:rFonts w:ascii="Arial" w:hAnsi="Arial" w:cs="Arial"/>
          <w:sz w:val="24"/>
          <w:szCs w:val="24"/>
        </w:rPr>
      </w:pPr>
      <w:r w:rsidRPr="00AF363C">
        <w:rPr>
          <w:rFonts w:ascii="Arial" w:hAnsi="Arial" w:cs="Arial"/>
          <w:sz w:val="24"/>
          <w:szCs w:val="24"/>
        </w:rPr>
        <w:t>Mendeleev’s periodic table was arranged in order of their</w:t>
      </w:r>
      <w:r w:rsidR="007419A4">
        <w:rPr>
          <w:rFonts w:ascii="Arial" w:hAnsi="Arial" w:cs="Arial"/>
          <w:sz w:val="24"/>
          <w:szCs w:val="24"/>
        </w:rPr>
        <w:t xml:space="preserve"> ______?</w:t>
      </w:r>
    </w:p>
    <w:p w:rsidR="00AF363C" w:rsidRDefault="00AF363C" w:rsidP="007419A4">
      <w:pPr>
        <w:pStyle w:val="ListParagraph"/>
        <w:numPr>
          <w:ilvl w:val="0"/>
          <w:numId w:val="8"/>
        </w:numPr>
        <w:rPr>
          <w:rFonts w:ascii="Arial" w:hAnsi="Arial" w:cs="Arial"/>
          <w:sz w:val="24"/>
          <w:szCs w:val="24"/>
        </w:rPr>
      </w:pPr>
      <w:r w:rsidRPr="007419A4">
        <w:rPr>
          <w:rFonts w:ascii="Arial" w:hAnsi="Arial" w:cs="Arial"/>
          <w:sz w:val="24"/>
          <w:szCs w:val="24"/>
        </w:rPr>
        <w:t>Atomic numbers</w:t>
      </w:r>
    </w:p>
    <w:p w:rsidR="00AF363C" w:rsidRDefault="00AF363C" w:rsidP="007419A4">
      <w:pPr>
        <w:pStyle w:val="ListParagraph"/>
        <w:numPr>
          <w:ilvl w:val="0"/>
          <w:numId w:val="8"/>
        </w:numPr>
        <w:rPr>
          <w:rFonts w:ascii="Arial" w:hAnsi="Arial" w:cs="Arial"/>
          <w:sz w:val="24"/>
          <w:szCs w:val="24"/>
        </w:rPr>
      </w:pPr>
      <w:r w:rsidRPr="007419A4">
        <w:rPr>
          <w:rFonts w:ascii="Arial" w:hAnsi="Arial" w:cs="Arial"/>
          <w:sz w:val="24"/>
          <w:szCs w:val="24"/>
        </w:rPr>
        <w:t>Molecular shapes and orbitals</w:t>
      </w:r>
    </w:p>
    <w:p w:rsidR="007419A4" w:rsidRDefault="007419A4" w:rsidP="007419A4">
      <w:pPr>
        <w:pStyle w:val="ListParagraph"/>
        <w:numPr>
          <w:ilvl w:val="0"/>
          <w:numId w:val="8"/>
        </w:numPr>
        <w:rPr>
          <w:rFonts w:ascii="Arial" w:hAnsi="Arial" w:cs="Arial"/>
          <w:sz w:val="24"/>
          <w:szCs w:val="24"/>
        </w:rPr>
      </w:pPr>
      <w:r>
        <w:rPr>
          <w:rFonts w:ascii="Arial" w:hAnsi="Arial" w:cs="Arial"/>
          <w:sz w:val="24"/>
          <w:szCs w:val="24"/>
        </w:rPr>
        <w:t>I</w:t>
      </w:r>
      <w:r w:rsidR="00AF363C" w:rsidRPr="007419A4">
        <w:rPr>
          <w:rFonts w:ascii="Arial" w:hAnsi="Arial" w:cs="Arial"/>
          <w:sz w:val="24"/>
          <w:szCs w:val="24"/>
        </w:rPr>
        <w:t>ncreasing relative atomic mass</w:t>
      </w:r>
      <w:r w:rsidR="00AF363C" w:rsidRPr="007419A4">
        <w:rPr>
          <w:rFonts w:ascii="Arial" w:hAnsi="Arial" w:cs="Arial"/>
          <w:sz w:val="24"/>
          <w:szCs w:val="24"/>
        </w:rPr>
        <w:tab/>
      </w:r>
    </w:p>
    <w:p w:rsidR="00AF363C" w:rsidRDefault="00AF363C" w:rsidP="007419A4">
      <w:pPr>
        <w:pStyle w:val="ListParagraph"/>
        <w:numPr>
          <w:ilvl w:val="0"/>
          <w:numId w:val="8"/>
        </w:numPr>
        <w:rPr>
          <w:rFonts w:ascii="Arial" w:hAnsi="Arial" w:cs="Arial"/>
          <w:sz w:val="24"/>
          <w:szCs w:val="24"/>
        </w:rPr>
      </w:pPr>
      <w:r w:rsidRPr="007419A4">
        <w:rPr>
          <w:rFonts w:ascii="Arial" w:hAnsi="Arial" w:cs="Arial"/>
          <w:sz w:val="24"/>
          <w:szCs w:val="24"/>
        </w:rPr>
        <w:t>Orbital configuration</w:t>
      </w:r>
    </w:p>
    <w:p w:rsidR="007419A4" w:rsidRPr="007419A4" w:rsidRDefault="007419A4" w:rsidP="007419A4">
      <w:pPr>
        <w:pStyle w:val="ListParagraph"/>
        <w:ind w:left="1440"/>
        <w:rPr>
          <w:rFonts w:ascii="Arial" w:hAnsi="Arial" w:cs="Arial"/>
          <w:sz w:val="16"/>
          <w:szCs w:val="16"/>
        </w:rPr>
      </w:pPr>
    </w:p>
    <w:p w:rsidR="007419A4" w:rsidRPr="007419A4" w:rsidRDefault="007419A4" w:rsidP="007419A4">
      <w:pPr>
        <w:pStyle w:val="ListParagraph"/>
        <w:numPr>
          <w:ilvl w:val="0"/>
          <w:numId w:val="1"/>
        </w:numPr>
        <w:rPr>
          <w:rFonts w:ascii="Arial" w:hAnsi="Arial" w:cs="Arial"/>
          <w:sz w:val="24"/>
          <w:szCs w:val="24"/>
        </w:rPr>
      </w:pPr>
      <w:r>
        <w:rPr>
          <w:rFonts w:ascii="Arial" w:hAnsi="Arial" w:cs="Arial"/>
          <w:sz w:val="24"/>
          <w:szCs w:val="24"/>
        </w:rPr>
        <w:t>s</w:t>
      </w:r>
      <w:r w:rsidR="00AF363C" w:rsidRPr="00AF363C">
        <w:rPr>
          <w:rFonts w:ascii="Arial" w:hAnsi="Arial" w:cs="Arial"/>
          <w:sz w:val="24"/>
          <w:szCs w:val="24"/>
        </w:rPr>
        <w:t>-block elements of the periodic table are made up of</w:t>
      </w:r>
      <w:r>
        <w:rPr>
          <w:rFonts w:ascii="Arial" w:hAnsi="Arial" w:cs="Arial"/>
          <w:sz w:val="24"/>
          <w:szCs w:val="24"/>
        </w:rPr>
        <w:t xml:space="preserve"> ______</w:t>
      </w:r>
    </w:p>
    <w:p w:rsidR="00AF363C" w:rsidRDefault="00AF363C" w:rsidP="007419A4">
      <w:pPr>
        <w:pStyle w:val="ListParagraph"/>
        <w:numPr>
          <w:ilvl w:val="0"/>
          <w:numId w:val="11"/>
        </w:numPr>
        <w:rPr>
          <w:rFonts w:ascii="Arial" w:hAnsi="Arial" w:cs="Arial"/>
          <w:sz w:val="24"/>
          <w:szCs w:val="24"/>
        </w:rPr>
      </w:pPr>
      <w:r w:rsidRPr="007419A4">
        <w:rPr>
          <w:rFonts w:ascii="Arial" w:hAnsi="Arial" w:cs="Arial"/>
          <w:sz w:val="24"/>
          <w:szCs w:val="24"/>
        </w:rPr>
        <w:t>Group 1,2,3</w:t>
      </w:r>
    </w:p>
    <w:p w:rsidR="007419A4" w:rsidRDefault="00AF363C" w:rsidP="007419A4">
      <w:pPr>
        <w:pStyle w:val="ListParagraph"/>
        <w:numPr>
          <w:ilvl w:val="0"/>
          <w:numId w:val="11"/>
        </w:numPr>
        <w:rPr>
          <w:rFonts w:ascii="Arial" w:hAnsi="Arial" w:cs="Arial"/>
          <w:sz w:val="24"/>
          <w:szCs w:val="24"/>
        </w:rPr>
      </w:pPr>
      <w:r w:rsidRPr="007419A4">
        <w:rPr>
          <w:rFonts w:ascii="Arial" w:hAnsi="Arial" w:cs="Arial"/>
          <w:sz w:val="24"/>
          <w:szCs w:val="24"/>
        </w:rPr>
        <w:t>Group 1 and 2</w:t>
      </w:r>
    </w:p>
    <w:p w:rsidR="00AF363C" w:rsidRDefault="00AF363C" w:rsidP="007419A4">
      <w:pPr>
        <w:pStyle w:val="ListParagraph"/>
        <w:numPr>
          <w:ilvl w:val="0"/>
          <w:numId w:val="11"/>
        </w:numPr>
        <w:rPr>
          <w:rFonts w:ascii="Arial" w:hAnsi="Arial" w:cs="Arial"/>
          <w:sz w:val="24"/>
          <w:szCs w:val="24"/>
        </w:rPr>
      </w:pPr>
      <w:r w:rsidRPr="007419A4">
        <w:rPr>
          <w:rFonts w:ascii="Arial" w:hAnsi="Arial" w:cs="Arial"/>
          <w:sz w:val="24"/>
          <w:szCs w:val="24"/>
        </w:rPr>
        <w:t>Group 3 to 7</w:t>
      </w:r>
    </w:p>
    <w:p w:rsidR="00AF363C" w:rsidRDefault="00AF363C" w:rsidP="007419A4">
      <w:pPr>
        <w:pStyle w:val="ListParagraph"/>
        <w:numPr>
          <w:ilvl w:val="0"/>
          <w:numId w:val="11"/>
        </w:numPr>
        <w:rPr>
          <w:rFonts w:ascii="Arial" w:hAnsi="Arial" w:cs="Arial"/>
          <w:sz w:val="24"/>
          <w:szCs w:val="24"/>
        </w:rPr>
      </w:pPr>
      <w:r w:rsidRPr="007419A4">
        <w:rPr>
          <w:rFonts w:ascii="Arial" w:hAnsi="Arial" w:cs="Arial"/>
          <w:sz w:val="24"/>
          <w:szCs w:val="24"/>
        </w:rPr>
        <w:t>Group 3</w:t>
      </w:r>
    </w:p>
    <w:p w:rsidR="007419A4" w:rsidRPr="007419A4" w:rsidRDefault="007419A4" w:rsidP="007419A4">
      <w:pPr>
        <w:pStyle w:val="ListParagraph"/>
        <w:ind w:left="1440"/>
        <w:rPr>
          <w:rFonts w:ascii="Arial" w:hAnsi="Arial" w:cs="Arial"/>
          <w:sz w:val="16"/>
          <w:szCs w:val="16"/>
        </w:rPr>
      </w:pPr>
    </w:p>
    <w:p w:rsidR="00AF363C" w:rsidRDefault="00AF363C" w:rsidP="00AF363C">
      <w:pPr>
        <w:pStyle w:val="ListParagraph"/>
        <w:numPr>
          <w:ilvl w:val="0"/>
          <w:numId w:val="1"/>
        </w:numPr>
        <w:rPr>
          <w:rFonts w:ascii="Arial" w:hAnsi="Arial" w:cs="Arial"/>
          <w:sz w:val="24"/>
          <w:szCs w:val="24"/>
        </w:rPr>
      </w:pPr>
      <w:r w:rsidRPr="00AF363C">
        <w:rPr>
          <w:rFonts w:ascii="Arial" w:hAnsi="Arial" w:cs="Arial"/>
          <w:sz w:val="24"/>
          <w:szCs w:val="24"/>
        </w:rPr>
        <w:t>Elements in the same group of the periodic table have the same</w:t>
      </w:r>
      <w:r w:rsidR="007419A4">
        <w:rPr>
          <w:rFonts w:ascii="Arial" w:hAnsi="Arial" w:cs="Arial"/>
          <w:sz w:val="24"/>
          <w:szCs w:val="24"/>
        </w:rPr>
        <w:t xml:space="preserve"> ______?</w:t>
      </w:r>
    </w:p>
    <w:p w:rsidR="00AF363C" w:rsidRDefault="00AF363C" w:rsidP="007419A4">
      <w:pPr>
        <w:pStyle w:val="ListParagraph"/>
        <w:numPr>
          <w:ilvl w:val="0"/>
          <w:numId w:val="13"/>
        </w:numPr>
        <w:rPr>
          <w:rFonts w:ascii="Arial" w:hAnsi="Arial" w:cs="Arial"/>
          <w:sz w:val="24"/>
          <w:szCs w:val="24"/>
        </w:rPr>
      </w:pPr>
      <w:r w:rsidRPr="007419A4">
        <w:rPr>
          <w:rFonts w:ascii="Arial" w:hAnsi="Arial" w:cs="Arial"/>
          <w:sz w:val="24"/>
          <w:szCs w:val="24"/>
        </w:rPr>
        <w:t>electronic configuration</w:t>
      </w:r>
    </w:p>
    <w:p w:rsidR="007419A4" w:rsidRPr="00AF363C" w:rsidRDefault="007419A4" w:rsidP="007419A4">
      <w:pPr>
        <w:pStyle w:val="ListParagraph"/>
        <w:numPr>
          <w:ilvl w:val="0"/>
          <w:numId w:val="13"/>
        </w:numPr>
        <w:rPr>
          <w:rFonts w:ascii="Arial" w:hAnsi="Arial" w:cs="Arial"/>
          <w:sz w:val="24"/>
          <w:szCs w:val="24"/>
        </w:rPr>
      </w:pPr>
      <w:r w:rsidRPr="00AF363C">
        <w:rPr>
          <w:rFonts w:ascii="Arial" w:hAnsi="Arial" w:cs="Arial"/>
          <w:sz w:val="24"/>
          <w:szCs w:val="24"/>
        </w:rPr>
        <w:t>atomic number</w:t>
      </w:r>
    </w:p>
    <w:p w:rsidR="007419A4" w:rsidRDefault="007419A4" w:rsidP="007419A4">
      <w:pPr>
        <w:pStyle w:val="ListParagraph"/>
        <w:numPr>
          <w:ilvl w:val="0"/>
          <w:numId w:val="13"/>
        </w:numPr>
        <w:rPr>
          <w:rFonts w:ascii="Arial" w:hAnsi="Arial" w:cs="Arial"/>
          <w:sz w:val="24"/>
          <w:szCs w:val="24"/>
        </w:rPr>
      </w:pPr>
      <w:r w:rsidRPr="00AF363C">
        <w:rPr>
          <w:rFonts w:ascii="Arial" w:hAnsi="Arial" w:cs="Arial"/>
          <w:sz w:val="24"/>
          <w:szCs w:val="24"/>
        </w:rPr>
        <w:t>number of valence electrons</w:t>
      </w:r>
    </w:p>
    <w:p w:rsidR="007419A4" w:rsidRDefault="007419A4" w:rsidP="00FF7978">
      <w:pPr>
        <w:pStyle w:val="ListParagraph"/>
        <w:numPr>
          <w:ilvl w:val="0"/>
          <w:numId w:val="13"/>
        </w:numPr>
        <w:rPr>
          <w:rFonts w:ascii="Arial" w:hAnsi="Arial" w:cs="Arial"/>
          <w:sz w:val="24"/>
          <w:szCs w:val="24"/>
        </w:rPr>
      </w:pPr>
      <w:r w:rsidRPr="00AF363C">
        <w:rPr>
          <w:rFonts w:ascii="Arial" w:hAnsi="Arial" w:cs="Arial"/>
          <w:sz w:val="24"/>
          <w:szCs w:val="24"/>
        </w:rPr>
        <w:t>number of electrons</w:t>
      </w:r>
    </w:p>
    <w:p w:rsidR="00226F07" w:rsidRPr="00226F07" w:rsidRDefault="00226F07" w:rsidP="00226F07">
      <w:pPr>
        <w:pStyle w:val="ListParagraph"/>
        <w:ind w:left="1080"/>
        <w:rPr>
          <w:rFonts w:ascii="Arial" w:hAnsi="Arial" w:cs="Arial"/>
          <w:sz w:val="24"/>
          <w:szCs w:val="24"/>
        </w:rPr>
      </w:pPr>
    </w:p>
    <w:p w:rsidR="00AF363C" w:rsidRDefault="00AF363C" w:rsidP="00AF363C">
      <w:pPr>
        <w:pStyle w:val="ListParagraph"/>
        <w:numPr>
          <w:ilvl w:val="0"/>
          <w:numId w:val="1"/>
        </w:numPr>
        <w:rPr>
          <w:rFonts w:ascii="Arial" w:hAnsi="Arial" w:cs="Arial"/>
          <w:sz w:val="24"/>
          <w:szCs w:val="24"/>
        </w:rPr>
      </w:pPr>
      <w:r w:rsidRPr="00AF363C">
        <w:rPr>
          <w:rFonts w:ascii="Arial" w:hAnsi="Arial" w:cs="Arial"/>
          <w:sz w:val="24"/>
          <w:szCs w:val="24"/>
        </w:rPr>
        <w:t>In the Modern periodic table, elements are arranged in order of increasing</w:t>
      </w:r>
      <w:r w:rsidR="007419A4">
        <w:rPr>
          <w:rFonts w:ascii="Arial" w:hAnsi="Arial" w:cs="Arial"/>
          <w:sz w:val="24"/>
          <w:szCs w:val="24"/>
        </w:rPr>
        <w:t xml:space="preserve"> ______?</w:t>
      </w:r>
    </w:p>
    <w:p w:rsidR="00AF363C" w:rsidRDefault="00AF363C" w:rsidP="007419A4">
      <w:pPr>
        <w:pStyle w:val="ListParagraph"/>
        <w:numPr>
          <w:ilvl w:val="0"/>
          <w:numId w:val="14"/>
        </w:numPr>
        <w:rPr>
          <w:rFonts w:ascii="Arial" w:hAnsi="Arial" w:cs="Arial"/>
          <w:sz w:val="24"/>
          <w:szCs w:val="24"/>
        </w:rPr>
      </w:pPr>
      <w:r w:rsidRPr="007419A4">
        <w:rPr>
          <w:rFonts w:ascii="Arial" w:hAnsi="Arial" w:cs="Arial"/>
          <w:sz w:val="24"/>
          <w:szCs w:val="24"/>
        </w:rPr>
        <w:t>Atomic masses</w:t>
      </w:r>
    </w:p>
    <w:p w:rsidR="007419A4" w:rsidRPr="00AF363C" w:rsidRDefault="007419A4" w:rsidP="007419A4">
      <w:pPr>
        <w:pStyle w:val="ListParagraph"/>
        <w:numPr>
          <w:ilvl w:val="0"/>
          <w:numId w:val="14"/>
        </w:numPr>
        <w:rPr>
          <w:rFonts w:ascii="Arial" w:hAnsi="Arial" w:cs="Arial"/>
          <w:sz w:val="24"/>
          <w:szCs w:val="24"/>
        </w:rPr>
      </w:pPr>
      <w:r w:rsidRPr="00AF363C">
        <w:rPr>
          <w:rFonts w:ascii="Arial" w:hAnsi="Arial" w:cs="Arial"/>
          <w:sz w:val="24"/>
          <w:szCs w:val="24"/>
        </w:rPr>
        <w:t>Mass numbers</w:t>
      </w:r>
    </w:p>
    <w:p w:rsidR="007419A4" w:rsidRDefault="007419A4" w:rsidP="007419A4">
      <w:pPr>
        <w:pStyle w:val="ListParagraph"/>
        <w:numPr>
          <w:ilvl w:val="0"/>
          <w:numId w:val="14"/>
        </w:numPr>
        <w:rPr>
          <w:rFonts w:ascii="Arial" w:hAnsi="Arial" w:cs="Arial"/>
          <w:sz w:val="24"/>
          <w:szCs w:val="24"/>
        </w:rPr>
      </w:pPr>
      <w:r w:rsidRPr="00AF363C">
        <w:rPr>
          <w:rFonts w:ascii="Arial" w:hAnsi="Arial" w:cs="Arial"/>
          <w:sz w:val="24"/>
          <w:szCs w:val="24"/>
        </w:rPr>
        <w:t>Valence electrons</w:t>
      </w:r>
    </w:p>
    <w:p w:rsidR="00AF363C" w:rsidRDefault="007419A4" w:rsidP="007419A4">
      <w:pPr>
        <w:pStyle w:val="ListParagraph"/>
        <w:numPr>
          <w:ilvl w:val="0"/>
          <w:numId w:val="14"/>
        </w:numPr>
        <w:rPr>
          <w:rFonts w:ascii="Arial" w:hAnsi="Arial" w:cs="Arial"/>
          <w:sz w:val="24"/>
          <w:szCs w:val="24"/>
        </w:rPr>
      </w:pPr>
      <w:r w:rsidRPr="00AF363C">
        <w:rPr>
          <w:rFonts w:ascii="Arial" w:hAnsi="Arial" w:cs="Arial"/>
          <w:sz w:val="24"/>
          <w:szCs w:val="24"/>
        </w:rPr>
        <w:t>Atomic numbers</w:t>
      </w:r>
      <w:r w:rsidRPr="00AF363C">
        <w:rPr>
          <w:rFonts w:ascii="Arial" w:hAnsi="Arial" w:cs="Arial"/>
          <w:sz w:val="24"/>
          <w:szCs w:val="24"/>
        </w:rPr>
        <w:tab/>
      </w:r>
      <w:r w:rsidR="00AF363C" w:rsidRPr="007419A4">
        <w:rPr>
          <w:rFonts w:ascii="Arial" w:hAnsi="Arial" w:cs="Arial"/>
          <w:sz w:val="24"/>
          <w:szCs w:val="24"/>
        </w:rPr>
        <w:tab/>
      </w:r>
      <w:r w:rsidR="00AF363C" w:rsidRPr="007419A4">
        <w:rPr>
          <w:rFonts w:ascii="Arial" w:hAnsi="Arial" w:cs="Arial"/>
          <w:sz w:val="24"/>
          <w:szCs w:val="24"/>
        </w:rPr>
        <w:tab/>
      </w:r>
    </w:p>
    <w:p w:rsidR="007419A4" w:rsidRPr="007419A4" w:rsidRDefault="007419A4" w:rsidP="007419A4">
      <w:pPr>
        <w:pStyle w:val="ListParagraph"/>
        <w:ind w:left="1440"/>
        <w:rPr>
          <w:rFonts w:ascii="Arial" w:hAnsi="Arial" w:cs="Arial"/>
          <w:sz w:val="16"/>
          <w:szCs w:val="16"/>
        </w:rPr>
      </w:pPr>
    </w:p>
    <w:p w:rsidR="007419A4" w:rsidRPr="00AF363C" w:rsidRDefault="007419A4" w:rsidP="00AF363C">
      <w:pPr>
        <w:pStyle w:val="ListParagraph"/>
        <w:numPr>
          <w:ilvl w:val="0"/>
          <w:numId w:val="1"/>
        </w:numPr>
        <w:rPr>
          <w:rFonts w:ascii="Arial" w:hAnsi="Arial" w:cs="Arial"/>
          <w:sz w:val="24"/>
          <w:szCs w:val="24"/>
        </w:rPr>
      </w:pPr>
      <w:r>
        <w:rPr>
          <w:rFonts w:ascii="Arial" w:hAnsi="Arial" w:cs="Arial"/>
          <w:sz w:val="24"/>
          <w:szCs w:val="24"/>
        </w:rPr>
        <w:t xml:space="preserve">What block on the periodic table does </w:t>
      </w:r>
      <w:r>
        <w:rPr>
          <w:rFonts w:ascii="Arial" w:hAnsi="Arial" w:cs="Arial"/>
          <w:sz w:val="24"/>
          <w:szCs w:val="24"/>
          <w:vertAlign w:val="superscript"/>
        </w:rPr>
        <w:t>29</w:t>
      </w:r>
      <w:r>
        <w:rPr>
          <w:rFonts w:ascii="Arial" w:hAnsi="Arial" w:cs="Arial"/>
          <w:sz w:val="24"/>
          <w:szCs w:val="24"/>
        </w:rPr>
        <w:t>Cu belong to ______?</w:t>
      </w:r>
    </w:p>
    <w:p w:rsidR="00AF363C" w:rsidRPr="00AF363C" w:rsidRDefault="00AF363C" w:rsidP="00AF363C">
      <w:pPr>
        <w:pStyle w:val="ListParagraph"/>
        <w:numPr>
          <w:ilvl w:val="0"/>
          <w:numId w:val="6"/>
        </w:numPr>
        <w:rPr>
          <w:rFonts w:ascii="Arial" w:hAnsi="Arial" w:cs="Arial"/>
          <w:sz w:val="24"/>
          <w:szCs w:val="24"/>
        </w:rPr>
      </w:pPr>
      <w:r w:rsidRPr="00AF363C">
        <w:rPr>
          <w:rFonts w:ascii="Arial" w:hAnsi="Arial" w:cs="Arial"/>
          <w:sz w:val="24"/>
          <w:szCs w:val="24"/>
        </w:rPr>
        <w:t>d-block</w:t>
      </w:r>
    </w:p>
    <w:p w:rsidR="00AF363C" w:rsidRPr="00AF363C" w:rsidRDefault="00AF363C" w:rsidP="00AF363C">
      <w:pPr>
        <w:pStyle w:val="ListParagraph"/>
        <w:numPr>
          <w:ilvl w:val="0"/>
          <w:numId w:val="6"/>
        </w:numPr>
        <w:rPr>
          <w:rFonts w:ascii="Arial" w:hAnsi="Arial" w:cs="Arial"/>
          <w:sz w:val="24"/>
          <w:szCs w:val="24"/>
        </w:rPr>
      </w:pPr>
      <w:r w:rsidRPr="00AF363C">
        <w:rPr>
          <w:rFonts w:ascii="Arial" w:hAnsi="Arial" w:cs="Arial"/>
          <w:sz w:val="24"/>
          <w:szCs w:val="24"/>
        </w:rPr>
        <w:t>p-block</w:t>
      </w:r>
    </w:p>
    <w:p w:rsidR="00AF363C" w:rsidRPr="00AF363C" w:rsidRDefault="00AF363C" w:rsidP="00AF363C">
      <w:pPr>
        <w:pStyle w:val="ListParagraph"/>
        <w:numPr>
          <w:ilvl w:val="0"/>
          <w:numId w:val="6"/>
        </w:numPr>
        <w:rPr>
          <w:rFonts w:ascii="Arial" w:hAnsi="Arial" w:cs="Arial"/>
          <w:sz w:val="24"/>
          <w:szCs w:val="24"/>
        </w:rPr>
      </w:pPr>
      <w:r w:rsidRPr="00AF363C">
        <w:rPr>
          <w:rFonts w:ascii="Arial" w:hAnsi="Arial" w:cs="Arial"/>
          <w:sz w:val="24"/>
          <w:szCs w:val="24"/>
        </w:rPr>
        <w:t>s-block</w:t>
      </w:r>
    </w:p>
    <w:p w:rsidR="00EE343C" w:rsidRDefault="00AF363C" w:rsidP="00AF363C">
      <w:pPr>
        <w:pStyle w:val="ListParagraph"/>
        <w:numPr>
          <w:ilvl w:val="0"/>
          <w:numId w:val="6"/>
        </w:numPr>
        <w:rPr>
          <w:rFonts w:ascii="Arial" w:hAnsi="Arial" w:cs="Arial"/>
          <w:sz w:val="24"/>
          <w:szCs w:val="24"/>
        </w:rPr>
      </w:pPr>
      <w:r w:rsidRPr="00AF363C">
        <w:rPr>
          <w:rFonts w:ascii="Arial" w:hAnsi="Arial" w:cs="Arial"/>
          <w:sz w:val="24"/>
          <w:szCs w:val="24"/>
        </w:rPr>
        <w:t>f-block</w:t>
      </w:r>
    </w:p>
    <w:p w:rsidR="00FF7978" w:rsidRDefault="00FF7978" w:rsidP="00FF7978">
      <w:pPr>
        <w:rPr>
          <w:rFonts w:ascii="Arial" w:hAnsi="Arial" w:cs="Arial"/>
          <w:sz w:val="24"/>
          <w:szCs w:val="24"/>
        </w:rPr>
      </w:pPr>
    </w:p>
    <w:p w:rsidR="00FF7978" w:rsidRPr="00226F07" w:rsidRDefault="00226F07" w:rsidP="00FF7978">
      <w:pPr>
        <w:rPr>
          <w:rFonts w:ascii="Arial" w:hAnsi="Arial" w:cs="Arial"/>
          <w:b/>
          <w:sz w:val="32"/>
          <w:szCs w:val="32"/>
          <w:lang w:val="en-US"/>
        </w:rPr>
      </w:pPr>
      <w:r>
        <w:rPr>
          <w:rFonts w:ascii="Arial" w:hAnsi="Arial" w:cs="Arial"/>
          <w:b/>
          <w:sz w:val="32"/>
          <w:szCs w:val="32"/>
          <w:lang w:val="en-US"/>
        </w:rPr>
        <w:t>ANSWER</w:t>
      </w:r>
    </w:p>
    <w:p w:rsidR="00FF7978" w:rsidRDefault="00FF7978" w:rsidP="00FF7978">
      <w:pPr>
        <w:pStyle w:val="ListParagraph"/>
        <w:numPr>
          <w:ilvl w:val="0"/>
          <w:numId w:val="15"/>
        </w:numPr>
        <w:rPr>
          <w:rFonts w:ascii="Arial" w:hAnsi="Arial" w:cs="Arial"/>
          <w:sz w:val="24"/>
          <w:szCs w:val="24"/>
        </w:rPr>
      </w:pPr>
      <w:r>
        <w:rPr>
          <w:rFonts w:ascii="Arial" w:hAnsi="Arial" w:cs="Arial"/>
          <w:sz w:val="24"/>
          <w:szCs w:val="24"/>
        </w:rPr>
        <w:t>C</w:t>
      </w:r>
    </w:p>
    <w:p w:rsidR="00FF7978" w:rsidRDefault="00FF7978" w:rsidP="00FF7978">
      <w:pPr>
        <w:pStyle w:val="ListParagraph"/>
        <w:numPr>
          <w:ilvl w:val="0"/>
          <w:numId w:val="15"/>
        </w:numPr>
        <w:rPr>
          <w:rFonts w:ascii="Arial" w:hAnsi="Arial" w:cs="Arial"/>
          <w:sz w:val="24"/>
          <w:szCs w:val="24"/>
        </w:rPr>
      </w:pPr>
      <w:r>
        <w:rPr>
          <w:rFonts w:ascii="Arial" w:hAnsi="Arial" w:cs="Arial"/>
          <w:sz w:val="24"/>
          <w:szCs w:val="24"/>
        </w:rPr>
        <w:t>B</w:t>
      </w:r>
    </w:p>
    <w:p w:rsidR="00FF7978" w:rsidRDefault="00FF7978" w:rsidP="00FF7978">
      <w:pPr>
        <w:pStyle w:val="ListParagraph"/>
        <w:numPr>
          <w:ilvl w:val="0"/>
          <w:numId w:val="15"/>
        </w:numPr>
        <w:rPr>
          <w:rFonts w:ascii="Arial" w:hAnsi="Arial" w:cs="Arial"/>
          <w:sz w:val="24"/>
          <w:szCs w:val="24"/>
        </w:rPr>
      </w:pPr>
      <w:r>
        <w:rPr>
          <w:rFonts w:ascii="Arial" w:hAnsi="Arial" w:cs="Arial"/>
          <w:sz w:val="24"/>
          <w:szCs w:val="24"/>
        </w:rPr>
        <w:t>C</w:t>
      </w:r>
    </w:p>
    <w:p w:rsidR="00FF7978" w:rsidRDefault="00FF7978" w:rsidP="00FF7978">
      <w:pPr>
        <w:pStyle w:val="ListParagraph"/>
        <w:numPr>
          <w:ilvl w:val="0"/>
          <w:numId w:val="15"/>
        </w:numPr>
        <w:rPr>
          <w:rFonts w:ascii="Arial" w:hAnsi="Arial" w:cs="Arial"/>
          <w:sz w:val="24"/>
          <w:szCs w:val="24"/>
        </w:rPr>
      </w:pPr>
      <w:r>
        <w:rPr>
          <w:rFonts w:ascii="Arial" w:hAnsi="Arial" w:cs="Arial"/>
          <w:sz w:val="24"/>
          <w:szCs w:val="24"/>
        </w:rPr>
        <w:t>D</w:t>
      </w:r>
    </w:p>
    <w:p w:rsidR="00FF7978" w:rsidRPr="00FF7978" w:rsidRDefault="00FF7978" w:rsidP="00FF7978">
      <w:pPr>
        <w:pStyle w:val="ListParagraph"/>
        <w:numPr>
          <w:ilvl w:val="0"/>
          <w:numId w:val="15"/>
        </w:numPr>
        <w:rPr>
          <w:rFonts w:ascii="Arial" w:hAnsi="Arial" w:cs="Arial"/>
          <w:sz w:val="24"/>
          <w:szCs w:val="24"/>
        </w:rPr>
      </w:pPr>
      <w:bookmarkStart w:id="0" w:name="_GoBack"/>
      <w:bookmarkEnd w:id="0"/>
      <w:r>
        <w:rPr>
          <w:rFonts w:ascii="Arial" w:hAnsi="Arial" w:cs="Arial"/>
          <w:sz w:val="24"/>
          <w:szCs w:val="24"/>
        </w:rPr>
        <w:t>A</w:t>
      </w:r>
    </w:p>
    <w:sectPr w:rsidR="00FF7978" w:rsidRPr="00FF7978" w:rsidSect="00AF363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C233F"/>
    <w:multiLevelType w:val="hybridMultilevel"/>
    <w:tmpl w:val="CC6618B8"/>
    <w:lvl w:ilvl="0" w:tplc="42FC44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F044D4"/>
    <w:multiLevelType w:val="hybridMultilevel"/>
    <w:tmpl w:val="7BFE305A"/>
    <w:lvl w:ilvl="0" w:tplc="F11ED0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39536C2"/>
    <w:multiLevelType w:val="hybridMultilevel"/>
    <w:tmpl w:val="266EA7E2"/>
    <w:lvl w:ilvl="0" w:tplc="76D0A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521C9B"/>
    <w:multiLevelType w:val="hybridMultilevel"/>
    <w:tmpl w:val="1520E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C63B5"/>
    <w:multiLevelType w:val="hybridMultilevel"/>
    <w:tmpl w:val="5B509EFE"/>
    <w:lvl w:ilvl="0" w:tplc="599288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BC6B72"/>
    <w:multiLevelType w:val="hybridMultilevel"/>
    <w:tmpl w:val="B17C93A2"/>
    <w:lvl w:ilvl="0" w:tplc="636ED9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64347D"/>
    <w:multiLevelType w:val="hybridMultilevel"/>
    <w:tmpl w:val="9C94620E"/>
    <w:lvl w:ilvl="0" w:tplc="18028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DD65170"/>
    <w:multiLevelType w:val="hybridMultilevel"/>
    <w:tmpl w:val="FC30856A"/>
    <w:lvl w:ilvl="0" w:tplc="61C66E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CE390A"/>
    <w:multiLevelType w:val="hybridMultilevel"/>
    <w:tmpl w:val="859EA0BC"/>
    <w:lvl w:ilvl="0" w:tplc="8D6CD8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CBC5A70"/>
    <w:multiLevelType w:val="hybridMultilevel"/>
    <w:tmpl w:val="0E308B5A"/>
    <w:lvl w:ilvl="0" w:tplc="4A563D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F997FCF"/>
    <w:multiLevelType w:val="hybridMultilevel"/>
    <w:tmpl w:val="466E4E92"/>
    <w:lvl w:ilvl="0" w:tplc="6CC8C8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2F73A9"/>
    <w:multiLevelType w:val="hybridMultilevel"/>
    <w:tmpl w:val="C228308A"/>
    <w:lvl w:ilvl="0" w:tplc="F50C83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14412F4"/>
    <w:multiLevelType w:val="hybridMultilevel"/>
    <w:tmpl w:val="0902D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FC228E"/>
    <w:multiLevelType w:val="hybridMultilevel"/>
    <w:tmpl w:val="2BA84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942889"/>
    <w:multiLevelType w:val="hybridMultilevel"/>
    <w:tmpl w:val="A4E8C21E"/>
    <w:lvl w:ilvl="0" w:tplc="4464FC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1"/>
  </w:num>
  <w:num w:numId="3">
    <w:abstractNumId w:val="9"/>
  </w:num>
  <w:num w:numId="4">
    <w:abstractNumId w:val="6"/>
  </w:num>
  <w:num w:numId="5">
    <w:abstractNumId w:val="0"/>
  </w:num>
  <w:num w:numId="6">
    <w:abstractNumId w:val="2"/>
  </w:num>
  <w:num w:numId="7">
    <w:abstractNumId w:val="7"/>
  </w:num>
  <w:num w:numId="8">
    <w:abstractNumId w:val="1"/>
  </w:num>
  <w:num w:numId="9">
    <w:abstractNumId w:val="8"/>
  </w:num>
  <w:num w:numId="10">
    <w:abstractNumId w:val="13"/>
  </w:num>
  <w:num w:numId="11">
    <w:abstractNumId w:val="5"/>
  </w:num>
  <w:num w:numId="12">
    <w:abstractNumId w:val="4"/>
  </w:num>
  <w:num w:numId="13">
    <w:abstractNumId w:val="10"/>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63C"/>
    <w:rsid w:val="000D4499"/>
    <w:rsid w:val="00226F07"/>
    <w:rsid w:val="007419A4"/>
    <w:rsid w:val="00AF363C"/>
    <w:rsid w:val="00B5181E"/>
    <w:rsid w:val="00EE343C"/>
    <w:rsid w:val="00FF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2BC9E9"/>
  <w15:chartTrackingRefBased/>
  <w15:docId w15:val="{62026DA3-ABB9-44FF-B924-6F797F02A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363C"/>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F3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36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Pages>
  <Words>638</Words>
  <Characters>3224</Characters>
  <Application>Microsoft Office Word</Application>
  <DocSecurity>0</DocSecurity>
  <Lines>100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2024-06-14T09:02:00Z</dcterms:created>
  <dcterms:modified xsi:type="dcterms:W3CDTF">2024-08-23T07:22:00Z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5788532368fca4e12e24197caf33f951776b0d70011c1d4880e436ff87c39abd</vt:lpwstr>
  </property>
</Properties>
</file>