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121" w:rsidRDefault="00F428C3" w:rsidP="00FA4121">
      <w:pPr>
        <w:jc w:val="center"/>
        <w:rPr>
          <w:rFonts w:ascii="Arial" w:hAnsi="Arial" w:cs="Arial"/>
          <w:b/>
          <w:sz w:val="32"/>
          <w:szCs w:val="32"/>
        </w:rPr>
      </w:pPr>
      <w:r w:rsidRPr="00FA4121">
        <w:rPr>
          <w:rFonts w:ascii="Arial" w:hAnsi="Arial" w:cs="Arial"/>
          <w:b/>
          <w:sz w:val="32"/>
          <w:szCs w:val="32"/>
        </w:rPr>
        <w:t>QUALITATIVE ANALYSIS</w:t>
      </w:r>
    </w:p>
    <w:p w:rsidR="00FA4121" w:rsidRPr="00FA4121" w:rsidRDefault="00FA4121" w:rsidP="00FA4121">
      <w:pPr>
        <w:jc w:val="both"/>
        <w:rPr>
          <w:rFonts w:ascii="Arial" w:hAnsi="Arial" w:cs="Arial"/>
          <w:b/>
          <w:sz w:val="16"/>
          <w:szCs w:val="16"/>
        </w:rPr>
      </w:pPr>
    </w:p>
    <w:p w:rsidR="00F428C3" w:rsidRPr="00C0013B" w:rsidRDefault="00F428C3" w:rsidP="00FA4121">
      <w:pPr>
        <w:jc w:val="both"/>
        <w:rPr>
          <w:rFonts w:ascii="Arial" w:hAnsi="Arial" w:cs="Arial"/>
          <w:b/>
          <w:sz w:val="32"/>
          <w:szCs w:val="32"/>
        </w:rPr>
      </w:pPr>
      <w:r w:rsidRPr="00C0013B">
        <w:rPr>
          <w:rFonts w:ascii="Arial" w:hAnsi="Arial" w:cs="Arial"/>
          <w:b/>
          <w:sz w:val="32"/>
          <w:szCs w:val="32"/>
        </w:rPr>
        <w:t>Behavioral Objectives</w:t>
      </w:r>
    </w:p>
    <w:p w:rsidR="00F428C3" w:rsidRPr="00FA4121" w:rsidRDefault="00F428C3" w:rsidP="00F428C3">
      <w:pPr>
        <w:rPr>
          <w:rFonts w:ascii="Arial" w:hAnsi="Arial" w:cs="Arial"/>
          <w:sz w:val="24"/>
          <w:szCs w:val="24"/>
        </w:rPr>
      </w:pPr>
      <w:r w:rsidRPr="00FA4121">
        <w:rPr>
          <w:rFonts w:ascii="Arial" w:hAnsi="Arial" w:cs="Arial"/>
          <w:sz w:val="24"/>
          <w:szCs w:val="24"/>
        </w:rPr>
        <w:t>At the end of the lesson, students should be able to;</w:t>
      </w:r>
    </w:p>
    <w:p w:rsidR="00682C51" w:rsidRPr="00FA4121" w:rsidRDefault="00682C51" w:rsidP="00F428C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A4121">
        <w:rPr>
          <w:rFonts w:ascii="Arial" w:hAnsi="Arial" w:cs="Arial"/>
          <w:sz w:val="24"/>
          <w:szCs w:val="24"/>
        </w:rPr>
        <w:t>Perform test for gases.</w:t>
      </w:r>
    </w:p>
    <w:p w:rsidR="00F428C3" w:rsidRPr="00FA4121" w:rsidRDefault="00F428C3" w:rsidP="00F428C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A4121">
        <w:rPr>
          <w:rFonts w:ascii="Arial" w:hAnsi="Arial" w:cs="Arial"/>
          <w:sz w:val="24"/>
          <w:szCs w:val="24"/>
        </w:rPr>
        <w:t>Perform confirmatory test for Cu</w:t>
      </w:r>
      <w:r w:rsidRPr="00FA4121">
        <w:rPr>
          <w:rFonts w:ascii="Arial" w:hAnsi="Arial" w:cs="Arial"/>
          <w:sz w:val="24"/>
          <w:szCs w:val="24"/>
          <w:vertAlign w:val="superscript"/>
        </w:rPr>
        <w:t>2+</w:t>
      </w:r>
      <w:r w:rsidRPr="00FA4121">
        <w:rPr>
          <w:rFonts w:ascii="Arial" w:hAnsi="Arial" w:cs="Arial"/>
          <w:sz w:val="24"/>
          <w:szCs w:val="24"/>
        </w:rPr>
        <w:t>, Ca</w:t>
      </w:r>
      <w:r w:rsidRPr="00FA4121">
        <w:rPr>
          <w:rFonts w:ascii="Arial" w:hAnsi="Arial" w:cs="Arial"/>
          <w:sz w:val="24"/>
          <w:szCs w:val="24"/>
          <w:vertAlign w:val="superscript"/>
        </w:rPr>
        <w:t>2+</w:t>
      </w:r>
      <w:r w:rsidRPr="00FA4121">
        <w:rPr>
          <w:rFonts w:ascii="Arial" w:hAnsi="Arial" w:cs="Arial"/>
          <w:sz w:val="24"/>
          <w:szCs w:val="24"/>
        </w:rPr>
        <w:t>, Pb</w:t>
      </w:r>
      <w:r w:rsidRPr="00FA4121">
        <w:rPr>
          <w:rFonts w:ascii="Arial" w:hAnsi="Arial" w:cs="Arial"/>
          <w:sz w:val="24"/>
          <w:szCs w:val="24"/>
          <w:vertAlign w:val="superscript"/>
        </w:rPr>
        <w:t>2+</w:t>
      </w:r>
      <w:r w:rsidRPr="00FA4121">
        <w:rPr>
          <w:rFonts w:ascii="Arial" w:hAnsi="Arial" w:cs="Arial"/>
          <w:sz w:val="24"/>
          <w:szCs w:val="24"/>
        </w:rPr>
        <w:t>, Zn</w:t>
      </w:r>
      <w:r w:rsidRPr="00FA4121">
        <w:rPr>
          <w:rFonts w:ascii="Arial" w:hAnsi="Arial" w:cs="Arial"/>
          <w:sz w:val="24"/>
          <w:szCs w:val="24"/>
          <w:vertAlign w:val="superscript"/>
        </w:rPr>
        <w:t>2+</w:t>
      </w:r>
      <w:r w:rsidRPr="00FA4121">
        <w:rPr>
          <w:rFonts w:ascii="Arial" w:hAnsi="Arial" w:cs="Arial"/>
          <w:sz w:val="24"/>
          <w:szCs w:val="24"/>
        </w:rPr>
        <w:t>, Al</w:t>
      </w:r>
      <w:r w:rsidRPr="00FA4121">
        <w:rPr>
          <w:rFonts w:ascii="Arial" w:hAnsi="Arial" w:cs="Arial"/>
          <w:sz w:val="24"/>
          <w:szCs w:val="24"/>
          <w:vertAlign w:val="superscript"/>
        </w:rPr>
        <w:t>3+</w:t>
      </w:r>
      <w:r w:rsidRPr="00FA4121">
        <w:rPr>
          <w:rFonts w:ascii="Arial" w:hAnsi="Arial" w:cs="Arial"/>
          <w:sz w:val="24"/>
          <w:szCs w:val="24"/>
        </w:rPr>
        <w:t>, Fe</w:t>
      </w:r>
      <w:r w:rsidRPr="00FA4121">
        <w:rPr>
          <w:rFonts w:ascii="Arial" w:hAnsi="Arial" w:cs="Arial"/>
          <w:sz w:val="24"/>
          <w:szCs w:val="24"/>
          <w:vertAlign w:val="superscript"/>
        </w:rPr>
        <w:t>2+</w:t>
      </w:r>
      <w:r w:rsidRPr="00FA4121">
        <w:rPr>
          <w:rFonts w:ascii="Arial" w:hAnsi="Arial" w:cs="Arial"/>
          <w:sz w:val="24"/>
          <w:szCs w:val="24"/>
        </w:rPr>
        <w:t>, Fe</w:t>
      </w:r>
      <w:r w:rsidRPr="00FA4121">
        <w:rPr>
          <w:rFonts w:ascii="Arial" w:hAnsi="Arial" w:cs="Arial"/>
          <w:sz w:val="24"/>
          <w:szCs w:val="24"/>
          <w:vertAlign w:val="superscript"/>
        </w:rPr>
        <w:t>3+</w:t>
      </w:r>
      <w:r w:rsidRPr="00FA4121">
        <w:rPr>
          <w:rFonts w:ascii="Arial" w:hAnsi="Arial" w:cs="Arial"/>
          <w:sz w:val="24"/>
          <w:szCs w:val="24"/>
        </w:rPr>
        <w:t xml:space="preserve"> in unknown samples</w:t>
      </w:r>
      <w:r w:rsidR="00682C51" w:rsidRPr="00FA4121">
        <w:rPr>
          <w:rFonts w:ascii="Arial" w:hAnsi="Arial" w:cs="Arial"/>
          <w:sz w:val="24"/>
          <w:szCs w:val="24"/>
        </w:rPr>
        <w:t>.</w:t>
      </w:r>
    </w:p>
    <w:p w:rsidR="00F428C3" w:rsidRPr="00FA4121" w:rsidRDefault="00F428C3" w:rsidP="00F428C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A4121">
        <w:rPr>
          <w:rFonts w:ascii="Arial" w:hAnsi="Arial" w:cs="Arial"/>
          <w:sz w:val="24"/>
          <w:szCs w:val="24"/>
        </w:rPr>
        <w:t>Perform confirmatory tests for Cl</w:t>
      </w:r>
      <w:r w:rsidRPr="00FA4121">
        <w:rPr>
          <w:rFonts w:ascii="Arial" w:hAnsi="Arial" w:cs="Arial"/>
          <w:sz w:val="24"/>
          <w:szCs w:val="24"/>
          <w:vertAlign w:val="superscript"/>
        </w:rPr>
        <w:t>-</w:t>
      </w:r>
      <w:r w:rsidRPr="00FA4121">
        <w:rPr>
          <w:rFonts w:ascii="Arial" w:hAnsi="Arial" w:cs="Arial"/>
          <w:sz w:val="24"/>
          <w:szCs w:val="24"/>
        </w:rPr>
        <w:t>, Br</w:t>
      </w:r>
      <w:r w:rsidRPr="00FA4121">
        <w:rPr>
          <w:rFonts w:ascii="Arial" w:hAnsi="Arial" w:cs="Arial"/>
          <w:sz w:val="24"/>
          <w:szCs w:val="24"/>
          <w:vertAlign w:val="superscript"/>
        </w:rPr>
        <w:t>-</w:t>
      </w:r>
      <w:r w:rsidRPr="00FA4121">
        <w:rPr>
          <w:rFonts w:ascii="Arial" w:hAnsi="Arial" w:cs="Arial"/>
          <w:sz w:val="24"/>
          <w:szCs w:val="24"/>
        </w:rPr>
        <w:t>, S</w:t>
      </w:r>
      <w:r w:rsidRPr="00FA4121">
        <w:rPr>
          <w:rFonts w:ascii="Arial" w:hAnsi="Arial" w:cs="Arial"/>
          <w:sz w:val="24"/>
          <w:szCs w:val="24"/>
          <w:vertAlign w:val="superscript"/>
        </w:rPr>
        <w:t>2-</w:t>
      </w:r>
      <w:r w:rsidRPr="00FA4121">
        <w:rPr>
          <w:rFonts w:ascii="Arial" w:hAnsi="Arial" w:cs="Arial"/>
          <w:sz w:val="24"/>
          <w:szCs w:val="24"/>
        </w:rPr>
        <w:t>, SO</w:t>
      </w:r>
      <w:r w:rsidRPr="00FA4121">
        <w:rPr>
          <w:rFonts w:ascii="Arial" w:hAnsi="Arial" w:cs="Arial"/>
          <w:sz w:val="24"/>
          <w:szCs w:val="24"/>
          <w:vertAlign w:val="subscript"/>
        </w:rPr>
        <w:t>3</w:t>
      </w:r>
      <w:r w:rsidRPr="00FA4121">
        <w:rPr>
          <w:rFonts w:ascii="Arial" w:hAnsi="Arial" w:cs="Arial"/>
          <w:sz w:val="24"/>
          <w:szCs w:val="24"/>
          <w:vertAlign w:val="superscript"/>
        </w:rPr>
        <w:t>2-</w:t>
      </w:r>
      <w:r w:rsidRPr="00FA4121">
        <w:rPr>
          <w:rFonts w:ascii="Arial" w:hAnsi="Arial" w:cs="Arial"/>
          <w:sz w:val="24"/>
          <w:szCs w:val="24"/>
        </w:rPr>
        <w:t>, SO</w:t>
      </w:r>
      <w:r w:rsidRPr="00FA4121">
        <w:rPr>
          <w:rFonts w:ascii="Arial" w:hAnsi="Arial" w:cs="Arial"/>
          <w:sz w:val="24"/>
          <w:szCs w:val="24"/>
          <w:vertAlign w:val="subscript"/>
        </w:rPr>
        <w:t>4</w:t>
      </w:r>
      <w:r w:rsidRPr="00FA4121">
        <w:rPr>
          <w:rFonts w:ascii="Arial" w:hAnsi="Arial" w:cs="Arial"/>
          <w:sz w:val="24"/>
          <w:szCs w:val="24"/>
          <w:vertAlign w:val="superscript"/>
        </w:rPr>
        <w:t>2-</w:t>
      </w:r>
      <w:r w:rsidRPr="00FA4121">
        <w:rPr>
          <w:rFonts w:ascii="Arial" w:hAnsi="Arial" w:cs="Arial"/>
          <w:sz w:val="24"/>
          <w:szCs w:val="24"/>
        </w:rPr>
        <w:t>, CO</w:t>
      </w:r>
      <w:r w:rsidRPr="00FA4121">
        <w:rPr>
          <w:rFonts w:ascii="Arial" w:hAnsi="Arial" w:cs="Arial"/>
          <w:sz w:val="24"/>
          <w:szCs w:val="24"/>
          <w:vertAlign w:val="subscript"/>
        </w:rPr>
        <w:t>3</w:t>
      </w:r>
      <w:r w:rsidRPr="00FA4121">
        <w:rPr>
          <w:rFonts w:ascii="Arial" w:hAnsi="Arial" w:cs="Arial"/>
          <w:sz w:val="24"/>
          <w:szCs w:val="24"/>
          <w:vertAlign w:val="superscript"/>
        </w:rPr>
        <w:t>2-</w:t>
      </w:r>
      <w:r w:rsidR="00682C51" w:rsidRPr="00FA4121">
        <w:rPr>
          <w:rFonts w:ascii="Arial" w:hAnsi="Arial" w:cs="Arial"/>
          <w:sz w:val="24"/>
          <w:szCs w:val="24"/>
        </w:rPr>
        <w:t>.</w:t>
      </w:r>
    </w:p>
    <w:p w:rsidR="00F428C3" w:rsidRPr="00FA4121" w:rsidRDefault="00F428C3" w:rsidP="00F428C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A4121">
        <w:rPr>
          <w:rFonts w:ascii="Arial" w:hAnsi="Arial" w:cs="Arial"/>
          <w:sz w:val="24"/>
          <w:szCs w:val="24"/>
        </w:rPr>
        <w:t>Test for starch, proteins, reducing/non-reducing sugars, fats/oils.</w:t>
      </w:r>
    </w:p>
    <w:p w:rsidR="00C0013B" w:rsidRPr="00FA4121" w:rsidRDefault="00C0013B" w:rsidP="00FA4121">
      <w:pPr>
        <w:ind w:firstLine="720"/>
        <w:rPr>
          <w:rFonts w:ascii="Arial" w:hAnsi="Arial" w:cs="Arial"/>
          <w:b/>
          <w:sz w:val="16"/>
          <w:szCs w:val="16"/>
        </w:rPr>
      </w:pP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Qualitative inorganic analysis is the detection of the cations and anions present in simple salts.</w:t>
      </w:r>
    </w:p>
    <w:p w:rsidR="00682C51" w:rsidRPr="00C0013B" w:rsidRDefault="00F428C3" w:rsidP="00F428C3">
      <w:p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 xml:space="preserve">A salt is </w:t>
      </w:r>
      <w:r w:rsidR="003D358B">
        <w:rPr>
          <w:rFonts w:ascii="Arial" w:hAnsi="Arial" w:cs="Arial"/>
          <w:sz w:val="24"/>
          <w:szCs w:val="24"/>
        </w:rPr>
        <w:t xml:space="preserve">the product </w:t>
      </w:r>
      <w:r w:rsidRPr="00C0013B">
        <w:rPr>
          <w:rFonts w:ascii="Arial" w:hAnsi="Arial" w:cs="Arial"/>
          <w:sz w:val="24"/>
          <w:szCs w:val="24"/>
        </w:rPr>
        <w:t>formed when the positive ion of a base combines with the negative ion of the acid in a neutralization reaction.</w:t>
      </w:r>
    </w:p>
    <w:p w:rsidR="00F428C3" w:rsidRPr="00C0013B" w:rsidRDefault="00F428C3" w:rsidP="00F428C3">
      <w:pPr>
        <w:jc w:val="center"/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HCl + NaOH</w:t>
      </w:r>
      <w:r w:rsidRPr="00C0013B">
        <w:rPr>
          <w:rFonts w:ascii="Arial" w:hAnsi="Arial" w:cs="Arial"/>
          <w:sz w:val="24"/>
          <w:szCs w:val="24"/>
        </w:rPr>
        <w:tab/>
      </w:r>
      <w:r w:rsidRPr="00C0013B">
        <w:rPr>
          <w:rFonts w:ascii="Arial" w:hAnsi="Arial" w:cs="Arial"/>
          <w:sz w:val="24"/>
          <w:szCs w:val="24"/>
        </w:rPr>
        <w:tab/>
        <w:t>→</w:t>
      </w:r>
      <w:r w:rsidRPr="00C0013B">
        <w:rPr>
          <w:rFonts w:ascii="Arial" w:hAnsi="Arial" w:cs="Arial"/>
          <w:sz w:val="24"/>
          <w:szCs w:val="24"/>
        </w:rPr>
        <w:tab/>
        <w:t>NaCl + H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  <w:r w:rsidRPr="00C0013B">
        <w:rPr>
          <w:rFonts w:ascii="Arial" w:hAnsi="Arial" w:cs="Arial"/>
          <w:sz w:val="24"/>
          <w:szCs w:val="24"/>
        </w:rPr>
        <w:t>O</w:t>
      </w:r>
    </w:p>
    <w:p w:rsidR="00F428C3" w:rsidRPr="00C0013B" w:rsidRDefault="00F428C3" w:rsidP="00F428C3">
      <w:pPr>
        <w:jc w:val="center"/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H</w:t>
      </w:r>
      <w:r w:rsidRPr="00C0013B">
        <w:rPr>
          <w:rFonts w:ascii="Arial" w:hAnsi="Arial" w:cs="Arial"/>
          <w:sz w:val="24"/>
          <w:szCs w:val="24"/>
          <w:vertAlign w:val="superscript"/>
        </w:rPr>
        <w:t>+</w:t>
      </w:r>
      <w:r w:rsidRPr="00C0013B">
        <w:rPr>
          <w:rFonts w:ascii="Arial" w:hAnsi="Arial" w:cs="Arial"/>
          <w:sz w:val="24"/>
          <w:szCs w:val="24"/>
        </w:rPr>
        <w:t>Cl</w:t>
      </w:r>
      <w:r w:rsidRPr="00C0013B">
        <w:rPr>
          <w:rFonts w:ascii="Arial" w:hAnsi="Arial" w:cs="Arial"/>
          <w:sz w:val="24"/>
          <w:szCs w:val="24"/>
          <w:vertAlign w:val="superscript"/>
        </w:rPr>
        <w:t>-</w:t>
      </w:r>
      <w:r w:rsidRPr="00C0013B">
        <w:rPr>
          <w:rFonts w:ascii="Arial" w:hAnsi="Arial" w:cs="Arial"/>
          <w:sz w:val="24"/>
          <w:szCs w:val="24"/>
        </w:rPr>
        <w:t xml:space="preserve"> + Na</w:t>
      </w:r>
      <w:r w:rsidRPr="00C0013B">
        <w:rPr>
          <w:rFonts w:ascii="Arial" w:hAnsi="Arial" w:cs="Arial"/>
          <w:sz w:val="24"/>
          <w:szCs w:val="24"/>
          <w:vertAlign w:val="superscript"/>
        </w:rPr>
        <w:t>+</w:t>
      </w:r>
      <w:r w:rsidRPr="00C0013B">
        <w:rPr>
          <w:rFonts w:ascii="Arial" w:hAnsi="Arial" w:cs="Arial"/>
          <w:sz w:val="24"/>
          <w:szCs w:val="24"/>
        </w:rPr>
        <w:t>OH</w:t>
      </w:r>
      <w:r w:rsidRPr="00C0013B">
        <w:rPr>
          <w:rFonts w:ascii="Arial" w:hAnsi="Arial" w:cs="Arial"/>
          <w:sz w:val="24"/>
          <w:szCs w:val="24"/>
          <w:vertAlign w:val="superscript"/>
        </w:rPr>
        <w:t>-</w:t>
      </w:r>
      <w:r w:rsidRPr="00C0013B">
        <w:rPr>
          <w:rFonts w:ascii="Arial" w:hAnsi="Arial" w:cs="Arial"/>
          <w:sz w:val="24"/>
          <w:szCs w:val="24"/>
        </w:rPr>
        <w:tab/>
        <w:t>→</w:t>
      </w:r>
      <w:r w:rsidRPr="00C0013B">
        <w:rPr>
          <w:rFonts w:ascii="Arial" w:hAnsi="Arial" w:cs="Arial"/>
          <w:sz w:val="24"/>
          <w:szCs w:val="24"/>
        </w:rPr>
        <w:tab/>
        <w:t>NaCl + H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  <w:r w:rsidRPr="00C0013B">
        <w:rPr>
          <w:rFonts w:ascii="Arial" w:hAnsi="Arial" w:cs="Arial"/>
          <w:sz w:val="24"/>
          <w:szCs w:val="24"/>
        </w:rPr>
        <w:t>O</w:t>
      </w:r>
    </w:p>
    <w:p w:rsidR="00F428C3" w:rsidRPr="00C0013B" w:rsidRDefault="00F428C3" w:rsidP="00F428C3">
      <w:pPr>
        <w:jc w:val="center"/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Cations: positively charged ions. E.g. Ca</w:t>
      </w:r>
      <w:r w:rsidRPr="00C0013B">
        <w:rPr>
          <w:rFonts w:ascii="Arial" w:hAnsi="Arial" w:cs="Arial"/>
          <w:sz w:val="24"/>
          <w:szCs w:val="24"/>
          <w:vertAlign w:val="superscript"/>
        </w:rPr>
        <w:t>2+</w:t>
      </w:r>
      <w:r w:rsidRPr="00C0013B">
        <w:rPr>
          <w:rFonts w:ascii="Arial" w:hAnsi="Arial" w:cs="Arial"/>
          <w:sz w:val="24"/>
          <w:szCs w:val="24"/>
        </w:rPr>
        <w:t>, Cu</w:t>
      </w:r>
      <w:r w:rsidRPr="00C0013B">
        <w:rPr>
          <w:rFonts w:ascii="Arial" w:hAnsi="Arial" w:cs="Arial"/>
          <w:sz w:val="24"/>
          <w:szCs w:val="24"/>
          <w:vertAlign w:val="superscript"/>
        </w:rPr>
        <w:t>2+</w:t>
      </w:r>
      <w:r w:rsidRPr="00C0013B">
        <w:rPr>
          <w:rFonts w:ascii="Arial" w:hAnsi="Arial" w:cs="Arial"/>
          <w:sz w:val="24"/>
          <w:szCs w:val="24"/>
        </w:rPr>
        <w:t>, Pb</w:t>
      </w:r>
      <w:r w:rsidRPr="00C0013B">
        <w:rPr>
          <w:rFonts w:ascii="Arial" w:hAnsi="Arial" w:cs="Arial"/>
          <w:sz w:val="24"/>
          <w:szCs w:val="24"/>
          <w:vertAlign w:val="superscript"/>
        </w:rPr>
        <w:t>2+</w:t>
      </w:r>
      <w:r w:rsidRPr="00C0013B">
        <w:rPr>
          <w:rFonts w:ascii="Arial" w:hAnsi="Arial" w:cs="Arial"/>
          <w:sz w:val="24"/>
          <w:szCs w:val="24"/>
        </w:rPr>
        <w:t>, Zn</w:t>
      </w:r>
      <w:r w:rsidRPr="00C0013B">
        <w:rPr>
          <w:rFonts w:ascii="Arial" w:hAnsi="Arial" w:cs="Arial"/>
          <w:sz w:val="24"/>
          <w:szCs w:val="24"/>
          <w:vertAlign w:val="superscript"/>
        </w:rPr>
        <w:t>2+</w:t>
      </w:r>
      <w:r w:rsidRPr="00C0013B">
        <w:rPr>
          <w:rFonts w:ascii="Arial" w:hAnsi="Arial" w:cs="Arial"/>
          <w:sz w:val="24"/>
          <w:szCs w:val="24"/>
        </w:rPr>
        <w:t>, Al</w:t>
      </w:r>
      <w:r w:rsidRPr="00C0013B">
        <w:rPr>
          <w:rFonts w:ascii="Arial" w:hAnsi="Arial" w:cs="Arial"/>
          <w:sz w:val="24"/>
          <w:szCs w:val="24"/>
          <w:vertAlign w:val="superscript"/>
        </w:rPr>
        <w:t>3+</w:t>
      </w:r>
      <w:r w:rsidRPr="00C0013B">
        <w:rPr>
          <w:rFonts w:ascii="Arial" w:hAnsi="Arial" w:cs="Arial"/>
          <w:sz w:val="24"/>
          <w:szCs w:val="24"/>
        </w:rPr>
        <w:t>, Fe</w:t>
      </w:r>
      <w:r w:rsidRPr="00C0013B">
        <w:rPr>
          <w:rFonts w:ascii="Arial" w:hAnsi="Arial" w:cs="Arial"/>
          <w:sz w:val="24"/>
          <w:szCs w:val="24"/>
          <w:vertAlign w:val="superscript"/>
        </w:rPr>
        <w:t>2+</w:t>
      </w:r>
      <w:r w:rsidRPr="00C0013B">
        <w:rPr>
          <w:rFonts w:ascii="Arial" w:hAnsi="Arial" w:cs="Arial"/>
          <w:sz w:val="24"/>
          <w:szCs w:val="24"/>
        </w:rPr>
        <w:t>, Fe</w:t>
      </w:r>
      <w:r w:rsidRPr="00C0013B">
        <w:rPr>
          <w:rFonts w:ascii="Arial" w:hAnsi="Arial" w:cs="Arial"/>
          <w:sz w:val="24"/>
          <w:szCs w:val="24"/>
          <w:vertAlign w:val="superscript"/>
        </w:rPr>
        <w:t>3+</w:t>
      </w:r>
    </w:p>
    <w:p w:rsidR="00682C51" w:rsidRPr="00C0013B" w:rsidRDefault="00F428C3" w:rsidP="00F428C3">
      <w:p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Anions: negatively charged ions e.g. Cl</w:t>
      </w:r>
      <w:r w:rsidRPr="00C0013B">
        <w:rPr>
          <w:rFonts w:ascii="Arial" w:hAnsi="Arial" w:cs="Arial"/>
          <w:sz w:val="24"/>
          <w:szCs w:val="24"/>
          <w:vertAlign w:val="superscript"/>
        </w:rPr>
        <w:t>-</w:t>
      </w:r>
      <w:r w:rsidRPr="00C0013B">
        <w:rPr>
          <w:rFonts w:ascii="Arial" w:hAnsi="Arial" w:cs="Arial"/>
          <w:sz w:val="24"/>
          <w:szCs w:val="24"/>
        </w:rPr>
        <w:t>, Br</w:t>
      </w:r>
      <w:r w:rsidRPr="00C0013B">
        <w:rPr>
          <w:rFonts w:ascii="Arial" w:hAnsi="Arial" w:cs="Arial"/>
          <w:sz w:val="24"/>
          <w:szCs w:val="24"/>
          <w:vertAlign w:val="superscript"/>
        </w:rPr>
        <w:t>-</w:t>
      </w:r>
      <w:r w:rsidRPr="00C0013B">
        <w:rPr>
          <w:rFonts w:ascii="Arial" w:hAnsi="Arial" w:cs="Arial"/>
          <w:sz w:val="24"/>
          <w:szCs w:val="24"/>
        </w:rPr>
        <w:t>, S</w:t>
      </w:r>
      <w:r w:rsidRPr="00C0013B">
        <w:rPr>
          <w:rFonts w:ascii="Arial" w:hAnsi="Arial" w:cs="Arial"/>
          <w:sz w:val="24"/>
          <w:szCs w:val="24"/>
          <w:vertAlign w:val="superscript"/>
        </w:rPr>
        <w:t>2-</w:t>
      </w:r>
      <w:r w:rsidRPr="00C0013B">
        <w:rPr>
          <w:rFonts w:ascii="Arial" w:hAnsi="Arial" w:cs="Arial"/>
          <w:sz w:val="24"/>
          <w:szCs w:val="24"/>
        </w:rPr>
        <w:t>, SO</w:t>
      </w:r>
      <w:r w:rsidRPr="00C0013B">
        <w:rPr>
          <w:rFonts w:ascii="Arial" w:hAnsi="Arial" w:cs="Arial"/>
          <w:sz w:val="24"/>
          <w:szCs w:val="24"/>
          <w:vertAlign w:val="subscript"/>
        </w:rPr>
        <w:t>3</w:t>
      </w:r>
      <w:r w:rsidRPr="00C0013B">
        <w:rPr>
          <w:rFonts w:ascii="Arial" w:hAnsi="Arial" w:cs="Arial"/>
          <w:sz w:val="24"/>
          <w:szCs w:val="24"/>
          <w:vertAlign w:val="superscript"/>
        </w:rPr>
        <w:t>2-</w:t>
      </w:r>
      <w:r w:rsidRPr="00C0013B">
        <w:rPr>
          <w:rFonts w:ascii="Arial" w:hAnsi="Arial" w:cs="Arial"/>
          <w:sz w:val="24"/>
          <w:szCs w:val="24"/>
        </w:rPr>
        <w:t>, SO</w:t>
      </w:r>
      <w:r w:rsidRPr="00C0013B">
        <w:rPr>
          <w:rFonts w:ascii="Arial" w:hAnsi="Arial" w:cs="Arial"/>
          <w:sz w:val="24"/>
          <w:szCs w:val="24"/>
          <w:vertAlign w:val="subscript"/>
        </w:rPr>
        <w:t>4</w:t>
      </w:r>
      <w:r w:rsidRPr="00C0013B">
        <w:rPr>
          <w:rFonts w:ascii="Arial" w:hAnsi="Arial" w:cs="Arial"/>
          <w:sz w:val="24"/>
          <w:szCs w:val="24"/>
          <w:vertAlign w:val="superscript"/>
        </w:rPr>
        <w:t>2-</w:t>
      </w:r>
      <w:r w:rsidRPr="00C0013B">
        <w:rPr>
          <w:rFonts w:ascii="Arial" w:hAnsi="Arial" w:cs="Arial"/>
          <w:sz w:val="24"/>
          <w:szCs w:val="24"/>
        </w:rPr>
        <w:t>, CO</w:t>
      </w:r>
      <w:r w:rsidRPr="00C0013B">
        <w:rPr>
          <w:rFonts w:ascii="Arial" w:hAnsi="Arial" w:cs="Arial"/>
          <w:sz w:val="24"/>
          <w:szCs w:val="24"/>
          <w:vertAlign w:val="subscript"/>
        </w:rPr>
        <w:t>3</w:t>
      </w:r>
      <w:r w:rsidRPr="00C0013B">
        <w:rPr>
          <w:rFonts w:ascii="Arial" w:hAnsi="Arial" w:cs="Arial"/>
          <w:sz w:val="24"/>
          <w:szCs w:val="24"/>
          <w:vertAlign w:val="superscript"/>
        </w:rPr>
        <w:t>2</w:t>
      </w:r>
    </w:p>
    <w:p w:rsidR="00682C51" w:rsidRPr="00C0013B" w:rsidRDefault="00682C51" w:rsidP="00F428C3">
      <w:pPr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b/>
          <w:sz w:val="32"/>
          <w:szCs w:val="32"/>
        </w:rPr>
      </w:pPr>
      <w:r w:rsidRPr="00C0013B">
        <w:rPr>
          <w:rFonts w:ascii="Arial" w:hAnsi="Arial" w:cs="Arial"/>
          <w:b/>
          <w:sz w:val="32"/>
          <w:szCs w:val="32"/>
        </w:rPr>
        <w:t>TEST FOR GASES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28C3" w:rsidRPr="00C0013B" w:rsidTr="00FA4121">
        <w:tc>
          <w:tcPr>
            <w:tcW w:w="3116" w:type="dxa"/>
          </w:tcPr>
          <w:p w:rsidR="00F428C3" w:rsidRPr="00C0013B" w:rsidRDefault="00F428C3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GAS</w:t>
            </w:r>
          </w:p>
        </w:tc>
        <w:tc>
          <w:tcPr>
            <w:tcW w:w="3117" w:type="dxa"/>
          </w:tcPr>
          <w:p w:rsidR="00F428C3" w:rsidRPr="00C0013B" w:rsidRDefault="00F428C3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COLOUR/SMELL</w:t>
            </w:r>
          </w:p>
        </w:tc>
        <w:tc>
          <w:tcPr>
            <w:tcW w:w="3117" w:type="dxa"/>
          </w:tcPr>
          <w:p w:rsidR="00F428C3" w:rsidRPr="00C0013B" w:rsidRDefault="00F428C3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TEST</w:t>
            </w:r>
          </w:p>
        </w:tc>
      </w:tr>
      <w:tr w:rsidR="00F428C3" w:rsidRPr="00C0013B" w:rsidTr="00FA4121">
        <w:tc>
          <w:tcPr>
            <w:tcW w:w="3116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Cl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682C51" w:rsidRPr="00C0013B" w:rsidRDefault="00682C51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H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NH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682C51" w:rsidRPr="00C0013B" w:rsidRDefault="00682C51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H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C0013B">
              <w:rPr>
                <w:rFonts w:ascii="Arial" w:hAnsi="Arial" w:cs="Arial"/>
                <w:sz w:val="24"/>
                <w:szCs w:val="24"/>
              </w:rPr>
              <w:t>S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Greenish yellow, pungent smell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Colourless, odourless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Colourless, odourless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Colourless, odourless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Colourless with pungent smell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 xml:space="preserve">Colourless with rotten </w:t>
            </w:r>
            <w:r w:rsidR="003D358B">
              <w:rPr>
                <w:rFonts w:ascii="Arial" w:hAnsi="Arial" w:cs="Arial"/>
                <w:sz w:val="24"/>
                <w:szCs w:val="24"/>
              </w:rPr>
              <w:t>egg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smell</w:t>
            </w:r>
          </w:p>
        </w:tc>
        <w:tc>
          <w:tcPr>
            <w:tcW w:w="3117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Turns yellow when bubbled through bromine solution.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Rekindles glowing splint; neutral to litmus.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Burns w</w:t>
            </w:r>
            <w:r w:rsidR="00682C51" w:rsidRPr="00C0013B">
              <w:rPr>
                <w:rFonts w:ascii="Arial" w:hAnsi="Arial" w:cs="Arial"/>
                <w:sz w:val="24"/>
                <w:szCs w:val="24"/>
              </w:rPr>
              <w:t>i</w:t>
            </w:r>
            <w:r w:rsidRPr="00C0013B">
              <w:rPr>
                <w:rFonts w:ascii="Arial" w:hAnsi="Arial" w:cs="Arial"/>
                <w:sz w:val="24"/>
                <w:szCs w:val="24"/>
              </w:rPr>
              <w:t>th blue flame in air; gives pop sound</w:t>
            </w:r>
            <w:r w:rsidR="00682C51" w:rsidRPr="00C0013B">
              <w:rPr>
                <w:rFonts w:ascii="Arial" w:hAnsi="Arial" w:cs="Arial"/>
                <w:sz w:val="24"/>
                <w:szCs w:val="24"/>
              </w:rPr>
              <w:t>; n</w:t>
            </w:r>
            <w:r w:rsidRPr="00C0013B">
              <w:rPr>
                <w:rFonts w:ascii="Arial" w:hAnsi="Arial" w:cs="Arial"/>
                <w:sz w:val="24"/>
                <w:szCs w:val="24"/>
              </w:rPr>
              <w:t>eutral to litmus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Turns blue litmus red and lime water milky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Gives white fume in presence of conc. HCl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Turns black in the presence of moist lead (II) ethanoate paper</w:t>
            </w:r>
          </w:p>
        </w:tc>
      </w:tr>
    </w:tbl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b/>
          <w:sz w:val="32"/>
          <w:szCs w:val="32"/>
        </w:rPr>
      </w:pPr>
      <w:r w:rsidRPr="00C0013B">
        <w:rPr>
          <w:rFonts w:ascii="Arial" w:hAnsi="Arial" w:cs="Arial"/>
          <w:b/>
          <w:sz w:val="32"/>
          <w:szCs w:val="32"/>
        </w:rPr>
        <w:t>CATIONS CONFIRMATORY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2409"/>
      </w:tblGrid>
      <w:tr w:rsidR="00F428C3" w:rsidRPr="00C0013B" w:rsidTr="00FA4121">
        <w:tc>
          <w:tcPr>
            <w:tcW w:w="3116" w:type="dxa"/>
          </w:tcPr>
          <w:p w:rsidR="00F428C3" w:rsidRPr="00C0013B" w:rsidRDefault="00D249D8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TEST</w:t>
            </w:r>
          </w:p>
        </w:tc>
        <w:tc>
          <w:tcPr>
            <w:tcW w:w="3117" w:type="dxa"/>
          </w:tcPr>
          <w:p w:rsidR="00F428C3" w:rsidRPr="00C0013B" w:rsidRDefault="00D249D8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OBSERVATION</w:t>
            </w:r>
          </w:p>
        </w:tc>
        <w:tc>
          <w:tcPr>
            <w:tcW w:w="2409" w:type="dxa"/>
          </w:tcPr>
          <w:p w:rsidR="00F428C3" w:rsidRPr="00C0013B" w:rsidRDefault="00D249D8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INFERENCE</w:t>
            </w:r>
          </w:p>
        </w:tc>
      </w:tr>
      <w:tr w:rsidR="00F428C3" w:rsidRPr="00C0013B" w:rsidTr="00FA4121">
        <w:tc>
          <w:tcPr>
            <w:tcW w:w="3116" w:type="dxa"/>
          </w:tcPr>
          <w:p w:rsidR="00F428C3" w:rsidRPr="00C0013B" w:rsidRDefault="00F428C3" w:rsidP="00D249D8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the aqueous solution, add ammonium oxalate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D249D8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an aqueous solution</w:t>
            </w:r>
            <w:r w:rsidR="00D249D8" w:rsidRPr="00C0013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C0013B">
              <w:rPr>
                <w:rFonts w:ascii="Arial" w:hAnsi="Arial" w:cs="Arial"/>
                <w:sz w:val="24"/>
                <w:szCs w:val="24"/>
              </w:rPr>
              <w:t>add ammonia solution and ammonium chloride solution</w:t>
            </w:r>
          </w:p>
          <w:p w:rsidR="00F428C3" w:rsidRPr="00C0013B" w:rsidRDefault="00F428C3" w:rsidP="00B4002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D249D8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an aqueous solution, add potassium iodide solution (KI)</w:t>
            </w:r>
          </w:p>
          <w:p w:rsidR="00F428C3" w:rsidRPr="00C0013B" w:rsidRDefault="00F428C3" w:rsidP="00B4002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D249D8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an aqueous solution, add potassium hexacyanoferrate (III) solution K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C0013B">
              <w:rPr>
                <w:rFonts w:ascii="Arial" w:hAnsi="Arial" w:cs="Arial"/>
                <w:sz w:val="24"/>
                <w:szCs w:val="24"/>
              </w:rPr>
              <w:t>Fe(CN)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6</w:t>
            </w:r>
          </w:p>
          <w:p w:rsidR="00F428C3" w:rsidRPr="00C0013B" w:rsidRDefault="00F428C3" w:rsidP="00B4002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D249D8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an aqueous solution, add potassium hexacyanoferrate (III) solution K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C0013B">
              <w:rPr>
                <w:rFonts w:ascii="Arial" w:hAnsi="Arial" w:cs="Arial"/>
                <w:sz w:val="24"/>
                <w:szCs w:val="24"/>
              </w:rPr>
              <w:t>Fe(CN)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6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D249D8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an aqueous solution, add potassium hexacyanoferrate (III) solution K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C0013B">
              <w:rPr>
                <w:rFonts w:ascii="Arial" w:hAnsi="Arial" w:cs="Arial"/>
                <w:sz w:val="24"/>
                <w:szCs w:val="24"/>
              </w:rPr>
              <w:t>Fe(CN)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6</w:t>
            </w:r>
          </w:p>
          <w:p w:rsidR="00F428C3" w:rsidRPr="00C0013B" w:rsidRDefault="00F428C3" w:rsidP="00B4002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D249D8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 xml:space="preserve">To an aqueous solution, add potassium thiocyanate solution (KSCN) </w:t>
            </w:r>
          </w:p>
        </w:tc>
        <w:tc>
          <w:tcPr>
            <w:tcW w:w="3117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White precipitate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White precipitate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D249D8" w:rsidRPr="00C0013B" w:rsidRDefault="00D249D8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D249D8" w:rsidRPr="00C0013B" w:rsidRDefault="00D249D8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Yellow precipitate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Brown precipitate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White precipitate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Deep blue precipitate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Reddish brown precipitate</w:t>
            </w:r>
          </w:p>
        </w:tc>
        <w:tc>
          <w:tcPr>
            <w:tcW w:w="2409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Ca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2+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Al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3+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Pb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2+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Cu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2+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Zn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2+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Fe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2+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Fe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3+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</w:p>
    <w:p w:rsidR="00F428C3" w:rsidRDefault="00F428C3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Pr="00C0013B" w:rsidRDefault="00FA4121" w:rsidP="00F428C3">
      <w:pPr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b/>
          <w:sz w:val="32"/>
          <w:szCs w:val="32"/>
        </w:rPr>
      </w:pPr>
      <w:r w:rsidRPr="00C0013B">
        <w:rPr>
          <w:rFonts w:ascii="Arial" w:hAnsi="Arial" w:cs="Arial"/>
          <w:b/>
          <w:sz w:val="32"/>
          <w:szCs w:val="32"/>
        </w:rPr>
        <w:t>ANIONS CONFIRMATORY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28C3" w:rsidRPr="00C0013B" w:rsidTr="00FA4121">
        <w:tc>
          <w:tcPr>
            <w:tcW w:w="3116" w:type="dxa"/>
          </w:tcPr>
          <w:p w:rsidR="00F428C3" w:rsidRPr="00C0013B" w:rsidRDefault="00D249D8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TEST</w:t>
            </w:r>
          </w:p>
        </w:tc>
        <w:tc>
          <w:tcPr>
            <w:tcW w:w="3117" w:type="dxa"/>
          </w:tcPr>
          <w:p w:rsidR="00F428C3" w:rsidRPr="00C0013B" w:rsidRDefault="00D249D8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OBSERVATION</w:t>
            </w:r>
          </w:p>
        </w:tc>
        <w:tc>
          <w:tcPr>
            <w:tcW w:w="3117" w:type="dxa"/>
          </w:tcPr>
          <w:p w:rsidR="00F428C3" w:rsidRPr="00C0013B" w:rsidRDefault="00D249D8" w:rsidP="00B4002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013B">
              <w:rPr>
                <w:rFonts w:ascii="Arial" w:hAnsi="Arial" w:cs="Arial"/>
                <w:b/>
                <w:sz w:val="28"/>
                <w:szCs w:val="28"/>
              </w:rPr>
              <w:t>INFERENCE</w:t>
            </w:r>
          </w:p>
        </w:tc>
      </w:tr>
      <w:tr w:rsidR="00F428C3" w:rsidRPr="00C0013B" w:rsidTr="00FA4121">
        <w:tc>
          <w:tcPr>
            <w:tcW w:w="3116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a salt solution, add barium chloride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+ few drops of hydrogen sulphide solution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+ acidified KMnO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OR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+ acidified K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C0013B">
              <w:rPr>
                <w:rFonts w:ascii="Arial" w:hAnsi="Arial" w:cs="Arial"/>
                <w:sz w:val="24"/>
                <w:szCs w:val="24"/>
              </w:rPr>
              <w:t>Cr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C0013B">
              <w:rPr>
                <w:rFonts w:ascii="Arial" w:hAnsi="Arial" w:cs="Arial"/>
                <w:sz w:val="24"/>
                <w:szCs w:val="24"/>
              </w:rPr>
              <w:t>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7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To a salt solution, add AgNO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D249D8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 xml:space="preserve">To </w:t>
            </w:r>
            <w:r w:rsidR="00F428C3" w:rsidRPr="00C0013B">
              <w:rPr>
                <w:rFonts w:ascii="Arial" w:hAnsi="Arial" w:cs="Arial"/>
                <w:sz w:val="24"/>
                <w:szCs w:val="24"/>
              </w:rPr>
              <w:t>a salt solution, add dilute HCl</w:t>
            </w:r>
          </w:p>
          <w:p w:rsidR="00D249D8" w:rsidRPr="00C0013B" w:rsidRDefault="00D249D8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Gas + KMnO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3117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White precipitate formed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Ppt insoluble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Ppt soluble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Decolorize the purple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Changes orange to green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White precipitate is formed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Colourless gas with rotten egg smell</w:t>
            </w:r>
          </w:p>
          <w:p w:rsidR="00D249D8" w:rsidRPr="00C0013B" w:rsidRDefault="00D249D8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Decolourizes the purple colour with a deposit of sulphur</w:t>
            </w:r>
          </w:p>
        </w:tc>
        <w:tc>
          <w:tcPr>
            <w:tcW w:w="3117" w:type="dxa"/>
          </w:tcPr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SO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Pr="00C0013B">
              <w:rPr>
                <w:rFonts w:ascii="Arial" w:hAnsi="Arial" w:cs="Arial"/>
                <w:sz w:val="24"/>
                <w:szCs w:val="24"/>
              </w:rPr>
              <w:t>, SO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, CO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="003D358B">
              <w:rPr>
                <w:rFonts w:ascii="Arial" w:hAnsi="Arial" w:cs="Arial"/>
                <w:sz w:val="24"/>
                <w:szCs w:val="24"/>
              </w:rPr>
              <w:t xml:space="preserve"> suspected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SO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3D358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SO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or CO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="003D358B">
              <w:rPr>
                <w:rFonts w:ascii="Arial" w:hAnsi="Arial" w:cs="Arial"/>
                <w:sz w:val="24"/>
                <w:szCs w:val="24"/>
              </w:rPr>
              <w:t xml:space="preserve"> present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SO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Cl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-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H</w:t>
            </w:r>
            <w:r w:rsidRPr="00C0013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C0013B">
              <w:rPr>
                <w:rFonts w:ascii="Arial" w:hAnsi="Arial" w:cs="Arial"/>
                <w:sz w:val="24"/>
                <w:szCs w:val="24"/>
              </w:rPr>
              <w:t>S gas from S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D249D8" w:rsidRPr="00C0013B" w:rsidRDefault="00D249D8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  <w:r w:rsidRPr="00C0013B">
              <w:rPr>
                <w:rFonts w:ascii="Arial" w:hAnsi="Arial" w:cs="Arial"/>
                <w:sz w:val="24"/>
                <w:szCs w:val="24"/>
              </w:rPr>
              <w:t>S</w:t>
            </w:r>
            <w:r w:rsidRPr="00C0013B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  <w:r w:rsidRPr="00C0013B">
              <w:rPr>
                <w:rFonts w:ascii="Arial" w:hAnsi="Arial" w:cs="Arial"/>
                <w:sz w:val="24"/>
                <w:szCs w:val="24"/>
              </w:rPr>
              <w:t xml:space="preserve"> confirmed</w:t>
            </w: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  <w:p w:rsidR="00F428C3" w:rsidRPr="00C0013B" w:rsidRDefault="00F428C3" w:rsidP="00B400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b/>
          <w:sz w:val="28"/>
          <w:szCs w:val="28"/>
        </w:rPr>
      </w:pPr>
      <w:r w:rsidRPr="00C0013B">
        <w:rPr>
          <w:rFonts w:ascii="Arial" w:hAnsi="Arial" w:cs="Arial"/>
          <w:b/>
          <w:sz w:val="28"/>
          <w:szCs w:val="28"/>
        </w:rPr>
        <w:t>TEST FOR REDUCING SUGAR</w:t>
      </w:r>
    </w:p>
    <w:p w:rsidR="00F428C3" w:rsidRPr="00C0013B" w:rsidRDefault="003D358B" w:rsidP="00F42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</w:t>
      </w:r>
      <w:r w:rsidR="00F428C3" w:rsidRPr="00C0013B">
        <w:rPr>
          <w:rFonts w:ascii="Arial" w:hAnsi="Arial" w:cs="Arial"/>
          <w:sz w:val="24"/>
          <w:szCs w:val="24"/>
        </w:rPr>
        <w:t xml:space="preserve">Benedict's solution is added to the sugar sample and heated, </w:t>
      </w:r>
      <w:r>
        <w:rPr>
          <w:rFonts w:ascii="Arial" w:hAnsi="Arial" w:cs="Arial"/>
          <w:sz w:val="24"/>
          <w:szCs w:val="24"/>
        </w:rPr>
        <w:t>if a</w:t>
      </w:r>
      <w:r w:rsidR="00F428C3" w:rsidRPr="00C0013B">
        <w:rPr>
          <w:rFonts w:ascii="Arial" w:hAnsi="Arial" w:cs="Arial"/>
          <w:sz w:val="24"/>
          <w:szCs w:val="24"/>
        </w:rPr>
        <w:t xml:space="preserve"> red insoluble precipitate is formed. </w:t>
      </w:r>
      <w:r>
        <w:rPr>
          <w:rFonts w:ascii="Arial" w:hAnsi="Arial" w:cs="Arial"/>
          <w:sz w:val="24"/>
          <w:szCs w:val="24"/>
        </w:rPr>
        <w:t xml:space="preserve">Reducing </w:t>
      </w:r>
      <w:r w:rsidR="00F428C3" w:rsidRPr="00C0013B">
        <w:rPr>
          <w:rFonts w:ascii="Arial" w:hAnsi="Arial" w:cs="Arial"/>
          <w:sz w:val="24"/>
          <w:szCs w:val="24"/>
        </w:rPr>
        <w:t>sugar</w:t>
      </w:r>
      <w:r>
        <w:rPr>
          <w:rFonts w:ascii="Arial" w:hAnsi="Arial" w:cs="Arial"/>
          <w:sz w:val="24"/>
          <w:szCs w:val="24"/>
        </w:rPr>
        <w:t xml:space="preserve"> is confirmed</w:t>
      </w:r>
      <w:r w:rsidR="00F428C3" w:rsidRPr="00C0013B">
        <w:rPr>
          <w:rFonts w:ascii="Arial" w:hAnsi="Arial" w:cs="Arial"/>
          <w:sz w:val="24"/>
          <w:szCs w:val="24"/>
        </w:rPr>
        <w:t>.</w:t>
      </w:r>
    </w:p>
    <w:p w:rsidR="00F428C3" w:rsidRPr="00FA4121" w:rsidRDefault="00F428C3" w:rsidP="00F428C3">
      <w:pPr>
        <w:rPr>
          <w:rFonts w:ascii="Arial" w:hAnsi="Arial" w:cs="Arial"/>
          <w:sz w:val="16"/>
          <w:szCs w:val="16"/>
        </w:rPr>
      </w:pPr>
    </w:p>
    <w:p w:rsidR="00F428C3" w:rsidRPr="00C0013B" w:rsidRDefault="00F428C3" w:rsidP="00F428C3">
      <w:pPr>
        <w:rPr>
          <w:rFonts w:ascii="Arial" w:hAnsi="Arial" w:cs="Arial"/>
          <w:b/>
          <w:sz w:val="28"/>
          <w:szCs w:val="28"/>
        </w:rPr>
      </w:pPr>
      <w:r w:rsidRPr="00C0013B">
        <w:rPr>
          <w:rFonts w:ascii="Arial" w:hAnsi="Arial" w:cs="Arial"/>
          <w:b/>
          <w:sz w:val="28"/>
          <w:szCs w:val="28"/>
        </w:rPr>
        <w:t>TEST FOR NON-REDUCING SUGAR</w:t>
      </w:r>
    </w:p>
    <w:p w:rsidR="00F428C3" w:rsidRPr="00C0013B" w:rsidRDefault="003D358B" w:rsidP="00F42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</w:t>
      </w:r>
      <w:r w:rsidR="00F428C3" w:rsidRPr="00C0013B">
        <w:rPr>
          <w:rFonts w:ascii="Arial" w:hAnsi="Arial" w:cs="Arial"/>
          <w:sz w:val="24"/>
          <w:szCs w:val="24"/>
        </w:rPr>
        <w:t>Benedict's solution is added to the sugar sample and heated. If there is no change in the color (remains blue), then</w:t>
      </w:r>
      <w:r>
        <w:rPr>
          <w:rFonts w:ascii="Arial" w:hAnsi="Arial" w:cs="Arial"/>
          <w:sz w:val="24"/>
          <w:szCs w:val="24"/>
        </w:rPr>
        <w:t xml:space="preserve"> </w:t>
      </w:r>
      <w:r w:rsidR="00F428C3" w:rsidRPr="00C0013B">
        <w:rPr>
          <w:rFonts w:ascii="Arial" w:hAnsi="Arial" w:cs="Arial"/>
          <w:sz w:val="24"/>
          <w:szCs w:val="24"/>
        </w:rPr>
        <w:t>non-reducing</w:t>
      </w:r>
      <w:r>
        <w:rPr>
          <w:rFonts w:ascii="Arial" w:hAnsi="Arial" w:cs="Arial"/>
          <w:sz w:val="24"/>
          <w:szCs w:val="24"/>
        </w:rPr>
        <w:t xml:space="preserve"> </w:t>
      </w:r>
      <w:r w:rsidRPr="00C0013B">
        <w:rPr>
          <w:rFonts w:ascii="Arial" w:hAnsi="Arial" w:cs="Arial"/>
          <w:sz w:val="24"/>
          <w:szCs w:val="24"/>
        </w:rPr>
        <w:t>sugar</w:t>
      </w:r>
      <w:r>
        <w:rPr>
          <w:rFonts w:ascii="Arial" w:hAnsi="Arial" w:cs="Arial"/>
          <w:sz w:val="24"/>
          <w:szCs w:val="24"/>
        </w:rPr>
        <w:t xml:space="preserve"> is confirmed</w:t>
      </w:r>
      <w:r w:rsidR="00F428C3" w:rsidRPr="00C0013B">
        <w:rPr>
          <w:rFonts w:ascii="Arial" w:hAnsi="Arial" w:cs="Arial"/>
          <w:sz w:val="24"/>
          <w:szCs w:val="24"/>
        </w:rPr>
        <w:t>.</w:t>
      </w:r>
    </w:p>
    <w:p w:rsidR="00D249D8" w:rsidRPr="00FA4121" w:rsidRDefault="00D249D8" w:rsidP="00F428C3">
      <w:pPr>
        <w:rPr>
          <w:rFonts w:ascii="Arial" w:hAnsi="Arial" w:cs="Arial"/>
          <w:sz w:val="16"/>
          <w:szCs w:val="16"/>
        </w:rPr>
      </w:pPr>
    </w:p>
    <w:p w:rsidR="00F428C3" w:rsidRPr="00C0013B" w:rsidRDefault="00F428C3" w:rsidP="00F428C3">
      <w:pPr>
        <w:rPr>
          <w:rFonts w:ascii="Arial" w:hAnsi="Arial" w:cs="Arial"/>
          <w:b/>
          <w:sz w:val="28"/>
          <w:szCs w:val="28"/>
        </w:rPr>
      </w:pPr>
      <w:r w:rsidRPr="00C0013B">
        <w:rPr>
          <w:rFonts w:ascii="Arial" w:hAnsi="Arial" w:cs="Arial"/>
          <w:b/>
          <w:sz w:val="28"/>
          <w:szCs w:val="28"/>
        </w:rPr>
        <w:t>TEST FOR STARCH</w:t>
      </w: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Add few drops of iodine to some boiled starch. A dark-blue colouration, which disappears on heating and reappears on cooling</w:t>
      </w:r>
      <w:r w:rsidR="00C0013B">
        <w:rPr>
          <w:rFonts w:ascii="Arial" w:hAnsi="Arial" w:cs="Arial"/>
          <w:sz w:val="24"/>
          <w:szCs w:val="24"/>
        </w:rPr>
        <w:t>.</w:t>
      </w:r>
    </w:p>
    <w:p w:rsidR="00F428C3" w:rsidRPr="00FA4121" w:rsidRDefault="00F428C3" w:rsidP="00F428C3">
      <w:pPr>
        <w:rPr>
          <w:rFonts w:ascii="Arial" w:hAnsi="Arial" w:cs="Arial"/>
          <w:sz w:val="16"/>
          <w:szCs w:val="16"/>
        </w:rPr>
      </w:pPr>
    </w:p>
    <w:p w:rsidR="00F428C3" w:rsidRPr="00C0013B" w:rsidRDefault="00F428C3" w:rsidP="00F428C3">
      <w:pPr>
        <w:rPr>
          <w:rFonts w:ascii="Arial" w:hAnsi="Arial" w:cs="Arial"/>
          <w:b/>
          <w:sz w:val="28"/>
          <w:szCs w:val="28"/>
        </w:rPr>
      </w:pPr>
      <w:r w:rsidRPr="00C0013B">
        <w:rPr>
          <w:rFonts w:ascii="Arial" w:hAnsi="Arial" w:cs="Arial"/>
          <w:b/>
          <w:sz w:val="28"/>
          <w:szCs w:val="28"/>
        </w:rPr>
        <w:t>TEST FOR FATS AND OILS</w:t>
      </w: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SUDAN III TEST: add about 3cm</w:t>
      </w:r>
      <w:r w:rsidRPr="00C0013B">
        <w:rPr>
          <w:rFonts w:ascii="Arial" w:hAnsi="Arial" w:cs="Arial"/>
          <w:sz w:val="24"/>
          <w:szCs w:val="24"/>
          <w:vertAlign w:val="superscript"/>
        </w:rPr>
        <w:t>3</w:t>
      </w:r>
      <w:r w:rsidRPr="00C0013B">
        <w:rPr>
          <w:rFonts w:ascii="Arial" w:hAnsi="Arial" w:cs="Arial"/>
          <w:sz w:val="24"/>
          <w:szCs w:val="24"/>
        </w:rPr>
        <w:t xml:space="preserve"> vegetable oil, about 4cm</w:t>
      </w:r>
      <w:r w:rsidRPr="00C0013B">
        <w:rPr>
          <w:rFonts w:ascii="Arial" w:hAnsi="Arial" w:cs="Arial"/>
          <w:sz w:val="24"/>
          <w:szCs w:val="24"/>
          <w:vertAlign w:val="superscript"/>
        </w:rPr>
        <w:t>3</w:t>
      </w:r>
      <w:r w:rsidRPr="00C0013B">
        <w:rPr>
          <w:rFonts w:ascii="Arial" w:hAnsi="Arial" w:cs="Arial"/>
          <w:sz w:val="24"/>
          <w:szCs w:val="24"/>
        </w:rPr>
        <w:t xml:space="preserve"> of water in a boiling tube, and shake. Then add 3 or 4 drops of Sudan(III) stain. A red stain will be formed.</w:t>
      </w: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PAPER TEST: add a few drops of vegetable oil on a piece of white paper or filter paper. Translucent spot will be observed on the paper.</w:t>
      </w:r>
    </w:p>
    <w:p w:rsidR="00F428C3" w:rsidRPr="00C0013B" w:rsidRDefault="00F428C3" w:rsidP="00F428C3">
      <w:pPr>
        <w:rPr>
          <w:rFonts w:ascii="Arial" w:hAnsi="Arial" w:cs="Arial"/>
          <w:b/>
          <w:sz w:val="28"/>
          <w:szCs w:val="28"/>
        </w:rPr>
      </w:pPr>
    </w:p>
    <w:p w:rsidR="003D358B" w:rsidRDefault="003D358B" w:rsidP="00F428C3">
      <w:pPr>
        <w:rPr>
          <w:rFonts w:ascii="Arial" w:eastAsiaTheme="minorEastAsia" w:hAnsi="Arial" w:cs="Arial"/>
          <w:b/>
          <w:sz w:val="28"/>
          <w:szCs w:val="28"/>
        </w:rPr>
      </w:pPr>
    </w:p>
    <w:p w:rsidR="00F428C3" w:rsidRPr="00C0013B" w:rsidRDefault="00F428C3" w:rsidP="00F428C3">
      <w:pPr>
        <w:rPr>
          <w:rFonts w:ascii="Arial" w:eastAsiaTheme="minorEastAsia" w:hAnsi="Arial" w:cs="Arial"/>
          <w:b/>
          <w:sz w:val="28"/>
          <w:szCs w:val="28"/>
        </w:rPr>
      </w:pPr>
      <w:r w:rsidRPr="00C0013B">
        <w:rPr>
          <w:rFonts w:ascii="Arial" w:eastAsiaTheme="minorEastAsia" w:hAnsi="Arial" w:cs="Arial"/>
          <w:b/>
          <w:sz w:val="28"/>
          <w:szCs w:val="28"/>
        </w:rPr>
        <w:t>TEST FOR PROTEINS/AMINO ACIDS</w:t>
      </w:r>
    </w:p>
    <w:p w:rsidR="00F428C3" w:rsidRPr="00C0013B" w:rsidRDefault="00F428C3" w:rsidP="003D358B">
      <w:pPr>
        <w:pStyle w:val="ListParagraph"/>
        <w:numPr>
          <w:ilvl w:val="0"/>
          <w:numId w:val="9"/>
        </w:numPr>
        <w:ind w:left="360"/>
        <w:rPr>
          <w:rFonts w:ascii="Arial" w:eastAsiaTheme="minorEastAsia" w:hAnsi="Arial" w:cs="Arial"/>
          <w:sz w:val="24"/>
          <w:szCs w:val="24"/>
        </w:rPr>
      </w:pPr>
      <w:r w:rsidRPr="00C0013B">
        <w:rPr>
          <w:rFonts w:ascii="Arial" w:eastAsiaTheme="minorEastAsia" w:hAnsi="Arial" w:cs="Arial"/>
          <w:sz w:val="24"/>
          <w:szCs w:val="24"/>
        </w:rPr>
        <w:t>Biuret test: to a dilute egg white solution in a test tube, add 1cm</w:t>
      </w:r>
      <w:r w:rsidRPr="00C0013B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C0013B">
        <w:rPr>
          <w:rFonts w:ascii="Arial" w:eastAsiaTheme="minorEastAsia" w:hAnsi="Arial" w:cs="Arial"/>
          <w:sz w:val="24"/>
          <w:szCs w:val="24"/>
        </w:rPr>
        <w:t xml:space="preserve"> of dilute caustic soda (NaOH), follows by few drops of copper(II)</w:t>
      </w:r>
      <w:r w:rsidR="00C0013B">
        <w:rPr>
          <w:rFonts w:ascii="Arial" w:eastAsiaTheme="minorEastAsia" w:hAnsi="Arial" w:cs="Arial"/>
          <w:sz w:val="24"/>
          <w:szCs w:val="24"/>
        </w:rPr>
        <w:t xml:space="preserve"> </w:t>
      </w:r>
      <w:r w:rsidRPr="00C0013B">
        <w:rPr>
          <w:rFonts w:ascii="Arial" w:eastAsiaTheme="minorEastAsia" w:hAnsi="Arial" w:cs="Arial"/>
          <w:sz w:val="24"/>
          <w:szCs w:val="24"/>
        </w:rPr>
        <w:t>tetraoxosulphate(VI)</w:t>
      </w:r>
      <w:r w:rsidR="00C0013B">
        <w:rPr>
          <w:rFonts w:ascii="Arial" w:eastAsiaTheme="minorEastAsia" w:hAnsi="Arial" w:cs="Arial"/>
          <w:sz w:val="24"/>
          <w:szCs w:val="24"/>
        </w:rPr>
        <w:t xml:space="preserve">; </w:t>
      </w:r>
      <w:r w:rsidRPr="00C0013B">
        <w:rPr>
          <w:rFonts w:ascii="Arial" w:eastAsiaTheme="minorEastAsia" w:hAnsi="Arial" w:cs="Arial"/>
          <w:sz w:val="24"/>
          <w:szCs w:val="24"/>
        </w:rPr>
        <w:t>CuSO</w:t>
      </w:r>
      <w:r w:rsidRPr="00C0013B">
        <w:rPr>
          <w:rFonts w:ascii="Arial" w:eastAsiaTheme="minorEastAsia" w:hAnsi="Arial" w:cs="Arial"/>
          <w:sz w:val="24"/>
          <w:szCs w:val="24"/>
          <w:vertAlign w:val="subscript"/>
        </w:rPr>
        <w:t>4</w:t>
      </w:r>
      <w:r w:rsidRPr="00C0013B">
        <w:rPr>
          <w:rFonts w:ascii="Arial" w:eastAsiaTheme="minorEastAsia" w:hAnsi="Arial" w:cs="Arial"/>
          <w:sz w:val="24"/>
          <w:szCs w:val="24"/>
        </w:rPr>
        <w:t>, shake after each drop. The formation of violet colouration indicate the presence of protein.</w:t>
      </w:r>
    </w:p>
    <w:p w:rsidR="00F428C3" w:rsidRPr="00C0013B" w:rsidRDefault="00F428C3" w:rsidP="003D358B">
      <w:pPr>
        <w:pStyle w:val="ListParagraph"/>
        <w:ind w:left="360"/>
        <w:rPr>
          <w:rFonts w:ascii="Arial" w:eastAsiaTheme="minorEastAsia" w:hAnsi="Arial" w:cs="Arial"/>
          <w:sz w:val="24"/>
          <w:szCs w:val="24"/>
        </w:rPr>
      </w:pPr>
    </w:p>
    <w:p w:rsidR="00F428C3" w:rsidRPr="00C0013B" w:rsidRDefault="00F428C3" w:rsidP="003D358B">
      <w:pPr>
        <w:pStyle w:val="ListParagraph"/>
        <w:numPr>
          <w:ilvl w:val="0"/>
          <w:numId w:val="9"/>
        </w:numPr>
        <w:ind w:left="360"/>
        <w:rPr>
          <w:rFonts w:ascii="Arial" w:eastAsiaTheme="minorEastAsia" w:hAnsi="Arial" w:cs="Arial"/>
          <w:sz w:val="24"/>
          <w:szCs w:val="24"/>
        </w:rPr>
      </w:pPr>
      <w:r w:rsidRPr="00C0013B">
        <w:rPr>
          <w:rFonts w:ascii="Arial" w:eastAsiaTheme="minorEastAsia" w:hAnsi="Arial" w:cs="Arial"/>
          <w:sz w:val="24"/>
          <w:szCs w:val="24"/>
        </w:rPr>
        <w:t>Millon’s test: to an egg solution in a test tube, add few drops of millon’s reagent (a mixture and mercury and HNO</w:t>
      </w:r>
      <w:r w:rsidRPr="00C0013B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C0013B">
        <w:rPr>
          <w:rFonts w:ascii="Arial" w:eastAsiaTheme="minorEastAsia" w:hAnsi="Arial" w:cs="Arial"/>
          <w:sz w:val="24"/>
          <w:szCs w:val="24"/>
        </w:rPr>
        <w:t>). The formation of white precipitate which turns brick-red on heating confirms the presence of proteins.</w:t>
      </w:r>
    </w:p>
    <w:p w:rsidR="00D249D8" w:rsidRPr="00C0013B" w:rsidRDefault="00D249D8" w:rsidP="00D249D8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:rsidR="00D249D8" w:rsidRPr="00C0013B" w:rsidRDefault="00D249D8" w:rsidP="00D249D8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:rsidR="00F428C3" w:rsidRDefault="00F428C3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Default="00FA4121" w:rsidP="00F428C3">
      <w:pPr>
        <w:rPr>
          <w:rFonts w:ascii="Arial" w:hAnsi="Arial" w:cs="Arial"/>
          <w:sz w:val="24"/>
          <w:szCs w:val="24"/>
        </w:rPr>
      </w:pPr>
    </w:p>
    <w:p w:rsidR="00FA4121" w:rsidRPr="00C0013B" w:rsidRDefault="00FA4121" w:rsidP="00F428C3">
      <w:pPr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rPr>
          <w:rFonts w:ascii="Arial" w:hAnsi="Arial" w:cs="Arial"/>
          <w:sz w:val="24"/>
          <w:szCs w:val="24"/>
        </w:rPr>
      </w:pPr>
    </w:p>
    <w:p w:rsidR="00D249D8" w:rsidRPr="00C0013B" w:rsidRDefault="00F428C3" w:rsidP="00FA4121">
      <w:pPr>
        <w:jc w:val="center"/>
        <w:rPr>
          <w:rFonts w:ascii="Arial" w:hAnsi="Arial" w:cs="Arial"/>
          <w:b/>
          <w:sz w:val="32"/>
          <w:szCs w:val="32"/>
        </w:rPr>
      </w:pPr>
      <w:r w:rsidRPr="00C0013B">
        <w:rPr>
          <w:rFonts w:ascii="Arial" w:hAnsi="Arial" w:cs="Arial"/>
          <w:b/>
          <w:sz w:val="32"/>
          <w:szCs w:val="32"/>
        </w:rPr>
        <w:t>DRILL QUESTIONS</w:t>
      </w:r>
    </w:p>
    <w:p w:rsidR="00FA4121" w:rsidRDefault="00FA4121" w:rsidP="00FA4121">
      <w:pPr>
        <w:pStyle w:val="ListParagraph"/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The gas that turns lime water milky is</w:t>
      </w:r>
      <w:r w:rsidR="003D358B">
        <w:rPr>
          <w:rFonts w:ascii="Arial" w:hAnsi="Arial" w:cs="Arial"/>
          <w:sz w:val="24"/>
          <w:szCs w:val="24"/>
        </w:rPr>
        <w:t xml:space="preserve"> …………………...?</w:t>
      </w:r>
    </w:p>
    <w:p w:rsidR="00F428C3" w:rsidRPr="00C0013B" w:rsidRDefault="00F428C3" w:rsidP="00F428C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H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F428C3" w:rsidRPr="00C0013B" w:rsidRDefault="00F428C3" w:rsidP="00F428C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SO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F428C3" w:rsidRPr="00C0013B" w:rsidRDefault="00F428C3" w:rsidP="00F428C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NH</w:t>
      </w:r>
      <w:r w:rsidRPr="00C0013B">
        <w:rPr>
          <w:rFonts w:ascii="Arial" w:hAnsi="Arial" w:cs="Arial"/>
          <w:sz w:val="24"/>
          <w:szCs w:val="24"/>
          <w:vertAlign w:val="subscript"/>
        </w:rPr>
        <w:t>3</w:t>
      </w:r>
    </w:p>
    <w:p w:rsidR="00F428C3" w:rsidRPr="00C0013B" w:rsidRDefault="00F428C3" w:rsidP="00F428C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CO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D249D8" w:rsidRPr="00C0013B" w:rsidRDefault="00D249D8" w:rsidP="00D249D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The presence of SO</w:t>
      </w:r>
      <w:r w:rsidRPr="00C0013B">
        <w:rPr>
          <w:rFonts w:ascii="Arial" w:hAnsi="Arial" w:cs="Arial"/>
          <w:sz w:val="24"/>
          <w:szCs w:val="24"/>
          <w:vertAlign w:val="subscript"/>
        </w:rPr>
        <w:t>3</w:t>
      </w:r>
      <w:r w:rsidRPr="00C0013B">
        <w:rPr>
          <w:rFonts w:ascii="Arial" w:hAnsi="Arial" w:cs="Arial"/>
          <w:sz w:val="24"/>
          <w:szCs w:val="24"/>
          <w:vertAlign w:val="superscript"/>
        </w:rPr>
        <w:t>2-</w:t>
      </w:r>
      <w:r w:rsidRPr="00C0013B">
        <w:rPr>
          <w:rFonts w:ascii="Arial" w:hAnsi="Arial" w:cs="Arial"/>
          <w:sz w:val="24"/>
          <w:szCs w:val="24"/>
        </w:rPr>
        <w:t xml:space="preserve"> changes the colour of acidified K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  <w:r w:rsidRPr="00C0013B">
        <w:rPr>
          <w:rFonts w:ascii="Arial" w:hAnsi="Arial" w:cs="Arial"/>
          <w:sz w:val="24"/>
          <w:szCs w:val="24"/>
        </w:rPr>
        <w:t>Cr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  <w:r w:rsidRPr="00C0013B">
        <w:rPr>
          <w:rFonts w:ascii="Arial" w:hAnsi="Arial" w:cs="Arial"/>
          <w:sz w:val="24"/>
          <w:szCs w:val="24"/>
        </w:rPr>
        <w:t>O</w:t>
      </w:r>
      <w:r w:rsidRPr="00C0013B">
        <w:rPr>
          <w:rFonts w:ascii="Arial" w:hAnsi="Arial" w:cs="Arial"/>
          <w:sz w:val="24"/>
          <w:szCs w:val="24"/>
          <w:vertAlign w:val="subscript"/>
        </w:rPr>
        <w:t>7</w:t>
      </w:r>
      <w:r w:rsidRPr="00C0013B">
        <w:rPr>
          <w:rFonts w:ascii="Arial" w:hAnsi="Arial" w:cs="Arial"/>
          <w:sz w:val="24"/>
          <w:szCs w:val="24"/>
        </w:rPr>
        <w:t xml:space="preserve"> from</w:t>
      </w:r>
      <w:r w:rsidR="003D358B">
        <w:rPr>
          <w:rFonts w:ascii="Arial" w:hAnsi="Arial" w:cs="Arial"/>
          <w:sz w:val="24"/>
          <w:szCs w:val="24"/>
        </w:rPr>
        <w:t xml:space="preserve"> ……………...?</w:t>
      </w:r>
    </w:p>
    <w:p w:rsidR="00F428C3" w:rsidRPr="00C0013B" w:rsidRDefault="00F428C3" w:rsidP="00F428C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Green to red</w:t>
      </w:r>
    </w:p>
    <w:p w:rsidR="00F428C3" w:rsidRPr="00C0013B" w:rsidRDefault="00F428C3" w:rsidP="00F428C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Purple to colourless</w:t>
      </w:r>
    </w:p>
    <w:p w:rsidR="00F428C3" w:rsidRPr="00C0013B" w:rsidRDefault="00F428C3" w:rsidP="00F428C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Orange to green</w:t>
      </w:r>
    </w:p>
    <w:p w:rsidR="00F428C3" w:rsidRPr="00C0013B" w:rsidRDefault="00F428C3" w:rsidP="00F428C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Green to orange</w:t>
      </w:r>
    </w:p>
    <w:p w:rsidR="00D249D8" w:rsidRPr="00C0013B" w:rsidRDefault="00D249D8" w:rsidP="00D249D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One of the following gives ‘pop’ sound when contact with a lighted splint</w:t>
      </w:r>
      <w:r w:rsidR="003D358B">
        <w:rPr>
          <w:rFonts w:ascii="Arial" w:hAnsi="Arial" w:cs="Arial"/>
          <w:sz w:val="24"/>
          <w:szCs w:val="24"/>
        </w:rPr>
        <w:t>?</w:t>
      </w:r>
    </w:p>
    <w:p w:rsidR="00F428C3" w:rsidRPr="00C0013B" w:rsidRDefault="00F428C3" w:rsidP="00F428C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O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F428C3" w:rsidRPr="00C0013B" w:rsidRDefault="00F428C3" w:rsidP="00F428C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H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F428C3" w:rsidRPr="00C0013B" w:rsidRDefault="00F428C3" w:rsidP="00F428C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NH</w:t>
      </w:r>
      <w:r w:rsidRPr="00C0013B">
        <w:rPr>
          <w:rFonts w:ascii="Arial" w:hAnsi="Arial" w:cs="Arial"/>
          <w:sz w:val="24"/>
          <w:szCs w:val="24"/>
          <w:vertAlign w:val="subscript"/>
        </w:rPr>
        <w:t>3</w:t>
      </w:r>
    </w:p>
    <w:p w:rsidR="00F428C3" w:rsidRPr="00C0013B" w:rsidRDefault="00F428C3" w:rsidP="00F428C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CO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D249D8" w:rsidRPr="00C0013B" w:rsidRDefault="00D249D8" w:rsidP="00D249D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F428C3" w:rsidRPr="00C0013B" w:rsidRDefault="00F428C3" w:rsidP="00F428C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A greenish-yellow gas that changes moist iodide paper black is</w:t>
      </w:r>
      <w:r w:rsidR="003D358B">
        <w:rPr>
          <w:rFonts w:ascii="Arial" w:hAnsi="Arial" w:cs="Arial"/>
          <w:sz w:val="24"/>
          <w:szCs w:val="24"/>
        </w:rPr>
        <w:t xml:space="preserve"> ………………….?</w:t>
      </w:r>
    </w:p>
    <w:p w:rsidR="00F428C3" w:rsidRPr="00C0013B" w:rsidRDefault="00F428C3" w:rsidP="00F428C3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Cl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F428C3" w:rsidRPr="00C0013B" w:rsidRDefault="00F428C3" w:rsidP="00F428C3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SO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D249D8" w:rsidRPr="00C0013B" w:rsidRDefault="00F428C3" w:rsidP="00D249D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H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F428C3" w:rsidRPr="00C0013B" w:rsidRDefault="00F428C3" w:rsidP="00F428C3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O</w:t>
      </w:r>
      <w:r w:rsidRPr="00C0013B">
        <w:rPr>
          <w:rFonts w:ascii="Arial" w:hAnsi="Arial" w:cs="Arial"/>
          <w:sz w:val="24"/>
          <w:szCs w:val="24"/>
          <w:vertAlign w:val="subscript"/>
        </w:rPr>
        <w:t>2</w:t>
      </w:r>
    </w:p>
    <w:p w:rsidR="00D249D8" w:rsidRPr="00C0013B" w:rsidRDefault="00D249D8" w:rsidP="00D249D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249D8" w:rsidRPr="00C0013B" w:rsidRDefault="00C0013B" w:rsidP="00D249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Biuret test is a chemical test that is used to check for the presence of …………?</w:t>
      </w:r>
    </w:p>
    <w:p w:rsidR="00C0013B" w:rsidRPr="00C0013B" w:rsidRDefault="00C0013B" w:rsidP="00C0013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Starch</w:t>
      </w:r>
    </w:p>
    <w:p w:rsidR="00C0013B" w:rsidRPr="00C0013B" w:rsidRDefault="00C0013B" w:rsidP="00C0013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Fats and oils</w:t>
      </w:r>
    </w:p>
    <w:p w:rsidR="00C0013B" w:rsidRPr="00C0013B" w:rsidRDefault="00C0013B" w:rsidP="00C0013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Protein</w:t>
      </w:r>
    </w:p>
    <w:p w:rsidR="00C0013B" w:rsidRPr="00C0013B" w:rsidRDefault="00C0013B" w:rsidP="00C0013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Reducing sugar</w:t>
      </w:r>
    </w:p>
    <w:p w:rsidR="00C0013B" w:rsidRDefault="00C0013B" w:rsidP="00C0013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C0013B" w:rsidRPr="00C0013B" w:rsidRDefault="00C0013B" w:rsidP="00C0013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E343C" w:rsidRPr="00C0013B" w:rsidRDefault="00C0013B">
      <w:pPr>
        <w:rPr>
          <w:rFonts w:ascii="Arial" w:hAnsi="Arial" w:cs="Arial"/>
          <w:b/>
          <w:sz w:val="32"/>
          <w:szCs w:val="32"/>
        </w:rPr>
      </w:pPr>
      <w:r w:rsidRPr="00C0013B">
        <w:rPr>
          <w:rFonts w:ascii="Arial" w:hAnsi="Arial" w:cs="Arial"/>
          <w:b/>
          <w:sz w:val="32"/>
          <w:szCs w:val="32"/>
        </w:rPr>
        <w:t>ANSWER</w:t>
      </w:r>
    </w:p>
    <w:p w:rsidR="00D249D8" w:rsidRPr="00C0013B" w:rsidRDefault="00D249D8" w:rsidP="00D249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D</w:t>
      </w:r>
    </w:p>
    <w:p w:rsidR="00D249D8" w:rsidRPr="00C0013B" w:rsidRDefault="00D249D8" w:rsidP="00D249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C</w:t>
      </w:r>
    </w:p>
    <w:p w:rsidR="00D249D8" w:rsidRPr="00C0013B" w:rsidRDefault="00D249D8" w:rsidP="00D249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B</w:t>
      </w:r>
    </w:p>
    <w:p w:rsidR="00D249D8" w:rsidRPr="00C0013B" w:rsidRDefault="00D249D8" w:rsidP="00D249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0013B">
        <w:rPr>
          <w:rFonts w:ascii="Arial" w:hAnsi="Arial" w:cs="Arial"/>
          <w:sz w:val="24"/>
          <w:szCs w:val="24"/>
        </w:rPr>
        <w:t>A</w:t>
      </w:r>
    </w:p>
    <w:p w:rsidR="00D249D8" w:rsidRPr="00C0013B" w:rsidRDefault="00C0013B" w:rsidP="00D249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bookmarkStart w:id="0" w:name="_GoBack"/>
      <w:bookmarkEnd w:id="0"/>
    </w:p>
    <w:sectPr w:rsidR="00D249D8" w:rsidRPr="00C0013B" w:rsidSect="00FA41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716C8"/>
    <w:multiLevelType w:val="hybridMultilevel"/>
    <w:tmpl w:val="463841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14E9A"/>
    <w:multiLevelType w:val="hybridMultilevel"/>
    <w:tmpl w:val="25C0B506"/>
    <w:lvl w:ilvl="0" w:tplc="4454C3F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25F07"/>
    <w:multiLevelType w:val="hybridMultilevel"/>
    <w:tmpl w:val="635C4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D239F"/>
    <w:multiLevelType w:val="hybridMultilevel"/>
    <w:tmpl w:val="A7EEE748"/>
    <w:lvl w:ilvl="0" w:tplc="AE0448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0B1CA0"/>
    <w:multiLevelType w:val="hybridMultilevel"/>
    <w:tmpl w:val="62C80CDA"/>
    <w:lvl w:ilvl="0" w:tplc="AC6884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8F5D10"/>
    <w:multiLevelType w:val="hybridMultilevel"/>
    <w:tmpl w:val="7F0A4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D5E98"/>
    <w:multiLevelType w:val="hybridMultilevel"/>
    <w:tmpl w:val="99363872"/>
    <w:lvl w:ilvl="0" w:tplc="84AA11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CE93179"/>
    <w:multiLevelType w:val="hybridMultilevel"/>
    <w:tmpl w:val="3AC4E3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C0BD3"/>
    <w:multiLevelType w:val="hybridMultilevel"/>
    <w:tmpl w:val="E9A29794"/>
    <w:lvl w:ilvl="0" w:tplc="648A6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3A7322"/>
    <w:multiLevelType w:val="hybridMultilevel"/>
    <w:tmpl w:val="133AF090"/>
    <w:lvl w:ilvl="0" w:tplc="4104CA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8052A"/>
    <w:multiLevelType w:val="hybridMultilevel"/>
    <w:tmpl w:val="6D249E32"/>
    <w:lvl w:ilvl="0" w:tplc="93048C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4"/>
  </w:num>
  <w:num w:numId="5">
    <w:abstractNumId w:val="1"/>
  </w:num>
  <w:num w:numId="6">
    <w:abstractNumId w:val="8"/>
  </w:num>
  <w:num w:numId="7">
    <w:abstractNumId w:val="3"/>
  </w:num>
  <w:num w:numId="8">
    <w:abstractNumId w:val="0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C3"/>
    <w:rsid w:val="003D358B"/>
    <w:rsid w:val="00682C51"/>
    <w:rsid w:val="00C0013B"/>
    <w:rsid w:val="00D249D8"/>
    <w:rsid w:val="00EE343C"/>
    <w:rsid w:val="00F428C3"/>
    <w:rsid w:val="00FA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37098"/>
  <w15:chartTrackingRefBased/>
  <w15:docId w15:val="{DAC24E3B-A029-47F3-9CE3-956674B3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28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8C3"/>
    <w:pPr>
      <w:ind w:left="720"/>
      <w:contextualSpacing/>
    </w:pPr>
  </w:style>
  <w:style w:type="table" w:styleId="TableGrid">
    <w:name w:val="Table Grid"/>
    <w:basedOn w:val="TableNormal"/>
    <w:uiPriority w:val="39"/>
    <w:rsid w:val="00F42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770</Words>
  <Characters>3891</Characters>
  <Application>Microsoft Office Word</Application>
  <DocSecurity>0</DocSecurity>
  <Lines>345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2024-05-21T06:38:00Z</dcterms:created>
  <dcterms:modified xsi:type="dcterms:W3CDTF">2024-08-23T15:17:00Z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f5c3419edeeb53600f93b65f43d84c26d54ac4106943b65641cd2b7f9028fe47</vt:lpwstr>
  </property>
</Properties>
</file>