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EDDD" w14:textId="77777777" w:rsidR="00EA228A" w:rsidRPr="00EA228A" w:rsidRDefault="00EA228A" w:rsidP="00EA228A">
      <w:r w:rsidRPr="00EA228A">
        <w:t xml:space="preserve">Here is a complete </w:t>
      </w:r>
      <w:r w:rsidRPr="00EA228A">
        <w:rPr>
          <w:b/>
          <w:bCs/>
        </w:rPr>
        <w:t>project proposal</w:t>
      </w:r>
      <w:r w:rsidRPr="00EA228A">
        <w:t xml:space="preserve"> for your school recommender system tailored for the Kenyan Competency-Based Curriculum (CBC/CBE) and including school onboarding and monetization features.</w:t>
      </w:r>
    </w:p>
    <w:p w14:paraId="57AD0522" w14:textId="77777777" w:rsidR="00EA228A" w:rsidRPr="00EA228A" w:rsidRDefault="00EA228A" w:rsidP="00EA228A">
      <w:r w:rsidRPr="00EA228A">
        <w:pict w14:anchorId="10D3D4CC">
          <v:rect id="_x0000_i1103" style="width:0;height:1.5pt" o:hralign="center" o:hrstd="t" o:hr="t" fillcolor="#a0a0a0" stroked="f"/>
        </w:pict>
      </w:r>
    </w:p>
    <w:p w14:paraId="23AADEFE" w14:textId="77777777" w:rsidR="00EA228A" w:rsidRPr="00EA228A" w:rsidRDefault="00EA228A" w:rsidP="00EA228A">
      <w:pPr>
        <w:rPr>
          <w:b/>
          <w:bCs/>
        </w:rPr>
      </w:pPr>
      <w:r w:rsidRPr="00EA228A">
        <w:rPr>
          <w:rFonts w:ascii="Segoe UI Emoji" w:hAnsi="Segoe UI Emoji" w:cs="Segoe UI Emoji"/>
          <w:b/>
          <w:bCs/>
        </w:rPr>
        <w:t>📄</w:t>
      </w:r>
      <w:r w:rsidRPr="00EA228A">
        <w:rPr>
          <w:b/>
          <w:bCs/>
        </w:rPr>
        <w:t xml:space="preserve"> PROJECT PROPOSAL: Outmatch — CBE Senior Secondary School Recommender System</w:t>
      </w:r>
    </w:p>
    <w:p w14:paraId="6D39707E" w14:textId="77777777" w:rsidR="00EA228A" w:rsidRPr="00EA228A" w:rsidRDefault="00EA228A" w:rsidP="00EA228A">
      <w:pPr>
        <w:rPr>
          <w:b/>
          <w:bCs/>
        </w:rPr>
      </w:pPr>
      <w:r w:rsidRPr="00EA228A">
        <w:rPr>
          <w:b/>
          <w:bCs/>
        </w:rPr>
        <w:t>1. Project Title</w:t>
      </w:r>
    </w:p>
    <w:p w14:paraId="4F9D70C8" w14:textId="77777777" w:rsidR="00EA228A" w:rsidRPr="00EA228A" w:rsidRDefault="00EA228A" w:rsidP="00EA228A">
      <w:r w:rsidRPr="00EA228A">
        <w:rPr>
          <w:b/>
          <w:bCs/>
        </w:rPr>
        <w:t>Outmatch</w:t>
      </w:r>
      <w:r w:rsidRPr="00EA228A">
        <w:t>: A Smart, Psychometric-Based School Recommender System for Kenyan Senior Secondary Students and Schools</w:t>
      </w:r>
    </w:p>
    <w:p w14:paraId="65FC8EC8" w14:textId="77777777" w:rsidR="00EA228A" w:rsidRPr="00EA228A" w:rsidRDefault="00EA228A" w:rsidP="00EA228A">
      <w:r w:rsidRPr="00EA228A">
        <w:pict w14:anchorId="29975294">
          <v:rect id="_x0000_i1104" style="width:0;height:1.5pt" o:hralign="center" o:hrstd="t" o:hr="t" fillcolor="#a0a0a0" stroked="f"/>
        </w:pict>
      </w:r>
    </w:p>
    <w:p w14:paraId="24FE7E9A" w14:textId="77777777" w:rsidR="00EA228A" w:rsidRPr="00EA228A" w:rsidRDefault="00EA228A" w:rsidP="00EA228A">
      <w:pPr>
        <w:rPr>
          <w:b/>
          <w:bCs/>
        </w:rPr>
      </w:pPr>
      <w:r w:rsidRPr="00EA228A">
        <w:rPr>
          <w:b/>
          <w:bCs/>
        </w:rPr>
        <w:t>2. Project Summary</w:t>
      </w:r>
    </w:p>
    <w:p w14:paraId="524B9BA8" w14:textId="77777777" w:rsidR="00EA228A" w:rsidRPr="00EA228A" w:rsidRDefault="00EA228A" w:rsidP="00EA228A">
      <w:r w:rsidRPr="00EA228A">
        <w:rPr>
          <w:b/>
          <w:bCs/>
        </w:rPr>
        <w:t>Outmatch</w:t>
      </w:r>
      <w:r w:rsidRPr="00EA228A">
        <w:t xml:space="preserve"> is a digital platform designed to help Grade 9 students in Kenya identify the most suitable senior secondary schools based on personality, academic performance, regional preference, and career pathway alignment. It also allows schools to adopt the system for use with their own students by offering a self-service portal with licensing, M-PESA integration, and voucher management.</w:t>
      </w:r>
    </w:p>
    <w:p w14:paraId="399F6156" w14:textId="77777777" w:rsidR="00EA228A" w:rsidRPr="00EA228A" w:rsidRDefault="00EA228A" w:rsidP="00EA228A">
      <w:r w:rsidRPr="00EA228A">
        <w:pict w14:anchorId="2D47C1A5">
          <v:rect id="_x0000_i1105" style="width:0;height:1.5pt" o:hralign="center" o:hrstd="t" o:hr="t" fillcolor="#a0a0a0" stroked="f"/>
        </w:pict>
      </w:r>
    </w:p>
    <w:p w14:paraId="3265E9E6" w14:textId="77777777" w:rsidR="00EA228A" w:rsidRPr="00EA228A" w:rsidRDefault="00EA228A" w:rsidP="00EA228A">
      <w:pPr>
        <w:rPr>
          <w:b/>
          <w:bCs/>
        </w:rPr>
      </w:pPr>
      <w:r w:rsidRPr="00EA228A">
        <w:rPr>
          <w:b/>
          <w:bCs/>
        </w:rPr>
        <w:t>3. Objectives</w:t>
      </w:r>
    </w:p>
    <w:p w14:paraId="0ACAE53D" w14:textId="77777777" w:rsidR="00EA228A" w:rsidRPr="00EA228A" w:rsidRDefault="00EA228A" w:rsidP="00EA228A">
      <w:pPr>
        <w:numPr>
          <w:ilvl w:val="0"/>
          <w:numId w:val="1"/>
        </w:numPr>
      </w:pPr>
      <w:r w:rsidRPr="00EA228A">
        <w:t>Help students identify suitable senior secondary schools using psychometric and academic data.</w:t>
      </w:r>
    </w:p>
    <w:p w14:paraId="24C90FFB" w14:textId="77777777" w:rsidR="00EA228A" w:rsidRPr="00EA228A" w:rsidRDefault="00EA228A" w:rsidP="00EA228A">
      <w:pPr>
        <w:numPr>
          <w:ilvl w:val="0"/>
          <w:numId w:val="1"/>
        </w:numPr>
      </w:pPr>
      <w:r w:rsidRPr="00EA228A">
        <w:t>Map students' personalities to relevant CBE career pathways (STEM, Arts &amp; Sports, Social Sciences).</w:t>
      </w:r>
    </w:p>
    <w:p w14:paraId="5076DA36" w14:textId="77777777" w:rsidR="00EA228A" w:rsidRPr="00EA228A" w:rsidRDefault="00EA228A" w:rsidP="00EA228A">
      <w:pPr>
        <w:numPr>
          <w:ilvl w:val="0"/>
          <w:numId w:val="1"/>
        </w:numPr>
      </w:pPr>
      <w:r w:rsidRPr="00EA228A">
        <w:t>Match students to appropriate schools based on geography, facilities, school type, and score.</w:t>
      </w:r>
    </w:p>
    <w:p w14:paraId="7A9E3523" w14:textId="77777777" w:rsidR="00EA228A" w:rsidRPr="00EA228A" w:rsidRDefault="00EA228A" w:rsidP="00EA228A">
      <w:pPr>
        <w:numPr>
          <w:ilvl w:val="0"/>
          <w:numId w:val="1"/>
        </w:numPr>
      </w:pPr>
      <w:r w:rsidRPr="00EA228A">
        <w:t>Provide schools with a tool to manage student psychometric assessments internally.</w:t>
      </w:r>
    </w:p>
    <w:p w14:paraId="226972A8" w14:textId="77777777" w:rsidR="00EA228A" w:rsidRPr="00EA228A" w:rsidRDefault="00EA228A" w:rsidP="00EA228A">
      <w:pPr>
        <w:numPr>
          <w:ilvl w:val="0"/>
          <w:numId w:val="1"/>
        </w:numPr>
      </w:pPr>
      <w:r w:rsidRPr="00EA228A">
        <w:t>Enable monetization via individual student payments and school-based licensing with vouchers.</w:t>
      </w:r>
    </w:p>
    <w:p w14:paraId="42606315" w14:textId="77777777" w:rsidR="00EA228A" w:rsidRPr="00EA228A" w:rsidRDefault="00EA228A" w:rsidP="00EA228A">
      <w:r w:rsidRPr="00EA228A">
        <w:pict w14:anchorId="34DCB487">
          <v:rect id="_x0000_i1106" style="width:0;height:1.5pt" o:hralign="center" o:hrstd="t" o:hr="t" fillcolor="#a0a0a0" stroked="f"/>
        </w:pict>
      </w:r>
    </w:p>
    <w:p w14:paraId="06C6047C" w14:textId="77777777" w:rsidR="00EA228A" w:rsidRPr="00EA228A" w:rsidRDefault="00EA228A" w:rsidP="00EA228A">
      <w:pPr>
        <w:rPr>
          <w:b/>
          <w:bCs/>
        </w:rPr>
      </w:pPr>
      <w:r w:rsidRPr="00EA228A">
        <w:rPr>
          <w:b/>
          <w:bCs/>
        </w:rPr>
        <w:t>4. Target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8"/>
        <w:gridCol w:w="5524"/>
      </w:tblGrid>
      <w:tr w:rsidR="00EA228A" w:rsidRPr="00EA228A" w14:paraId="4E3F61DC" w14:textId="77777777" w:rsidTr="00EA228A">
        <w:trPr>
          <w:tblHeader/>
          <w:tblCellSpacing w:w="15" w:type="dxa"/>
        </w:trPr>
        <w:tc>
          <w:tcPr>
            <w:tcW w:w="0" w:type="auto"/>
            <w:vAlign w:val="center"/>
            <w:hideMark/>
          </w:tcPr>
          <w:p w14:paraId="75A6B314" w14:textId="77777777" w:rsidR="00EA228A" w:rsidRPr="00EA228A" w:rsidRDefault="00EA228A" w:rsidP="00EA228A">
            <w:pPr>
              <w:rPr>
                <w:b/>
                <w:bCs/>
              </w:rPr>
            </w:pPr>
            <w:r w:rsidRPr="00EA228A">
              <w:rPr>
                <w:b/>
                <w:bCs/>
              </w:rPr>
              <w:t>User</w:t>
            </w:r>
          </w:p>
        </w:tc>
        <w:tc>
          <w:tcPr>
            <w:tcW w:w="0" w:type="auto"/>
            <w:vAlign w:val="center"/>
            <w:hideMark/>
          </w:tcPr>
          <w:p w14:paraId="173102A6" w14:textId="77777777" w:rsidR="00EA228A" w:rsidRPr="00EA228A" w:rsidRDefault="00EA228A" w:rsidP="00EA228A">
            <w:pPr>
              <w:rPr>
                <w:b/>
                <w:bCs/>
              </w:rPr>
            </w:pPr>
            <w:r w:rsidRPr="00EA228A">
              <w:rPr>
                <w:b/>
                <w:bCs/>
              </w:rPr>
              <w:t>Use Case</w:t>
            </w:r>
          </w:p>
        </w:tc>
      </w:tr>
      <w:tr w:rsidR="00EA228A" w:rsidRPr="00EA228A" w14:paraId="41E9F6EC" w14:textId="77777777" w:rsidTr="00EA228A">
        <w:trPr>
          <w:tblCellSpacing w:w="15" w:type="dxa"/>
        </w:trPr>
        <w:tc>
          <w:tcPr>
            <w:tcW w:w="0" w:type="auto"/>
            <w:vAlign w:val="center"/>
            <w:hideMark/>
          </w:tcPr>
          <w:p w14:paraId="709A20AB" w14:textId="77777777" w:rsidR="00EA228A" w:rsidRPr="00EA228A" w:rsidRDefault="00EA228A" w:rsidP="00EA228A">
            <w:r w:rsidRPr="00EA228A">
              <w:t>Grade 9 Students</w:t>
            </w:r>
          </w:p>
        </w:tc>
        <w:tc>
          <w:tcPr>
            <w:tcW w:w="0" w:type="auto"/>
            <w:vAlign w:val="center"/>
            <w:hideMark/>
          </w:tcPr>
          <w:p w14:paraId="63E4219A" w14:textId="77777777" w:rsidR="00EA228A" w:rsidRPr="00EA228A" w:rsidRDefault="00EA228A" w:rsidP="00EA228A">
            <w:r w:rsidRPr="00EA228A">
              <w:t>Discover best-fit senior secondary schools</w:t>
            </w:r>
          </w:p>
        </w:tc>
      </w:tr>
      <w:tr w:rsidR="00EA228A" w:rsidRPr="00EA228A" w14:paraId="65219A5F" w14:textId="77777777" w:rsidTr="00EA228A">
        <w:trPr>
          <w:tblCellSpacing w:w="15" w:type="dxa"/>
        </w:trPr>
        <w:tc>
          <w:tcPr>
            <w:tcW w:w="0" w:type="auto"/>
            <w:vAlign w:val="center"/>
            <w:hideMark/>
          </w:tcPr>
          <w:p w14:paraId="47B29DBE" w14:textId="77777777" w:rsidR="00EA228A" w:rsidRPr="00EA228A" w:rsidRDefault="00EA228A" w:rsidP="00EA228A">
            <w:r w:rsidRPr="00EA228A">
              <w:t>Parents/Guardians</w:t>
            </w:r>
          </w:p>
        </w:tc>
        <w:tc>
          <w:tcPr>
            <w:tcW w:w="0" w:type="auto"/>
            <w:vAlign w:val="center"/>
            <w:hideMark/>
          </w:tcPr>
          <w:p w14:paraId="2A5A4BFB" w14:textId="77777777" w:rsidR="00EA228A" w:rsidRPr="00EA228A" w:rsidRDefault="00EA228A" w:rsidP="00EA228A">
            <w:r w:rsidRPr="00EA228A">
              <w:t>Guide children in selecting a career-aligned school</w:t>
            </w:r>
          </w:p>
        </w:tc>
      </w:tr>
      <w:tr w:rsidR="00EA228A" w:rsidRPr="00EA228A" w14:paraId="33FCDEE6" w14:textId="77777777" w:rsidTr="00EA228A">
        <w:trPr>
          <w:tblCellSpacing w:w="15" w:type="dxa"/>
        </w:trPr>
        <w:tc>
          <w:tcPr>
            <w:tcW w:w="0" w:type="auto"/>
            <w:vAlign w:val="center"/>
            <w:hideMark/>
          </w:tcPr>
          <w:p w14:paraId="552C2592" w14:textId="77777777" w:rsidR="00EA228A" w:rsidRPr="00EA228A" w:rsidRDefault="00EA228A" w:rsidP="00EA228A">
            <w:r w:rsidRPr="00EA228A">
              <w:t>School Administrators</w:t>
            </w:r>
          </w:p>
        </w:tc>
        <w:tc>
          <w:tcPr>
            <w:tcW w:w="0" w:type="auto"/>
            <w:vAlign w:val="center"/>
            <w:hideMark/>
          </w:tcPr>
          <w:p w14:paraId="19AA43EF" w14:textId="77777777" w:rsidR="00EA228A" w:rsidRPr="00EA228A" w:rsidRDefault="00EA228A" w:rsidP="00EA228A">
            <w:r w:rsidRPr="00EA228A">
              <w:t>Run psychometric tests for their students, manage results</w:t>
            </w:r>
          </w:p>
        </w:tc>
      </w:tr>
      <w:tr w:rsidR="00EA228A" w:rsidRPr="00EA228A" w14:paraId="6037B5D6" w14:textId="77777777" w:rsidTr="00EA228A">
        <w:trPr>
          <w:tblCellSpacing w:w="15" w:type="dxa"/>
        </w:trPr>
        <w:tc>
          <w:tcPr>
            <w:tcW w:w="0" w:type="auto"/>
            <w:vAlign w:val="center"/>
            <w:hideMark/>
          </w:tcPr>
          <w:p w14:paraId="06FFE471" w14:textId="77777777" w:rsidR="00EA228A" w:rsidRPr="00EA228A" w:rsidRDefault="00EA228A" w:rsidP="00EA228A">
            <w:r w:rsidRPr="00EA228A">
              <w:t>Ministry of Education (Optional)</w:t>
            </w:r>
          </w:p>
        </w:tc>
        <w:tc>
          <w:tcPr>
            <w:tcW w:w="0" w:type="auto"/>
            <w:vAlign w:val="center"/>
            <w:hideMark/>
          </w:tcPr>
          <w:p w14:paraId="21EB7016" w14:textId="77777777" w:rsidR="00EA228A" w:rsidRPr="00EA228A" w:rsidRDefault="00EA228A" w:rsidP="00EA228A">
            <w:r w:rsidRPr="00EA228A">
              <w:t>Access regional or national analytics on pathway preferences</w:t>
            </w:r>
          </w:p>
        </w:tc>
      </w:tr>
    </w:tbl>
    <w:p w14:paraId="5447B546" w14:textId="77777777" w:rsidR="00EA228A" w:rsidRPr="00EA228A" w:rsidRDefault="00EA228A" w:rsidP="00EA228A">
      <w:r w:rsidRPr="00EA228A">
        <w:pict w14:anchorId="120673DD">
          <v:rect id="_x0000_i1107" style="width:0;height:1.5pt" o:hralign="center" o:hrstd="t" o:hr="t" fillcolor="#a0a0a0" stroked="f"/>
        </w:pict>
      </w:r>
    </w:p>
    <w:p w14:paraId="5E0212CC" w14:textId="77777777" w:rsidR="00EA228A" w:rsidRPr="00EA228A" w:rsidRDefault="00EA228A" w:rsidP="00EA228A">
      <w:pPr>
        <w:rPr>
          <w:b/>
          <w:bCs/>
        </w:rPr>
      </w:pPr>
      <w:r w:rsidRPr="00EA228A">
        <w:rPr>
          <w:b/>
          <w:bCs/>
        </w:rPr>
        <w:t>5. Key Features</w:t>
      </w:r>
    </w:p>
    <w:p w14:paraId="10980A2F" w14:textId="77777777" w:rsidR="00EA228A" w:rsidRPr="00EA228A" w:rsidRDefault="00EA228A" w:rsidP="00EA228A">
      <w:pPr>
        <w:rPr>
          <w:b/>
          <w:bCs/>
        </w:rPr>
      </w:pPr>
      <w:r w:rsidRPr="00EA228A">
        <w:rPr>
          <w:rFonts w:ascii="Segoe UI Emoji" w:hAnsi="Segoe UI Emoji" w:cs="Segoe UI Emoji"/>
          <w:b/>
          <w:bCs/>
        </w:rPr>
        <w:lastRenderedPageBreak/>
        <w:t>🧠</w:t>
      </w:r>
      <w:r w:rsidRPr="00EA228A">
        <w:rPr>
          <w:b/>
          <w:bCs/>
        </w:rPr>
        <w:t xml:space="preserve"> Student-Focused Features</w:t>
      </w:r>
    </w:p>
    <w:p w14:paraId="33CB5A08" w14:textId="77777777" w:rsidR="00EA228A" w:rsidRPr="00EA228A" w:rsidRDefault="00EA228A" w:rsidP="00EA228A">
      <w:pPr>
        <w:numPr>
          <w:ilvl w:val="0"/>
          <w:numId w:val="2"/>
        </w:numPr>
      </w:pPr>
      <w:r w:rsidRPr="00EA228A">
        <w:t>MBTI-based personality test tailored to Kenyan culture</w:t>
      </w:r>
    </w:p>
    <w:p w14:paraId="1B49BE26" w14:textId="77777777" w:rsidR="00EA228A" w:rsidRPr="00EA228A" w:rsidRDefault="00EA228A" w:rsidP="00EA228A">
      <w:pPr>
        <w:numPr>
          <w:ilvl w:val="0"/>
          <w:numId w:val="2"/>
        </w:numPr>
      </w:pPr>
      <w:r w:rsidRPr="00EA228A">
        <w:t>CBE pathway recommendations</w:t>
      </w:r>
    </w:p>
    <w:p w14:paraId="77107817" w14:textId="77777777" w:rsidR="00EA228A" w:rsidRPr="00EA228A" w:rsidRDefault="00EA228A" w:rsidP="00EA228A">
      <w:pPr>
        <w:numPr>
          <w:ilvl w:val="0"/>
          <w:numId w:val="2"/>
        </w:numPr>
      </w:pPr>
      <w:r w:rsidRPr="00EA228A">
        <w:t>School recommendations ranked by fit</w:t>
      </w:r>
    </w:p>
    <w:p w14:paraId="4DDC04B6" w14:textId="77777777" w:rsidR="00EA228A" w:rsidRPr="00EA228A" w:rsidRDefault="00EA228A" w:rsidP="00EA228A">
      <w:pPr>
        <w:numPr>
          <w:ilvl w:val="0"/>
          <w:numId w:val="2"/>
        </w:numPr>
      </w:pPr>
      <w:r w:rsidRPr="00EA228A">
        <w:t>Region and infrastructure filtering</w:t>
      </w:r>
    </w:p>
    <w:p w14:paraId="0CADABC9" w14:textId="77777777" w:rsidR="00EA228A" w:rsidRPr="00EA228A" w:rsidRDefault="00EA228A" w:rsidP="00EA228A">
      <w:pPr>
        <w:numPr>
          <w:ilvl w:val="0"/>
          <w:numId w:val="2"/>
        </w:numPr>
      </w:pPr>
      <w:r w:rsidRPr="00EA228A">
        <w:t>Full report access via M-PESA payment</w:t>
      </w:r>
    </w:p>
    <w:p w14:paraId="7DA4068C" w14:textId="77777777" w:rsidR="00EA228A" w:rsidRPr="00EA228A" w:rsidRDefault="00EA228A" w:rsidP="00EA228A">
      <w:pPr>
        <w:rPr>
          <w:b/>
          <w:bCs/>
        </w:rPr>
      </w:pPr>
      <w:r w:rsidRPr="00EA228A">
        <w:rPr>
          <w:rFonts w:ascii="Segoe UI Emoji" w:hAnsi="Segoe UI Emoji" w:cs="Segoe UI Emoji"/>
          <w:b/>
          <w:bCs/>
        </w:rPr>
        <w:t>🏫</w:t>
      </w:r>
      <w:r w:rsidRPr="00EA228A">
        <w:rPr>
          <w:b/>
          <w:bCs/>
        </w:rPr>
        <w:t xml:space="preserve"> School-Focused Features</w:t>
      </w:r>
    </w:p>
    <w:p w14:paraId="189C2279" w14:textId="77777777" w:rsidR="00EA228A" w:rsidRPr="00EA228A" w:rsidRDefault="00EA228A" w:rsidP="00EA228A">
      <w:pPr>
        <w:numPr>
          <w:ilvl w:val="0"/>
          <w:numId w:val="3"/>
        </w:numPr>
      </w:pPr>
      <w:r w:rsidRPr="00EA228A">
        <w:t>School account registration and login</w:t>
      </w:r>
    </w:p>
    <w:p w14:paraId="38E327F1" w14:textId="77777777" w:rsidR="00EA228A" w:rsidRPr="00EA228A" w:rsidRDefault="00EA228A" w:rsidP="00EA228A">
      <w:pPr>
        <w:numPr>
          <w:ilvl w:val="0"/>
          <w:numId w:val="3"/>
        </w:numPr>
      </w:pPr>
      <w:r w:rsidRPr="00EA228A">
        <w:t>Bulk upload or onboard students</w:t>
      </w:r>
    </w:p>
    <w:p w14:paraId="7D8013ED" w14:textId="77777777" w:rsidR="00EA228A" w:rsidRPr="00EA228A" w:rsidRDefault="00EA228A" w:rsidP="00EA228A">
      <w:pPr>
        <w:numPr>
          <w:ilvl w:val="0"/>
          <w:numId w:val="3"/>
        </w:numPr>
      </w:pPr>
      <w:r w:rsidRPr="00EA228A">
        <w:t>Purchase licenses via M-PESA</w:t>
      </w:r>
    </w:p>
    <w:p w14:paraId="358960F6" w14:textId="77777777" w:rsidR="00EA228A" w:rsidRPr="00EA228A" w:rsidRDefault="00EA228A" w:rsidP="00EA228A">
      <w:pPr>
        <w:numPr>
          <w:ilvl w:val="0"/>
          <w:numId w:val="3"/>
        </w:numPr>
      </w:pPr>
      <w:r w:rsidRPr="00EA228A">
        <w:t>Generate &amp; manage voucher codes</w:t>
      </w:r>
    </w:p>
    <w:p w14:paraId="72598C90" w14:textId="77777777" w:rsidR="00EA228A" w:rsidRPr="00EA228A" w:rsidRDefault="00EA228A" w:rsidP="00EA228A">
      <w:pPr>
        <w:numPr>
          <w:ilvl w:val="0"/>
          <w:numId w:val="3"/>
        </w:numPr>
      </w:pPr>
      <w:r w:rsidRPr="00EA228A">
        <w:t>View student results dashboard</w:t>
      </w:r>
    </w:p>
    <w:p w14:paraId="7072704A" w14:textId="77777777" w:rsidR="00EA228A" w:rsidRPr="00EA228A" w:rsidRDefault="00EA228A" w:rsidP="00EA228A">
      <w:pPr>
        <w:numPr>
          <w:ilvl w:val="0"/>
          <w:numId w:val="3"/>
        </w:numPr>
      </w:pPr>
      <w:r w:rsidRPr="00EA228A">
        <w:t>Export PDF reports</w:t>
      </w:r>
    </w:p>
    <w:p w14:paraId="714AAA03" w14:textId="77777777" w:rsidR="00EA228A" w:rsidRPr="00EA228A" w:rsidRDefault="00EA228A" w:rsidP="00EA228A">
      <w:r w:rsidRPr="00EA228A">
        <w:pict w14:anchorId="1C97B071">
          <v:rect id="_x0000_i1108" style="width:0;height:1.5pt" o:hralign="center" o:hrstd="t" o:hr="t" fillcolor="#a0a0a0" stroked="f"/>
        </w:pict>
      </w:r>
    </w:p>
    <w:p w14:paraId="58691AEB" w14:textId="77777777" w:rsidR="00EA228A" w:rsidRPr="00EA228A" w:rsidRDefault="00EA228A" w:rsidP="00EA228A">
      <w:pPr>
        <w:rPr>
          <w:b/>
          <w:bCs/>
        </w:rPr>
      </w:pPr>
      <w:r w:rsidRPr="00EA228A">
        <w:rPr>
          <w:b/>
          <w:bCs/>
        </w:rPr>
        <w:t>6. System Architecture Overview</w:t>
      </w:r>
    </w:p>
    <w:p w14:paraId="533A7D84" w14:textId="77777777" w:rsidR="00EA228A" w:rsidRPr="00EA228A" w:rsidRDefault="00EA228A" w:rsidP="00EA228A">
      <w:pPr>
        <w:rPr>
          <w:b/>
          <w:bCs/>
        </w:rPr>
      </w:pPr>
      <w:r w:rsidRPr="00EA228A">
        <w:rPr>
          <w:rFonts w:ascii="Segoe UI Emoji" w:hAnsi="Segoe UI Emoji" w:cs="Segoe UI Emoji"/>
          <w:b/>
          <w:bCs/>
        </w:rPr>
        <w:t>🔧</w:t>
      </w:r>
      <w:r w:rsidRPr="00EA228A">
        <w:rPr>
          <w:b/>
          <w:bCs/>
        </w:rPr>
        <w:t xml:space="preserve"> Technical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gridCol w:w="3095"/>
      </w:tblGrid>
      <w:tr w:rsidR="00EA228A" w:rsidRPr="00EA228A" w14:paraId="5FAE2C3E" w14:textId="77777777" w:rsidTr="00EA228A">
        <w:trPr>
          <w:tblHeader/>
          <w:tblCellSpacing w:w="15" w:type="dxa"/>
        </w:trPr>
        <w:tc>
          <w:tcPr>
            <w:tcW w:w="0" w:type="auto"/>
            <w:vAlign w:val="center"/>
            <w:hideMark/>
          </w:tcPr>
          <w:p w14:paraId="05EE0A1F" w14:textId="77777777" w:rsidR="00EA228A" w:rsidRPr="00EA228A" w:rsidRDefault="00EA228A" w:rsidP="00EA228A">
            <w:pPr>
              <w:rPr>
                <w:b/>
                <w:bCs/>
              </w:rPr>
            </w:pPr>
            <w:r w:rsidRPr="00EA228A">
              <w:rPr>
                <w:b/>
                <w:bCs/>
              </w:rPr>
              <w:t>Layer</w:t>
            </w:r>
          </w:p>
        </w:tc>
        <w:tc>
          <w:tcPr>
            <w:tcW w:w="0" w:type="auto"/>
            <w:vAlign w:val="center"/>
            <w:hideMark/>
          </w:tcPr>
          <w:p w14:paraId="18070096" w14:textId="77777777" w:rsidR="00EA228A" w:rsidRPr="00EA228A" w:rsidRDefault="00EA228A" w:rsidP="00EA228A">
            <w:pPr>
              <w:rPr>
                <w:b/>
                <w:bCs/>
              </w:rPr>
            </w:pPr>
            <w:r w:rsidRPr="00EA228A">
              <w:rPr>
                <w:b/>
                <w:bCs/>
              </w:rPr>
              <w:t>Technology</w:t>
            </w:r>
          </w:p>
        </w:tc>
      </w:tr>
      <w:tr w:rsidR="00EA228A" w:rsidRPr="00EA228A" w14:paraId="000AACC9" w14:textId="77777777" w:rsidTr="00EA228A">
        <w:trPr>
          <w:tblCellSpacing w:w="15" w:type="dxa"/>
        </w:trPr>
        <w:tc>
          <w:tcPr>
            <w:tcW w:w="0" w:type="auto"/>
            <w:vAlign w:val="center"/>
            <w:hideMark/>
          </w:tcPr>
          <w:p w14:paraId="37E437BE" w14:textId="77777777" w:rsidR="00EA228A" w:rsidRPr="00EA228A" w:rsidRDefault="00EA228A" w:rsidP="00EA228A">
            <w:r w:rsidRPr="00EA228A">
              <w:t>Frontend</w:t>
            </w:r>
          </w:p>
        </w:tc>
        <w:tc>
          <w:tcPr>
            <w:tcW w:w="0" w:type="auto"/>
            <w:vAlign w:val="center"/>
            <w:hideMark/>
          </w:tcPr>
          <w:p w14:paraId="493B391B" w14:textId="77777777" w:rsidR="00EA228A" w:rsidRPr="00EA228A" w:rsidRDefault="00EA228A" w:rsidP="00EA228A">
            <w:r w:rsidRPr="00EA228A">
              <w:t>React.js + Tailwind CSS</w:t>
            </w:r>
          </w:p>
        </w:tc>
      </w:tr>
      <w:tr w:rsidR="00EA228A" w:rsidRPr="00EA228A" w14:paraId="7C29CF8C" w14:textId="77777777" w:rsidTr="00EA228A">
        <w:trPr>
          <w:tblCellSpacing w:w="15" w:type="dxa"/>
        </w:trPr>
        <w:tc>
          <w:tcPr>
            <w:tcW w:w="0" w:type="auto"/>
            <w:vAlign w:val="center"/>
            <w:hideMark/>
          </w:tcPr>
          <w:p w14:paraId="349344AE" w14:textId="77777777" w:rsidR="00EA228A" w:rsidRPr="00EA228A" w:rsidRDefault="00EA228A" w:rsidP="00EA228A">
            <w:r w:rsidRPr="00EA228A">
              <w:t>Backend</w:t>
            </w:r>
          </w:p>
        </w:tc>
        <w:tc>
          <w:tcPr>
            <w:tcW w:w="0" w:type="auto"/>
            <w:vAlign w:val="center"/>
            <w:hideMark/>
          </w:tcPr>
          <w:p w14:paraId="10BEA0C1" w14:textId="77777777" w:rsidR="00EA228A" w:rsidRPr="00EA228A" w:rsidRDefault="00EA228A" w:rsidP="00EA228A">
            <w:r w:rsidRPr="00EA228A">
              <w:t>Django + Django REST Framework</w:t>
            </w:r>
          </w:p>
        </w:tc>
      </w:tr>
      <w:tr w:rsidR="00EA228A" w:rsidRPr="00EA228A" w14:paraId="1CA28CB0" w14:textId="77777777" w:rsidTr="00EA228A">
        <w:trPr>
          <w:tblCellSpacing w:w="15" w:type="dxa"/>
        </w:trPr>
        <w:tc>
          <w:tcPr>
            <w:tcW w:w="0" w:type="auto"/>
            <w:vAlign w:val="center"/>
            <w:hideMark/>
          </w:tcPr>
          <w:p w14:paraId="6B0C19FB" w14:textId="77777777" w:rsidR="00EA228A" w:rsidRPr="00EA228A" w:rsidRDefault="00EA228A" w:rsidP="00EA228A">
            <w:r w:rsidRPr="00EA228A">
              <w:t>Database</w:t>
            </w:r>
          </w:p>
        </w:tc>
        <w:tc>
          <w:tcPr>
            <w:tcW w:w="0" w:type="auto"/>
            <w:vAlign w:val="center"/>
            <w:hideMark/>
          </w:tcPr>
          <w:p w14:paraId="4A4D9038" w14:textId="77777777" w:rsidR="00EA228A" w:rsidRPr="00EA228A" w:rsidRDefault="00EA228A" w:rsidP="00EA228A">
            <w:r w:rsidRPr="00EA228A">
              <w:t>PostgreSQL</w:t>
            </w:r>
          </w:p>
        </w:tc>
      </w:tr>
      <w:tr w:rsidR="00EA228A" w:rsidRPr="00EA228A" w14:paraId="07357677" w14:textId="77777777" w:rsidTr="00EA228A">
        <w:trPr>
          <w:tblCellSpacing w:w="15" w:type="dxa"/>
        </w:trPr>
        <w:tc>
          <w:tcPr>
            <w:tcW w:w="0" w:type="auto"/>
            <w:vAlign w:val="center"/>
            <w:hideMark/>
          </w:tcPr>
          <w:p w14:paraId="22FBF556" w14:textId="77777777" w:rsidR="00EA228A" w:rsidRPr="00EA228A" w:rsidRDefault="00EA228A" w:rsidP="00EA228A">
            <w:r w:rsidRPr="00EA228A">
              <w:t>Authentication</w:t>
            </w:r>
          </w:p>
        </w:tc>
        <w:tc>
          <w:tcPr>
            <w:tcW w:w="0" w:type="auto"/>
            <w:vAlign w:val="center"/>
            <w:hideMark/>
          </w:tcPr>
          <w:p w14:paraId="36FF9CF7" w14:textId="77777777" w:rsidR="00EA228A" w:rsidRPr="00EA228A" w:rsidRDefault="00EA228A" w:rsidP="00EA228A">
            <w:r w:rsidRPr="00EA228A">
              <w:t>Django Auth / Token Auth</w:t>
            </w:r>
          </w:p>
        </w:tc>
      </w:tr>
      <w:tr w:rsidR="00EA228A" w:rsidRPr="00EA228A" w14:paraId="400517BF" w14:textId="77777777" w:rsidTr="00EA228A">
        <w:trPr>
          <w:tblCellSpacing w:w="15" w:type="dxa"/>
        </w:trPr>
        <w:tc>
          <w:tcPr>
            <w:tcW w:w="0" w:type="auto"/>
            <w:vAlign w:val="center"/>
            <w:hideMark/>
          </w:tcPr>
          <w:p w14:paraId="290E78B1" w14:textId="77777777" w:rsidR="00EA228A" w:rsidRPr="00EA228A" w:rsidRDefault="00EA228A" w:rsidP="00EA228A">
            <w:r w:rsidRPr="00EA228A">
              <w:t>Payments</w:t>
            </w:r>
          </w:p>
        </w:tc>
        <w:tc>
          <w:tcPr>
            <w:tcW w:w="0" w:type="auto"/>
            <w:vAlign w:val="center"/>
            <w:hideMark/>
          </w:tcPr>
          <w:p w14:paraId="2B38E064" w14:textId="77777777" w:rsidR="00EA228A" w:rsidRPr="00EA228A" w:rsidRDefault="00EA228A" w:rsidP="00EA228A">
            <w:r w:rsidRPr="00EA228A">
              <w:t>Safaricom M-PESA Daraja API</w:t>
            </w:r>
          </w:p>
        </w:tc>
      </w:tr>
      <w:tr w:rsidR="00EA228A" w:rsidRPr="00EA228A" w14:paraId="1702B01F" w14:textId="77777777" w:rsidTr="00EA228A">
        <w:trPr>
          <w:tblCellSpacing w:w="15" w:type="dxa"/>
        </w:trPr>
        <w:tc>
          <w:tcPr>
            <w:tcW w:w="0" w:type="auto"/>
            <w:vAlign w:val="center"/>
            <w:hideMark/>
          </w:tcPr>
          <w:p w14:paraId="1E6CD5CD" w14:textId="77777777" w:rsidR="00EA228A" w:rsidRPr="00EA228A" w:rsidRDefault="00EA228A" w:rsidP="00EA228A">
            <w:r w:rsidRPr="00EA228A">
              <w:t>Hosting</w:t>
            </w:r>
          </w:p>
        </w:tc>
        <w:tc>
          <w:tcPr>
            <w:tcW w:w="0" w:type="auto"/>
            <w:vAlign w:val="center"/>
            <w:hideMark/>
          </w:tcPr>
          <w:p w14:paraId="5052E407" w14:textId="77777777" w:rsidR="00EA228A" w:rsidRPr="00EA228A" w:rsidRDefault="00EA228A" w:rsidP="00EA228A">
            <w:r w:rsidRPr="00EA228A">
              <w:t xml:space="preserve">Render / Railway / </w:t>
            </w:r>
            <w:proofErr w:type="spellStart"/>
            <w:r w:rsidRPr="00EA228A">
              <w:t>DigitalOcean</w:t>
            </w:r>
            <w:proofErr w:type="spellEnd"/>
          </w:p>
        </w:tc>
      </w:tr>
    </w:tbl>
    <w:p w14:paraId="5D2B44FD" w14:textId="77777777" w:rsidR="00EA228A" w:rsidRPr="00EA228A" w:rsidRDefault="00EA228A" w:rsidP="00EA228A">
      <w:pPr>
        <w:rPr>
          <w:b/>
          <w:bCs/>
        </w:rPr>
      </w:pPr>
      <w:r w:rsidRPr="00EA228A">
        <w:rPr>
          <w:rFonts w:ascii="Segoe UI Emoji" w:hAnsi="Segoe UI Emoji" w:cs="Segoe UI Emoji"/>
          <w:b/>
          <w:bCs/>
        </w:rPr>
        <w:t>🧱</w:t>
      </w:r>
      <w:r w:rsidRPr="00EA228A">
        <w:rPr>
          <w:b/>
          <w:bCs/>
        </w:rPr>
        <w:t xml:space="preserve"> Core Modules</w:t>
      </w:r>
    </w:p>
    <w:p w14:paraId="600292CC" w14:textId="77777777" w:rsidR="00EA228A" w:rsidRPr="00EA228A" w:rsidRDefault="00EA228A" w:rsidP="00EA228A">
      <w:pPr>
        <w:numPr>
          <w:ilvl w:val="0"/>
          <w:numId w:val="4"/>
        </w:numPr>
      </w:pPr>
      <w:r w:rsidRPr="00EA228A">
        <w:t>Student Profile &amp; Test Engine</w:t>
      </w:r>
    </w:p>
    <w:p w14:paraId="5DC683BC" w14:textId="77777777" w:rsidR="00EA228A" w:rsidRPr="00EA228A" w:rsidRDefault="00EA228A" w:rsidP="00EA228A">
      <w:pPr>
        <w:numPr>
          <w:ilvl w:val="0"/>
          <w:numId w:val="4"/>
        </w:numPr>
      </w:pPr>
      <w:r w:rsidRPr="00EA228A">
        <w:t>Recommender Engine (Multi-Criteria)</w:t>
      </w:r>
    </w:p>
    <w:p w14:paraId="23B8A528" w14:textId="77777777" w:rsidR="00EA228A" w:rsidRPr="00EA228A" w:rsidRDefault="00EA228A" w:rsidP="00EA228A">
      <w:pPr>
        <w:numPr>
          <w:ilvl w:val="0"/>
          <w:numId w:val="4"/>
        </w:numPr>
      </w:pPr>
      <w:r w:rsidRPr="00EA228A">
        <w:t>School Database (Pathways, Infrastructure)</w:t>
      </w:r>
    </w:p>
    <w:p w14:paraId="7DA4AB8C" w14:textId="77777777" w:rsidR="00EA228A" w:rsidRPr="00EA228A" w:rsidRDefault="00EA228A" w:rsidP="00EA228A">
      <w:pPr>
        <w:numPr>
          <w:ilvl w:val="0"/>
          <w:numId w:val="4"/>
        </w:numPr>
      </w:pPr>
      <w:r w:rsidRPr="00EA228A">
        <w:lastRenderedPageBreak/>
        <w:t>School Admin Panel</w:t>
      </w:r>
    </w:p>
    <w:p w14:paraId="315606A8" w14:textId="77777777" w:rsidR="00EA228A" w:rsidRPr="00EA228A" w:rsidRDefault="00EA228A" w:rsidP="00EA228A">
      <w:pPr>
        <w:numPr>
          <w:ilvl w:val="0"/>
          <w:numId w:val="4"/>
        </w:numPr>
      </w:pPr>
      <w:r w:rsidRPr="00EA228A">
        <w:t>Voucher &amp; Licensing System</w:t>
      </w:r>
    </w:p>
    <w:p w14:paraId="4C4A2AFB" w14:textId="77777777" w:rsidR="00EA228A" w:rsidRPr="00EA228A" w:rsidRDefault="00EA228A" w:rsidP="00EA228A">
      <w:pPr>
        <w:numPr>
          <w:ilvl w:val="0"/>
          <w:numId w:val="4"/>
        </w:numPr>
      </w:pPr>
      <w:r w:rsidRPr="00EA228A">
        <w:t>M-PESA Integration</w:t>
      </w:r>
    </w:p>
    <w:p w14:paraId="545FB1C1" w14:textId="77777777" w:rsidR="00EA228A" w:rsidRPr="00EA228A" w:rsidRDefault="00EA228A" w:rsidP="00EA228A">
      <w:pPr>
        <w:numPr>
          <w:ilvl w:val="0"/>
          <w:numId w:val="4"/>
        </w:numPr>
      </w:pPr>
      <w:r w:rsidRPr="00EA228A">
        <w:t>Analytics Dashboard (Admin Only)</w:t>
      </w:r>
    </w:p>
    <w:p w14:paraId="76331965" w14:textId="77777777" w:rsidR="00EA228A" w:rsidRPr="00EA228A" w:rsidRDefault="00EA228A" w:rsidP="00EA228A">
      <w:r w:rsidRPr="00EA228A">
        <w:pict w14:anchorId="025899A6">
          <v:rect id="_x0000_i1109" style="width:0;height:1.5pt" o:hralign="center" o:hrstd="t" o:hr="t" fillcolor="#a0a0a0" stroked="f"/>
        </w:pict>
      </w:r>
    </w:p>
    <w:p w14:paraId="21622131" w14:textId="77777777" w:rsidR="00EA228A" w:rsidRPr="00EA228A" w:rsidRDefault="00EA228A" w:rsidP="00EA228A">
      <w:pPr>
        <w:rPr>
          <w:b/>
          <w:bCs/>
        </w:rPr>
      </w:pPr>
      <w:r w:rsidRPr="00EA228A">
        <w:rPr>
          <w:b/>
          <w:bCs/>
        </w:rPr>
        <w:t>7. Recommender Logic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1"/>
        <w:gridCol w:w="3945"/>
      </w:tblGrid>
      <w:tr w:rsidR="00EA228A" w:rsidRPr="00EA228A" w14:paraId="1F2F4DA3" w14:textId="77777777" w:rsidTr="00EA228A">
        <w:trPr>
          <w:tblHeader/>
          <w:tblCellSpacing w:w="15" w:type="dxa"/>
        </w:trPr>
        <w:tc>
          <w:tcPr>
            <w:tcW w:w="0" w:type="auto"/>
            <w:vAlign w:val="center"/>
            <w:hideMark/>
          </w:tcPr>
          <w:p w14:paraId="4CA0250C" w14:textId="77777777" w:rsidR="00EA228A" w:rsidRPr="00EA228A" w:rsidRDefault="00EA228A" w:rsidP="00EA228A">
            <w:pPr>
              <w:rPr>
                <w:b/>
                <w:bCs/>
              </w:rPr>
            </w:pPr>
            <w:r w:rsidRPr="00EA228A">
              <w:rPr>
                <w:b/>
                <w:bCs/>
              </w:rPr>
              <w:t>Factor</w:t>
            </w:r>
          </w:p>
        </w:tc>
        <w:tc>
          <w:tcPr>
            <w:tcW w:w="0" w:type="auto"/>
            <w:vAlign w:val="center"/>
            <w:hideMark/>
          </w:tcPr>
          <w:p w14:paraId="36BA2BCE" w14:textId="77777777" w:rsidR="00EA228A" w:rsidRPr="00EA228A" w:rsidRDefault="00EA228A" w:rsidP="00EA228A">
            <w:pPr>
              <w:rPr>
                <w:b/>
                <w:bCs/>
              </w:rPr>
            </w:pPr>
            <w:r w:rsidRPr="00EA228A">
              <w:rPr>
                <w:b/>
                <w:bCs/>
              </w:rPr>
              <w:t>Description</w:t>
            </w:r>
          </w:p>
        </w:tc>
      </w:tr>
      <w:tr w:rsidR="00EA228A" w:rsidRPr="00EA228A" w14:paraId="143E1EE3" w14:textId="77777777" w:rsidTr="00EA228A">
        <w:trPr>
          <w:tblCellSpacing w:w="15" w:type="dxa"/>
        </w:trPr>
        <w:tc>
          <w:tcPr>
            <w:tcW w:w="0" w:type="auto"/>
            <w:vAlign w:val="center"/>
            <w:hideMark/>
          </w:tcPr>
          <w:p w14:paraId="74C22AD9" w14:textId="77777777" w:rsidR="00EA228A" w:rsidRPr="00EA228A" w:rsidRDefault="00EA228A" w:rsidP="00EA228A">
            <w:r w:rsidRPr="00EA228A">
              <w:t>Personality Fit</w:t>
            </w:r>
          </w:p>
        </w:tc>
        <w:tc>
          <w:tcPr>
            <w:tcW w:w="0" w:type="auto"/>
            <w:vAlign w:val="center"/>
            <w:hideMark/>
          </w:tcPr>
          <w:p w14:paraId="57F2AF5B" w14:textId="77777777" w:rsidR="00EA228A" w:rsidRPr="00EA228A" w:rsidRDefault="00EA228A" w:rsidP="00EA228A">
            <w:r w:rsidRPr="00EA228A">
              <w:t>MBTI-like type → CBE pathway</w:t>
            </w:r>
          </w:p>
        </w:tc>
      </w:tr>
      <w:tr w:rsidR="00EA228A" w:rsidRPr="00EA228A" w14:paraId="2DFFE3A6" w14:textId="77777777" w:rsidTr="00EA228A">
        <w:trPr>
          <w:tblCellSpacing w:w="15" w:type="dxa"/>
        </w:trPr>
        <w:tc>
          <w:tcPr>
            <w:tcW w:w="0" w:type="auto"/>
            <w:vAlign w:val="center"/>
            <w:hideMark/>
          </w:tcPr>
          <w:p w14:paraId="2E33A25D" w14:textId="77777777" w:rsidR="00EA228A" w:rsidRPr="00EA228A" w:rsidRDefault="00EA228A" w:rsidP="00EA228A">
            <w:r w:rsidRPr="00EA228A">
              <w:t>Career Pathway Preference</w:t>
            </w:r>
          </w:p>
        </w:tc>
        <w:tc>
          <w:tcPr>
            <w:tcW w:w="0" w:type="auto"/>
            <w:vAlign w:val="center"/>
            <w:hideMark/>
          </w:tcPr>
          <w:p w14:paraId="0DE89099" w14:textId="77777777" w:rsidR="00EA228A" w:rsidRPr="00EA228A" w:rsidRDefault="00EA228A" w:rsidP="00EA228A">
            <w:r w:rsidRPr="00EA228A">
              <w:t>Student-chosen preference</w:t>
            </w:r>
          </w:p>
        </w:tc>
      </w:tr>
      <w:tr w:rsidR="00EA228A" w:rsidRPr="00EA228A" w14:paraId="45819499" w14:textId="77777777" w:rsidTr="00EA228A">
        <w:trPr>
          <w:tblCellSpacing w:w="15" w:type="dxa"/>
        </w:trPr>
        <w:tc>
          <w:tcPr>
            <w:tcW w:w="0" w:type="auto"/>
            <w:vAlign w:val="center"/>
            <w:hideMark/>
          </w:tcPr>
          <w:p w14:paraId="4CCD1545" w14:textId="77777777" w:rsidR="00EA228A" w:rsidRPr="00EA228A" w:rsidRDefault="00EA228A" w:rsidP="00EA228A">
            <w:r w:rsidRPr="00EA228A">
              <w:t>Geographic Location</w:t>
            </w:r>
          </w:p>
        </w:tc>
        <w:tc>
          <w:tcPr>
            <w:tcW w:w="0" w:type="auto"/>
            <w:vAlign w:val="center"/>
            <w:hideMark/>
          </w:tcPr>
          <w:p w14:paraId="72B5DA38" w14:textId="77777777" w:rsidR="00EA228A" w:rsidRPr="00EA228A" w:rsidRDefault="00EA228A" w:rsidP="00EA228A">
            <w:r w:rsidRPr="00EA228A">
              <w:t xml:space="preserve">County and </w:t>
            </w:r>
            <w:proofErr w:type="gramStart"/>
            <w:r w:rsidRPr="00EA228A">
              <w:t>Sub-county</w:t>
            </w:r>
            <w:proofErr w:type="gramEnd"/>
            <w:r w:rsidRPr="00EA228A">
              <w:t xml:space="preserve"> filtering</w:t>
            </w:r>
          </w:p>
        </w:tc>
      </w:tr>
      <w:tr w:rsidR="00EA228A" w:rsidRPr="00EA228A" w14:paraId="2D3CD0F4" w14:textId="77777777" w:rsidTr="00EA228A">
        <w:trPr>
          <w:tblCellSpacing w:w="15" w:type="dxa"/>
        </w:trPr>
        <w:tc>
          <w:tcPr>
            <w:tcW w:w="0" w:type="auto"/>
            <w:vAlign w:val="center"/>
            <w:hideMark/>
          </w:tcPr>
          <w:p w14:paraId="172E8DF9" w14:textId="77777777" w:rsidR="00EA228A" w:rsidRPr="00EA228A" w:rsidRDefault="00EA228A" w:rsidP="00EA228A">
            <w:r w:rsidRPr="00EA228A">
              <w:t>Performance</w:t>
            </w:r>
          </w:p>
        </w:tc>
        <w:tc>
          <w:tcPr>
            <w:tcW w:w="0" w:type="auto"/>
            <w:vAlign w:val="center"/>
            <w:hideMark/>
          </w:tcPr>
          <w:p w14:paraId="70093B82" w14:textId="77777777" w:rsidR="00EA228A" w:rsidRPr="00EA228A" w:rsidRDefault="00EA228A" w:rsidP="00EA228A">
            <w:r w:rsidRPr="00EA228A">
              <w:t>Match school’s entry score</w:t>
            </w:r>
          </w:p>
        </w:tc>
      </w:tr>
      <w:tr w:rsidR="00EA228A" w:rsidRPr="00EA228A" w14:paraId="3D19A4B3" w14:textId="77777777" w:rsidTr="00EA228A">
        <w:trPr>
          <w:tblCellSpacing w:w="15" w:type="dxa"/>
        </w:trPr>
        <w:tc>
          <w:tcPr>
            <w:tcW w:w="0" w:type="auto"/>
            <w:vAlign w:val="center"/>
            <w:hideMark/>
          </w:tcPr>
          <w:p w14:paraId="1128FBAF" w14:textId="77777777" w:rsidR="00EA228A" w:rsidRPr="00EA228A" w:rsidRDefault="00EA228A" w:rsidP="00EA228A">
            <w:r w:rsidRPr="00EA228A">
              <w:t>Infrastructure</w:t>
            </w:r>
          </w:p>
        </w:tc>
        <w:tc>
          <w:tcPr>
            <w:tcW w:w="0" w:type="auto"/>
            <w:vAlign w:val="center"/>
            <w:hideMark/>
          </w:tcPr>
          <w:p w14:paraId="6C4C1049" w14:textId="77777777" w:rsidR="00EA228A" w:rsidRPr="00EA228A" w:rsidRDefault="00EA228A" w:rsidP="00EA228A">
            <w:r w:rsidRPr="00EA228A">
              <w:t>Labs, studios, sports grounds, etc.</w:t>
            </w:r>
          </w:p>
        </w:tc>
      </w:tr>
      <w:tr w:rsidR="00EA228A" w:rsidRPr="00EA228A" w14:paraId="4782C545" w14:textId="77777777" w:rsidTr="00EA228A">
        <w:trPr>
          <w:tblCellSpacing w:w="15" w:type="dxa"/>
        </w:trPr>
        <w:tc>
          <w:tcPr>
            <w:tcW w:w="0" w:type="auto"/>
            <w:vAlign w:val="center"/>
            <w:hideMark/>
          </w:tcPr>
          <w:p w14:paraId="1BD03B53" w14:textId="77777777" w:rsidR="00EA228A" w:rsidRPr="00EA228A" w:rsidRDefault="00EA228A" w:rsidP="00EA228A">
            <w:r w:rsidRPr="00EA228A">
              <w:t>School Type</w:t>
            </w:r>
          </w:p>
        </w:tc>
        <w:tc>
          <w:tcPr>
            <w:tcW w:w="0" w:type="auto"/>
            <w:vAlign w:val="center"/>
            <w:hideMark/>
          </w:tcPr>
          <w:p w14:paraId="1E809FE5" w14:textId="77777777" w:rsidR="00EA228A" w:rsidRPr="00EA228A" w:rsidRDefault="00EA228A" w:rsidP="00EA228A">
            <w:r w:rsidRPr="00EA228A">
              <w:t xml:space="preserve">National, Extra County, County, </w:t>
            </w:r>
            <w:proofErr w:type="gramStart"/>
            <w:r w:rsidRPr="00EA228A">
              <w:t>Sub-county</w:t>
            </w:r>
            <w:proofErr w:type="gramEnd"/>
          </w:p>
        </w:tc>
      </w:tr>
    </w:tbl>
    <w:p w14:paraId="7ED6C0EE" w14:textId="77777777" w:rsidR="00EA228A" w:rsidRPr="00EA228A" w:rsidRDefault="00EA228A" w:rsidP="00EA228A">
      <w:r w:rsidRPr="00EA228A">
        <w:pict w14:anchorId="1C0B2A6E">
          <v:rect id="_x0000_i1110" style="width:0;height:1.5pt" o:hralign="center" o:hrstd="t" o:hr="t" fillcolor="#a0a0a0" stroked="f"/>
        </w:pict>
      </w:r>
    </w:p>
    <w:p w14:paraId="0FB454A3" w14:textId="77777777" w:rsidR="00EA228A" w:rsidRPr="00EA228A" w:rsidRDefault="00EA228A" w:rsidP="00EA228A">
      <w:pPr>
        <w:rPr>
          <w:b/>
          <w:bCs/>
        </w:rPr>
      </w:pPr>
      <w:r w:rsidRPr="00EA228A">
        <w:rPr>
          <w:b/>
          <w:bCs/>
        </w:rPr>
        <w:t>8. Revenue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0"/>
        <w:gridCol w:w="4020"/>
      </w:tblGrid>
      <w:tr w:rsidR="00EA228A" w:rsidRPr="00EA228A" w14:paraId="1EC86F33" w14:textId="77777777" w:rsidTr="00EA228A">
        <w:trPr>
          <w:tblHeader/>
          <w:tblCellSpacing w:w="15" w:type="dxa"/>
        </w:trPr>
        <w:tc>
          <w:tcPr>
            <w:tcW w:w="0" w:type="auto"/>
            <w:vAlign w:val="center"/>
            <w:hideMark/>
          </w:tcPr>
          <w:p w14:paraId="141FB388" w14:textId="77777777" w:rsidR="00EA228A" w:rsidRPr="00EA228A" w:rsidRDefault="00EA228A" w:rsidP="00EA228A">
            <w:pPr>
              <w:rPr>
                <w:b/>
                <w:bCs/>
              </w:rPr>
            </w:pPr>
            <w:r w:rsidRPr="00EA228A">
              <w:rPr>
                <w:b/>
                <w:bCs/>
              </w:rPr>
              <w:t>Channel</w:t>
            </w:r>
          </w:p>
        </w:tc>
        <w:tc>
          <w:tcPr>
            <w:tcW w:w="0" w:type="auto"/>
            <w:vAlign w:val="center"/>
            <w:hideMark/>
          </w:tcPr>
          <w:p w14:paraId="1F37125E" w14:textId="77777777" w:rsidR="00EA228A" w:rsidRPr="00EA228A" w:rsidRDefault="00EA228A" w:rsidP="00EA228A">
            <w:pPr>
              <w:rPr>
                <w:b/>
                <w:bCs/>
              </w:rPr>
            </w:pPr>
            <w:r w:rsidRPr="00EA228A">
              <w:rPr>
                <w:b/>
                <w:bCs/>
              </w:rPr>
              <w:t>Description</w:t>
            </w:r>
          </w:p>
        </w:tc>
      </w:tr>
      <w:tr w:rsidR="00EA228A" w:rsidRPr="00EA228A" w14:paraId="1BFF2859" w14:textId="77777777" w:rsidTr="00EA228A">
        <w:trPr>
          <w:tblCellSpacing w:w="15" w:type="dxa"/>
        </w:trPr>
        <w:tc>
          <w:tcPr>
            <w:tcW w:w="0" w:type="auto"/>
            <w:vAlign w:val="center"/>
            <w:hideMark/>
          </w:tcPr>
          <w:p w14:paraId="0A5EC335" w14:textId="77777777" w:rsidR="00EA228A" w:rsidRPr="00EA228A" w:rsidRDefault="00EA228A" w:rsidP="00EA228A">
            <w:r w:rsidRPr="00EA228A">
              <w:t>Pay-per-student</w:t>
            </w:r>
          </w:p>
        </w:tc>
        <w:tc>
          <w:tcPr>
            <w:tcW w:w="0" w:type="auto"/>
            <w:vAlign w:val="center"/>
            <w:hideMark/>
          </w:tcPr>
          <w:p w14:paraId="70738D43" w14:textId="77777777" w:rsidR="00EA228A" w:rsidRPr="00EA228A" w:rsidRDefault="00EA228A" w:rsidP="00EA228A">
            <w:r w:rsidRPr="00EA228A">
              <w:t>One-time M-PESA payment to unlock report</w:t>
            </w:r>
          </w:p>
        </w:tc>
      </w:tr>
      <w:tr w:rsidR="00EA228A" w:rsidRPr="00EA228A" w14:paraId="51496BB6" w14:textId="77777777" w:rsidTr="00EA228A">
        <w:trPr>
          <w:tblCellSpacing w:w="15" w:type="dxa"/>
        </w:trPr>
        <w:tc>
          <w:tcPr>
            <w:tcW w:w="0" w:type="auto"/>
            <w:vAlign w:val="center"/>
            <w:hideMark/>
          </w:tcPr>
          <w:p w14:paraId="26BB8C1D" w14:textId="77777777" w:rsidR="00EA228A" w:rsidRPr="00EA228A" w:rsidRDefault="00EA228A" w:rsidP="00EA228A">
            <w:r w:rsidRPr="00EA228A">
              <w:t>School Licenses</w:t>
            </w:r>
          </w:p>
        </w:tc>
        <w:tc>
          <w:tcPr>
            <w:tcW w:w="0" w:type="auto"/>
            <w:vAlign w:val="center"/>
            <w:hideMark/>
          </w:tcPr>
          <w:p w14:paraId="03FB0DB4" w14:textId="77777777" w:rsidR="00EA228A" w:rsidRPr="00EA228A" w:rsidRDefault="00EA228A" w:rsidP="00EA228A">
            <w:r w:rsidRPr="00EA228A">
              <w:t>Schools buy licenses in bulk</w:t>
            </w:r>
          </w:p>
        </w:tc>
      </w:tr>
      <w:tr w:rsidR="00EA228A" w:rsidRPr="00EA228A" w14:paraId="236C18C1" w14:textId="77777777" w:rsidTr="00EA228A">
        <w:trPr>
          <w:tblCellSpacing w:w="15" w:type="dxa"/>
        </w:trPr>
        <w:tc>
          <w:tcPr>
            <w:tcW w:w="0" w:type="auto"/>
            <w:vAlign w:val="center"/>
            <w:hideMark/>
          </w:tcPr>
          <w:p w14:paraId="08B5FD3D" w14:textId="77777777" w:rsidR="00EA228A" w:rsidRPr="00EA228A" w:rsidRDefault="00EA228A" w:rsidP="00EA228A">
            <w:r w:rsidRPr="00EA228A">
              <w:t>Voucher Sales</w:t>
            </w:r>
          </w:p>
        </w:tc>
        <w:tc>
          <w:tcPr>
            <w:tcW w:w="0" w:type="auto"/>
            <w:vAlign w:val="center"/>
            <w:hideMark/>
          </w:tcPr>
          <w:p w14:paraId="48C0B1A6" w14:textId="77777777" w:rsidR="00EA228A" w:rsidRPr="00EA228A" w:rsidRDefault="00EA228A" w:rsidP="00EA228A">
            <w:r w:rsidRPr="00EA228A">
              <w:t>Vouchers issued for student access</w:t>
            </w:r>
          </w:p>
        </w:tc>
      </w:tr>
    </w:tbl>
    <w:p w14:paraId="04FE69BA" w14:textId="77777777" w:rsidR="00EA228A" w:rsidRPr="00EA228A" w:rsidRDefault="00EA228A" w:rsidP="00EA228A">
      <w:r w:rsidRPr="00EA228A">
        <w:pict w14:anchorId="73678F7C">
          <v:rect id="_x0000_i1111" style="width:0;height:1.5pt" o:hralign="center" o:hrstd="t" o:hr="t" fillcolor="#a0a0a0" stroked="f"/>
        </w:pict>
      </w:r>
    </w:p>
    <w:p w14:paraId="2F2AAE3B" w14:textId="77777777" w:rsidR="00EA228A" w:rsidRPr="00EA228A" w:rsidRDefault="00EA228A" w:rsidP="00EA228A">
      <w:pPr>
        <w:rPr>
          <w:b/>
          <w:bCs/>
        </w:rPr>
      </w:pPr>
      <w:r w:rsidRPr="00EA228A">
        <w:rPr>
          <w:b/>
          <w:bCs/>
        </w:rPr>
        <w:t>9.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7"/>
        <w:gridCol w:w="3877"/>
        <w:gridCol w:w="886"/>
      </w:tblGrid>
      <w:tr w:rsidR="00EA228A" w:rsidRPr="00EA228A" w14:paraId="15732F29" w14:textId="77777777" w:rsidTr="00EA228A">
        <w:trPr>
          <w:tblHeader/>
          <w:tblCellSpacing w:w="15" w:type="dxa"/>
        </w:trPr>
        <w:tc>
          <w:tcPr>
            <w:tcW w:w="0" w:type="auto"/>
            <w:vAlign w:val="center"/>
            <w:hideMark/>
          </w:tcPr>
          <w:p w14:paraId="136AE6FA" w14:textId="77777777" w:rsidR="00EA228A" w:rsidRPr="00EA228A" w:rsidRDefault="00EA228A" w:rsidP="00EA228A">
            <w:pPr>
              <w:rPr>
                <w:b/>
                <w:bCs/>
              </w:rPr>
            </w:pPr>
            <w:r w:rsidRPr="00EA228A">
              <w:rPr>
                <w:b/>
                <w:bCs/>
              </w:rPr>
              <w:t>Phase</w:t>
            </w:r>
          </w:p>
        </w:tc>
        <w:tc>
          <w:tcPr>
            <w:tcW w:w="0" w:type="auto"/>
            <w:vAlign w:val="center"/>
            <w:hideMark/>
          </w:tcPr>
          <w:p w14:paraId="072BBA9F" w14:textId="77777777" w:rsidR="00EA228A" w:rsidRPr="00EA228A" w:rsidRDefault="00EA228A" w:rsidP="00EA228A">
            <w:pPr>
              <w:rPr>
                <w:b/>
                <w:bCs/>
              </w:rPr>
            </w:pPr>
            <w:r w:rsidRPr="00EA228A">
              <w:rPr>
                <w:b/>
                <w:bCs/>
              </w:rPr>
              <w:t>Tasks</w:t>
            </w:r>
          </w:p>
        </w:tc>
        <w:tc>
          <w:tcPr>
            <w:tcW w:w="0" w:type="auto"/>
            <w:vAlign w:val="center"/>
            <w:hideMark/>
          </w:tcPr>
          <w:p w14:paraId="33A32946" w14:textId="77777777" w:rsidR="00EA228A" w:rsidRPr="00EA228A" w:rsidRDefault="00EA228A" w:rsidP="00EA228A">
            <w:pPr>
              <w:rPr>
                <w:b/>
                <w:bCs/>
              </w:rPr>
            </w:pPr>
            <w:r w:rsidRPr="00EA228A">
              <w:rPr>
                <w:b/>
                <w:bCs/>
              </w:rPr>
              <w:t>Duration</w:t>
            </w:r>
          </w:p>
        </w:tc>
      </w:tr>
      <w:tr w:rsidR="00EA228A" w:rsidRPr="00EA228A" w14:paraId="1BDACC33" w14:textId="77777777" w:rsidTr="00EA228A">
        <w:trPr>
          <w:tblCellSpacing w:w="15" w:type="dxa"/>
        </w:trPr>
        <w:tc>
          <w:tcPr>
            <w:tcW w:w="0" w:type="auto"/>
            <w:vAlign w:val="center"/>
            <w:hideMark/>
          </w:tcPr>
          <w:p w14:paraId="7EE4EB5E" w14:textId="77777777" w:rsidR="00EA228A" w:rsidRPr="00EA228A" w:rsidRDefault="00EA228A" w:rsidP="00EA228A">
            <w:r w:rsidRPr="00EA228A">
              <w:t>Phase 1</w:t>
            </w:r>
          </w:p>
        </w:tc>
        <w:tc>
          <w:tcPr>
            <w:tcW w:w="0" w:type="auto"/>
            <w:vAlign w:val="center"/>
            <w:hideMark/>
          </w:tcPr>
          <w:p w14:paraId="2F266D2F" w14:textId="77777777" w:rsidR="00EA228A" w:rsidRPr="00EA228A" w:rsidRDefault="00EA228A" w:rsidP="00EA228A">
            <w:r w:rsidRPr="00EA228A">
              <w:t>Psychometric Test + Recommender Engine</w:t>
            </w:r>
          </w:p>
        </w:tc>
        <w:tc>
          <w:tcPr>
            <w:tcW w:w="0" w:type="auto"/>
            <w:vAlign w:val="center"/>
            <w:hideMark/>
          </w:tcPr>
          <w:p w14:paraId="70377D9C" w14:textId="77777777" w:rsidR="00EA228A" w:rsidRPr="00EA228A" w:rsidRDefault="00EA228A" w:rsidP="00EA228A">
            <w:r w:rsidRPr="00EA228A">
              <w:t>2 weeks</w:t>
            </w:r>
          </w:p>
        </w:tc>
      </w:tr>
      <w:tr w:rsidR="00EA228A" w:rsidRPr="00EA228A" w14:paraId="653EF36A" w14:textId="77777777" w:rsidTr="00EA228A">
        <w:trPr>
          <w:tblCellSpacing w:w="15" w:type="dxa"/>
        </w:trPr>
        <w:tc>
          <w:tcPr>
            <w:tcW w:w="0" w:type="auto"/>
            <w:vAlign w:val="center"/>
            <w:hideMark/>
          </w:tcPr>
          <w:p w14:paraId="33D88430" w14:textId="77777777" w:rsidR="00EA228A" w:rsidRPr="00EA228A" w:rsidRDefault="00EA228A" w:rsidP="00EA228A">
            <w:r w:rsidRPr="00EA228A">
              <w:t>Phase 2</w:t>
            </w:r>
          </w:p>
        </w:tc>
        <w:tc>
          <w:tcPr>
            <w:tcW w:w="0" w:type="auto"/>
            <w:vAlign w:val="center"/>
            <w:hideMark/>
          </w:tcPr>
          <w:p w14:paraId="1454001B" w14:textId="77777777" w:rsidR="00EA228A" w:rsidRPr="00EA228A" w:rsidRDefault="00EA228A" w:rsidP="00EA228A">
            <w:r w:rsidRPr="00EA228A">
              <w:t>Student UI + Reports + M-PESA Integration</w:t>
            </w:r>
          </w:p>
        </w:tc>
        <w:tc>
          <w:tcPr>
            <w:tcW w:w="0" w:type="auto"/>
            <w:vAlign w:val="center"/>
            <w:hideMark/>
          </w:tcPr>
          <w:p w14:paraId="7594B70A" w14:textId="77777777" w:rsidR="00EA228A" w:rsidRPr="00EA228A" w:rsidRDefault="00EA228A" w:rsidP="00EA228A">
            <w:r w:rsidRPr="00EA228A">
              <w:t>2 weeks</w:t>
            </w:r>
          </w:p>
        </w:tc>
      </w:tr>
      <w:tr w:rsidR="00EA228A" w:rsidRPr="00EA228A" w14:paraId="6537E7E1" w14:textId="77777777" w:rsidTr="00EA228A">
        <w:trPr>
          <w:tblCellSpacing w:w="15" w:type="dxa"/>
        </w:trPr>
        <w:tc>
          <w:tcPr>
            <w:tcW w:w="0" w:type="auto"/>
            <w:vAlign w:val="center"/>
            <w:hideMark/>
          </w:tcPr>
          <w:p w14:paraId="3B0D2238" w14:textId="77777777" w:rsidR="00EA228A" w:rsidRPr="00EA228A" w:rsidRDefault="00EA228A" w:rsidP="00EA228A">
            <w:r w:rsidRPr="00EA228A">
              <w:t>Phase 3</w:t>
            </w:r>
          </w:p>
        </w:tc>
        <w:tc>
          <w:tcPr>
            <w:tcW w:w="0" w:type="auto"/>
            <w:vAlign w:val="center"/>
            <w:hideMark/>
          </w:tcPr>
          <w:p w14:paraId="01E689BA" w14:textId="77777777" w:rsidR="00EA228A" w:rsidRPr="00EA228A" w:rsidRDefault="00EA228A" w:rsidP="00EA228A">
            <w:r w:rsidRPr="00EA228A">
              <w:t>School Admin Portal + Voucher System</w:t>
            </w:r>
          </w:p>
        </w:tc>
        <w:tc>
          <w:tcPr>
            <w:tcW w:w="0" w:type="auto"/>
            <w:vAlign w:val="center"/>
            <w:hideMark/>
          </w:tcPr>
          <w:p w14:paraId="043E4DB6" w14:textId="77777777" w:rsidR="00EA228A" w:rsidRPr="00EA228A" w:rsidRDefault="00EA228A" w:rsidP="00EA228A">
            <w:r w:rsidRPr="00EA228A">
              <w:t>2 weeks</w:t>
            </w:r>
          </w:p>
        </w:tc>
      </w:tr>
      <w:tr w:rsidR="00EA228A" w:rsidRPr="00EA228A" w14:paraId="6B84738A" w14:textId="77777777" w:rsidTr="00EA228A">
        <w:trPr>
          <w:tblCellSpacing w:w="15" w:type="dxa"/>
        </w:trPr>
        <w:tc>
          <w:tcPr>
            <w:tcW w:w="0" w:type="auto"/>
            <w:vAlign w:val="center"/>
            <w:hideMark/>
          </w:tcPr>
          <w:p w14:paraId="2CC78C61" w14:textId="77777777" w:rsidR="00EA228A" w:rsidRPr="00EA228A" w:rsidRDefault="00EA228A" w:rsidP="00EA228A">
            <w:r w:rsidRPr="00EA228A">
              <w:t>Phase 4</w:t>
            </w:r>
          </w:p>
        </w:tc>
        <w:tc>
          <w:tcPr>
            <w:tcW w:w="0" w:type="auto"/>
            <w:vAlign w:val="center"/>
            <w:hideMark/>
          </w:tcPr>
          <w:p w14:paraId="7E613422" w14:textId="77777777" w:rsidR="00EA228A" w:rsidRPr="00EA228A" w:rsidRDefault="00EA228A" w:rsidP="00EA228A">
            <w:r w:rsidRPr="00EA228A">
              <w:t>Testing + Deployment + Training</w:t>
            </w:r>
          </w:p>
        </w:tc>
        <w:tc>
          <w:tcPr>
            <w:tcW w:w="0" w:type="auto"/>
            <w:vAlign w:val="center"/>
            <w:hideMark/>
          </w:tcPr>
          <w:p w14:paraId="721A06D1" w14:textId="77777777" w:rsidR="00EA228A" w:rsidRPr="00EA228A" w:rsidRDefault="00EA228A" w:rsidP="00EA228A">
            <w:r w:rsidRPr="00EA228A">
              <w:t>1 week</w:t>
            </w:r>
          </w:p>
        </w:tc>
      </w:tr>
    </w:tbl>
    <w:p w14:paraId="53515976" w14:textId="77777777" w:rsidR="00EA228A" w:rsidRPr="00EA228A" w:rsidRDefault="00EA228A" w:rsidP="00EA228A">
      <w:r w:rsidRPr="00EA228A">
        <w:lastRenderedPageBreak/>
        <w:pict w14:anchorId="66F86A80">
          <v:rect id="_x0000_i1112" style="width:0;height:1.5pt" o:hralign="center" o:hrstd="t" o:hr="t" fillcolor="#a0a0a0" stroked="f"/>
        </w:pict>
      </w:r>
    </w:p>
    <w:p w14:paraId="72E1E618" w14:textId="77777777" w:rsidR="00EA228A" w:rsidRPr="00EA228A" w:rsidRDefault="00EA228A" w:rsidP="00EA228A">
      <w:pPr>
        <w:rPr>
          <w:b/>
          <w:bCs/>
        </w:rPr>
      </w:pPr>
      <w:r w:rsidRPr="00EA228A">
        <w:rPr>
          <w:b/>
          <w:bCs/>
        </w:rPr>
        <w:t>10. Deliverables</w:t>
      </w:r>
    </w:p>
    <w:p w14:paraId="5F452BF1" w14:textId="77777777" w:rsidR="00EA228A" w:rsidRPr="00EA228A" w:rsidRDefault="00EA228A" w:rsidP="00EA228A">
      <w:pPr>
        <w:numPr>
          <w:ilvl w:val="0"/>
          <w:numId w:val="5"/>
        </w:numPr>
      </w:pPr>
      <w:r w:rsidRPr="00EA228A">
        <w:t>Functional web-based platform (mobile-first)</w:t>
      </w:r>
    </w:p>
    <w:p w14:paraId="7BB394E3" w14:textId="77777777" w:rsidR="00EA228A" w:rsidRPr="00EA228A" w:rsidRDefault="00EA228A" w:rsidP="00EA228A">
      <w:pPr>
        <w:numPr>
          <w:ilvl w:val="0"/>
          <w:numId w:val="5"/>
        </w:numPr>
      </w:pPr>
      <w:r w:rsidRPr="00EA228A">
        <w:t>Django-based backend with full APIs</w:t>
      </w:r>
    </w:p>
    <w:p w14:paraId="3363CE96" w14:textId="77777777" w:rsidR="00EA228A" w:rsidRPr="00EA228A" w:rsidRDefault="00EA228A" w:rsidP="00EA228A">
      <w:pPr>
        <w:numPr>
          <w:ilvl w:val="0"/>
          <w:numId w:val="5"/>
        </w:numPr>
      </w:pPr>
      <w:r w:rsidRPr="00EA228A">
        <w:t>Admin dashboard for system control</w:t>
      </w:r>
    </w:p>
    <w:p w14:paraId="16F92FBB" w14:textId="77777777" w:rsidR="00EA228A" w:rsidRPr="00EA228A" w:rsidRDefault="00EA228A" w:rsidP="00EA228A">
      <w:pPr>
        <w:numPr>
          <w:ilvl w:val="0"/>
          <w:numId w:val="5"/>
        </w:numPr>
      </w:pPr>
      <w:r w:rsidRPr="00EA228A">
        <w:t>M-PESA integration for payments</w:t>
      </w:r>
    </w:p>
    <w:p w14:paraId="70A8C73D" w14:textId="77777777" w:rsidR="00EA228A" w:rsidRPr="00EA228A" w:rsidRDefault="00EA228A" w:rsidP="00EA228A">
      <w:pPr>
        <w:numPr>
          <w:ilvl w:val="0"/>
          <w:numId w:val="5"/>
        </w:numPr>
      </w:pPr>
      <w:r w:rsidRPr="00EA228A">
        <w:t>Documentation (User, Admin, and Dev)</w:t>
      </w:r>
    </w:p>
    <w:p w14:paraId="15F052BE" w14:textId="77777777" w:rsidR="00EA228A" w:rsidRPr="00EA228A" w:rsidRDefault="00EA228A" w:rsidP="00EA228A">
      <w:pPr>
        <w:numPr>
          <w:ilvl w:val="0"/>
          <w:numId w:val="5"/>
        </w:numPr>
      </w:pPr>
      <w:r w:rsidRPr="00EA228A">
        <w:t>Sample dataset of Kenyan schools (CSV/JSON)</w:t>
      </w:r>
    </w:p>
    <w:p w14:paraId="3FA305EF" w14:textId="77777777" w:rsidR="00EA228A" w:rsidRPr="00EA228A" w:rsidRDefault="00EA228A" w:rsidP="00EA228A">
      <w:r w:rsidRPr="00EA228A">
        <w:pict w14:anchorId="631AA46A">
          <v:rect id="_x0000_i1113" style="width:0;height:1.5pt" o:hralign="center" o:hrstd="t" o:hr="t" fillcolor="#a0a0a0" stroked="f"/>
        </w:pict>
      </w:r>
    </w:p>
    <w:p w14:paraId="6C278387" w14:textId="77777777" w:rsidR="00EA228A" w:rsidRPr="00EA228A" w:rsidRDefault="00EA228A" w:rsidP="00EA228A">
      <w:pPr>
        <w:rPr>
          <w:b/>
          <w:bCs/>
        </w:rPr>
      </w:pPr>
      <w:r w:rsidRPr="00EA228A">
        <w:rPr>
          <w:b/>
          <w:bCs/>
        </w:rPr>
        <w:t>11. Risks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4408"/>
      </w:tblGrid>
      <w:tr w:rsidR="00EA228A" w:rsidRPr="00EA228A" w14:paraId="0AFD3B16" w14:textId="77777777" w:rsidTr="00EA228A">
        <w:trPr>
          <w:tblHeader/>
          <w:tblCellSpacing w:w="15" w:type="dxa"/>
        </w:trPr>
        <w:tc>
          <w:tcPr>
            <w:tcW w:w="0" w:type="auto"/>
            <w:vAlign w:val="center"/>
            <w:hideMark/>
          </w:tcPr>
          <w:p w14:paraId="42EDCCDA" w14:textId="77777777" w:rsidR="00EA228A" w:rsidRPr="00EA228A" w:rsidRDefault="00EA228A" w:rsidP="00EA228A">
            <w:pPr>
              <w:rPr>
                <w:b/>
                <w:bCs/>
              </w:rPr>
            </w:pPr>
            <w:r w:rsidRPr="00EA228A">
              <w:rPr>
                <w:b/>
                <w:bCs/>
              </w:rPr>
              <w:t>Risk</w:t>
            </w:r>
          </w:p>
        </w:tc>
        <w:tc>
          <w:tcPr>
            <w:tcW w:w="0" w:type="auto"/>
            <w:vAlign w:val="center"/>
            <w:hideMark/>
          </w:tcPr>
          <w:p w14:paraId="37D895F2" w14:textId="77777777" w:rsidR="00EA228A" w:rsidRPr="00EA228A" w:rsidRDefault="00EA228A" w:rsidP="00EA228A">
            <w:pPr>
              <w:rPr>
                <w:b/>
                <w:bCs/>
              </w:rPr>
            </w:pPr>
            <w:r w:rsidRPr="00EA228A">
              <w:rPr>
                <w:b/>
                <w:bCs/>
              </w:rPr>
              <w:t>Mitigation</w:t>
            </w:r>
          </w:p>
        </w:tc>
      </w:tr>
      <w:tr w:rsidR="00EA228A" w:rsidRPr="00EA228A" w14:paraId="099DE370" w14:textId="77777777" w:rsidTr="00EA228A">
        <w:trPr>
          <w:tblCellSpacing w:w="15" w:type="dxa"/>
        </w:trPr>
        <w:tc>
          <w:tcPr>
            <w:tcW w:w="0" w:type="auto"/>
            <w:vAlign w:val="center"/>
            <w:hideMark/>
          </w:tcPr>
          <w:p w14:paraId="2FD06A20" w14:textId="77777777" w:rsidR="00EA228A" w:rsidRPr="00EA228A" w:rsidRDefault="00EA228A" w:rsidP="00EA228A">
            <w:r w:rsidRPr="00EA228A">
              <w:t>Incomplete school data</w:t>
            </w:r>
          </w:p>
        </w:tc>
        <w:tc>
          <w:tcPr>
            <w:tcW w:w="0" w:type="auto"/>
            <w:vAlign w:val="center"/>
            <w:hideMark/>
          </w:tcPr>
          <w:p w14:paraId="69840AC4" w14:textId="77777777" w:rsidR="00EA228A" w:rsidRPr="00EA228A" w:rsidRDefault="00EA228A" w:rsidP="00EA228A">
            <w:r w:rsidRPr="00EA228A">
              <w:t xml:space="preserve">Partner with </w:t>
            </w:r>
            <w:proofErr w:type="spellStart"/>
            <w:r w:rsidRPr="00EA228A">
              <w:t>MoE</w:t>
            </w:r>
            <w:proofErr w:type="spellEnd"/>
            <w:r w:rsidRPr="00EA228A">
              <w:t xml:space="preserve"> or allow manual school signup</w:t>
            </w:r>
          </w:p>
        </w:tc>
      </w:tr>
      <w:tr w:rsidR="00EA228A" w:rsidRPr="00EA228A" w14:paraId="58D73186" w14:textId="77777777" w:rsidTr="00EA228A">
        <w:trPr>
          <w:tblCellSpacing w:w="15" w:type="dxa"/>
        </w:trPr>
        <w:tc>
          <w:tcPr>
            <w:tcW w:w="0" w:type="auto"/>
            <w:vAlign w:val="center"/>
            <w:hideMark/>
          </w:tcPr>
          <w:p w14:paraId="092AF830" w14:textId="77777777" w:rsidR="00EA228A" w:rsidRPr="00EA228A" w:rsidRDefault="00EA228A" w:rsidP="00EA228A">
            <w:r w:rsidRPr="00EA228A">
              <w:t>Regional access issues</w:t>
            </w:r>
          </w:p>
        </w:tc>
        <w:tc>
          <w:tcPr>
            <w:tcW w:w="0" w:type="auto"/>
            <w:vAlign w:val="center"/>
            <w:hideMark/>
          </w:tcPr>
          <w:p w14:paraId="507FFB44" w14:textId="77777777" w:rsidR="00EA228A" w:rsidRPr="00EA228A" w:rsidRDefault="00EA228A" w:rsidP="00EA228A">
            <w:r w:rsidRPr="00EA228A">
              <w:t>Make system offline-compatible where possible</w:t>
            </w:r>
          </w:p>
        </w:tc>
      </w:tr>
      <w:tr w:rsidR="00EA228A" w:rsidRPr="00EA228A" w14:paraId="48016D9E" w14:textId="77777777" w:rsidTr="00EA228A">
        <w:trPr>
          <w:tblCellSpacing w:w="15" w:type="dxa"/>
        </w:trPr>
        <w:tc>
          <w:tcPr>
            <w:tcW w:w="0" w:type="auto"/>
            <w:vAlign w:val="center"/>
            <w:hideMark/>
          </w:tcPr>
          <w:p w14:paraId="5293C901" w14:textId="77777777" w:rsidR="00EA228A" w:rsidRPr="00EA228A" w:rsidRDefault="00EA228A" w:rsidP="00EA228A">
            <w:r w:rsidRPr="00EA228A">
              <w:t>User hesitancy to pay</w:t>
            </w:r>
          </w:p>
        </w:tc>
        <w:tc>
          <w:tcPr>
            <w:tcW w:w="0" w:type="auto"/>
            <w:vAlign w:val="center"/>
            <w:hideMark/>
          </w:tcPr>
          <w:p w14:paraId="0A9317B7" w14:textId="77777777" w:rsidR="00EA228A" w:rsidRPr="00EA228A" w:rsidRDefault="00EA228A" w:rsidP="00EA228A">
            <w:r w:rsidRPr="00EA228A">
              <w:t>Offer limited free features and demos</w:t>
            </w:r>
          </w:p>
        </w:tc>
      </w:tr>
    </w:tbl>
    <w:p w14:paraId="79D731B1" w14:textId="77777777" w:rsidR="00EA228A" w:rsidRPr="00EA228A" w:rsidRDefault="00EA228A" w:rsidP="00EA228A">
      <w:r w:rsidRPr="00EA228A">
        <w:pict w14:anchorId="10225046">
          <v:rect id="_x0000_i1114" style="width:0;height:1.5pt" o:hralign="center" o:hrstd="t" o:hr="t" fillcolor="#a0a0a0" stroked="f"/>
        </w:pict>
      </w:r>
    </w:p>
    <w:p w14:paraId="4F9A57B3" w14:textId="77777777" w:rsidR="00EA228A" w:rsidRPr="00EA228A" w:rsidRDefault="00EA228A" w:rsidP="00EA228A">
      <w:pPr>
        <w:rPr>
          <w:b/>
          <w:bCs/>
        </w:rPr>
      </w:pPr>
      <w:r w:rsidRPr="00EA228A">
        <w:rPr>
          <w:b/>
          <w:bCs/>
        </w:rPr>
        <w:t>12. Conclusion</w:t>
      </w:r>
    </w:p>
    <w:p w14:paraId="6F23465E" w14:textId="77777777" w:rsidR="00EA228A" w:rsidRPr="00EA228A" w:rsidRDefault="00EA228A" w:rsidP="00EA228A">
      <w:r w:rsidRPr="00EA228A">
        <w:t>Outmatch provides a modern, data-driven approach to school selection and student guidance within the Competency-Based Education (CBE) framework in Kenya. It bridges the gap between psychometric insight, academic performance, and structured school data, offering value to both students and educational institutions.</w:t>
      </w:r>
    </w:p>
    <w:p w14:paraId="374F63E8" w14:textId="77777777" w:rsidR="00EA228A" w:rsidRPr="00EA228A" w:rsidRDefault="00EA228A" w:rsidP="00EA228A">
      <w:r w:rsidRPr="00EA228A">
        <w:pict w14:anchorId="0F6E5823">
          <v:rect id="_x0000_i1115" style="width:0;height:1.5pt" o:hralign="center" o:hrstd="t" o:hr="t" fillcolor="#a0a0a0" stroked="f"/>
        </w:pict>
      </w:r>
    </w:p>
    <w:p w14:paraId="60F652E0" w14:textId="77777777" w:rsidR="00484966" w:rsidRDefault="00484966"/>
    <w:sectPr w:rsidR="00484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540"/>
    <w:multiLevelType w:val="multilevel"/>
    <w:tmpl w:val="C97C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11334"/>
    <w:multiLevelType w:val="multilevel"/>
    <w:tmpl w:val="ECBE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81D5C"/>
    <w:multiLevelType w:val="multilevel"/>
    <w:tmpl w:val="37B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51967"/>
    <w:multiLevelType w:val="multilevel"/>
    <w:tmpl w:val="59D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52BA5"/>
    <w:multiLevelType w:val="multilevel"/>
    <w:tmpl w:val="13C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886344">
    <w:abstractNumId w:val="1"/>
  </w:num>
  <w:num w:numId="2" w16cid:durableId="1062288177">
    <w:abstractNumId w:val="2"/>
  </w:num>
  <w:num w:numId="3" w16cid:durableId="7607681">
    <w:abstractNumId w:val="0"/>
  </w:num>
  <w:num w:numId="4" w16cid:durableId="812526697">
    <w:abstractNumId w:val="4"/>
  </w:num>
  <w:num w:numId="5" w16cid:durableId="2132551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8A"/>
    <w:rsid w:val="00484966"/>
    <w:rsid w:val="00EA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E3DA"/>
  <w15:chartTrackingRefBased/>
  <w15:docId w15:val="{3B795339-3F18-4CC3-9F52-C4E85881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153363">
      <w:bodyDiv w:val="1"/>
      <w:marLeft w:val="0"/>
      <w:marRight w:val="0"/>
      <w:marTop w:val="0"/>
      <w:marBottom w:val="0"/>
      <w:divBdr>
        <w:top w:val="none" w:sz="0" w:space="0" w:color="auto"/>
        <w:left w:val="none" w:sz="0" w:space="0" w:color="auto"/>
        <w:bottom w:val="none" w:sz="0" w:space="0" w:color="auto"/>
        <w:right w:val="none" w:sz="0" w:space="0" w:color="auto"/>
      </w:divBdr>
    </w:div>
    <w:div w:id="104158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CHEGE</dc:creator>
  <cp:keywords/>
  <dc:description/>
  <cp:lastModifiedBy>VICTOR CHEGE</cp:lastModifiedBy>
  <cp:revision>1</cp:revision>
  <dcterms:created xsi:type="dcterms:W3CDTF">2025-06-04T06:48:00Z</dcterms:created>
  <dcterms:modified xsi:type="dcterms:W3CDTF">2025-06-04T06:49:00Z</dcterms:modified>
</cp:coreProperties>
</file>