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B086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UNIFIED METHODOLOGY: 8-Phase Development Plan (24 Weeks)</w:t>
      </w:r>
    </w:p>
    <w:p w14:paraId="617FEA0E" w14:textId="77777777" w:rsidR="0021449E" w:rsidRPr="0021449E" w:rsidRDefault="0021449E" w:rsidP="0021449E">
      <w:pPr>
        <w:rPr>
          <w:lang w:val="en-GH"/>
        </w:rPr>
      </w:pPr>
      <w:hyperlink r:id="rId5" w:tgtFrame="_blank" w:history="1">
        <w:r w:rsidRPr="0021449E">
          <w:rPr>
            <w:rStyle w:val="Hyperlink"/>
            <w:lang w:val="en-GH"/>
          </w:rPr>
          <w:t>sandbox:///mnt/agents/output/unified_methodology.png</w:t>
        </w:r>
      </w:hyperlink>
    </w:p>
    <w:p w14:paraId="0343121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13C42307">
          <v:rect id="_x0000_i1211" style="width:0;height:1.5pt" o:hralign="center" o:hrstd="t" o:hr="t" fillcolor="#a0a0a0" stroked="f"/>
        </w:pict>
      </w:r>
    </w:p>
    <w:p w14:paraId="3F192776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COMPARATIVE ANALYSIS: Three Sources Mapped</w:t>
      </w:r>
    </w:p>
    <w:p w14:paraId="430BBB6D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2640"/>
        <w:gridCol w:w="2349"/>
        <w:gridCol w:w="2058"/>
      </w:tblGrid>
      <w:tr w:rsidR="0021449E" w:rsidRPr="0021449E" w14:paraId="3537714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22221C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835A06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216773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Weaknesses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AADB8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What It Contributed to the Unified Plan</w:t>
            </w:r>
          </w:p>
        </w:tc>
      </w:tr>
      <w:tr w:rsidR="0021449E" w:rsidRPr="0021449E" w14:paraId="23C2EEF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02110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Thesis Objectives</w:t>
            </w:r>
            <w:r w:rsidRPr="0021449E">
              <w:rPr>
                <w:lang w:val="en-GH"/>
              </w:rPr>
              <w:t xml:space="preserve"> (Your uploaded chapter)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55128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Strong motivation, clear novelty claims, real-world deployment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B40FE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 implementation details, no algorithm choices, no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38C8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Research questions, novelty claims (a-d), success metrics</w:t>
            </w:r>
          </w:p>
        </w:tc>
      </w:tr>
      <w:tr w:rsidR="0021449E" w:rsidRPr="0021449E" w14:paraId="62F422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55232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AI-Proposed Roadmap</w:t>
            </w:r>
            <w:r w:rsidRPr="0021449E">
              <w:rPr>
                <w:lang w:val="en-GH"/>
              </w:rPr>
              <w:t xml:space="preserve"> (My first response)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31C72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Concrete algorithms (GNN, EWC, Augmented Lagrangian), detailed code architecture, 24-week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B25AB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Over-engineered for thesis scope, missing some user-requested baselines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50059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Technical architecture, safe RL design, continual adaptation, deployment pathway</w:t>
            </w:r>
          </w:p>
        </w:tc>
      </w:tr>
      <w:tr w:rsidR="0021449E" w:rsidRPr="0021449E" w14:paraId="2B3A733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E2AA4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User Methodology</w:t>
            </w:r>
            <w:r w:rsidRPr="0021449E">
              <w:rPr>
                <w:lang w:val="en-GH"/>
              </w:rPr>
              <w:t xml:space="preserve"> </w:t>
            </w:r>
            <w:r w:rsidRPr="0021449E">
              <w:rPr>
                <w:lang w:val="en-GH"/>
              </w:rPr>
              <w:lastRenderedPageBreak/>
              <w:t>(Your pasted methodology)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AC1DF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 xml:space="preserve">Comprehensive 8-phase structure, </w:t>
            </w:r>
            <w:r w:rsidRPr="0021449E">
              <w:rPr>
                <w:lang w:val="en-GH"/>
              </w:rPr>
              <w:lastRenderedPageBreak/>
              <w:t>explicit coding tasks, tool recommendations, statistical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059BD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 xml:space="preserve">No justification for algorithm choices, </w:t>
            </w:r>
            <w:r w:rsidRPr="0021449E">
              <w:rPr>
                <w:lang w:val="en-GH"/>
              </w:rPr>
              <w:lastRenderedPageBreak/>
              <w:t>no communication design details, no scope prioritization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375EB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 xml:space="preserve">Phase structure, coding task </w:t>
            </w:r>
            <w:r w:rsidRPr="0021449E">
              <w:rPr>
                <w:lang w:val="en-GH"/>
              </w:rPr>
              <w:lastRenderedPageBreak/>
              <w:t>granularity, baseline list, robustness test matrix</w:t>
            </w:r>
          </w:p>
        </w:tc>
      </w:tr>
    </w:tbl>
    <w:p w14:paraId="7C63F1A7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lastRenderedPageBreak/>
        <w:pict w14:anchorId="668073A5">
          <v:rect id="_x0000_i1212" style="width:0;height:1.5pt" o:hralign="center" o:hrstd="t" o:hr="t" fillcolor="#a0a0a0" stroked="f"/>
        </w:pict>
      </w:r>
    </w:p>
    <w:p w14:paraId="213A9599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SYNTHESIS: Key Design Decisions</w:t>
      </w:r>
    </w:p>
    <w:p w14:paraId="5F89C0DB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1. PRIMARY MARL ALGORITHM: MAPPO (Multi-Agent PPO)</w:t>
      </w:r>
    </w:p>
    <w:p w14:paraId="42B88D31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Why not QMIX or MADDPG?</w:t>
      </w:r>
    </w:p>
    <w:p w14:paraId="3D0D5F67" w14:textId="77777777" w:rsidR="0021449E" w:rsidRPr="0021449E" w:rsidRDefault="0021449E" w:rsidP="0021449E">
      <w:pPr>
        <w:numPr>
          <w:ilvl w:val="0"/>
          <w:numId w:val="10"/>
        </w:numPr>
        <w:rPr>
          <w:lang w:val="en-GH"/>
        </w:rPr>
      </w:pPr>
      <w:r w:rsidRPr="0021449E">
        <w:rPr>
          <w:lang w:val="en-GH"/>
        </w:rPr>
        <w:t>MAPPO has the strongest empirical results in cooperative continuous control (Yu et al., 2022, "The Surprising Effectiveness of MAPPO")</w:t>
      </w:r>
    </w:p>
    <w:p w14:paraId="4511BAA6" w14:textId="77777777" w:rsidR="0021449E" w:rsidRPr="0021449E" w:rsidRDefault="0021449E" w:rsidP="0021449E">
      <w:pPr>
        <w:numPr>
          <w:ilvl w:val="0"/>
          <w:numId w:val="10"/>
        </w:numPr>
        <w:rPr>
          <w:lang w:val="en-GH"/>
        </w:rPr>
      </w:pPr>
      <w:r w:rsidRPr="0021449E">
        <w:rPr>
          <w:lang w:val="en-GH"/>
        </w:rPr>
        <w:t>DOCR actions are continuous (TDS, PS) — MAPPO handles this natively with Gaussian policies</w:t>
      </w:r>
    </w:p>
    <w:p w14:paraId="5432500A" w14:textId="77777777" w:rsidR="0021449E" w:rsidRPr="0021449E" w:rsidRDefault="0021449E" w:rsidP="0021449E">
      <w:pPr>
        <w:numPr>
          <w:ilvl w:val="0"/>
          <w:numId w:val="10"/>
        </w:numPr>
        <w:rPr>
          <w:lang w:val="en-GH"/>
        </w:rPr>
      </w:pPr>
      <w:r w:rsidRPr="0021449E">
        <w:rPr>
          <w:lang w:val="en-GH"/>
        </w:rPr>
        <w:t>QMIX is designed for discrete actions (Q-learning) — poor fit for continuous relay settings</w:t>
      </w:r>
    </w:p>
    <w:p w14:paraId="29357264" w14:textId="77777777" w:rsidR="0021449E" w:rsidRPr="0021449E" w:rsidRDefault="0021449E" w:rsidP="0021449E">
      <w:pPr>
        <w:numPr>
          <w:ilvl w:val="0"/>
          <w:numId w:val="10"/>
        </w:numPr>
        <w:rPr>
          <w:lang w:val="en-GH"/>
        </w:rPr>
      </w:pPr>
      <w:r w:rsidRPr="0021449E">
        <w:rPr>
          <w:lang w:val="en-GH"/>
        </w:rPr>
        <w:t>MADDPG suffers from training instability and high sample complexity — too risky for thesis timeline</w:t>
      </w:r>
    </w:p>
    <w:p w14:paraId="0272293E" w14:textId="77777777" w:rsidR="0021449E" w:rsidRPr="0021449E" w:rsidRDefault="0021449E" w:rsidP="0021449E">
      <w:pPr>
        <w:numPr>
          <w:ilvl w:val="0"/>
          <w:numId w:val="10"/>
        </w:numPr>
        <w:rPr>
          <w:lang w:val="en-GH"/>
        </w:rPr>
      </w:pPr>
      <w:r w:rsidRPr="0021449E">
        <w:rPr>
          <w:b/>
          <w:bCs/>
          <w:lang w:val="en-GH"/>
        </w:rPr>
        <w:t>Decision:</w:t>
      </w:r>
      <w:r w:rsidRPr="0021449E">
        <w:rPr>
          <w:lang w:val="en-GH"/>
        </w:rPr>
        <w:t xml:space="preserve"> MAPPO as primary, IPPO as baseline, QMIX as ablation (if time permits)</w:t>
      </w:r>
    </w:p>
    <w:p w14:paraId="70A4EADD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2. COMMUNICATION: GNN-Based Learned Communication</w:t>
      </w:r>
    </w:p>
    <w:p w14:paraId="01D31B19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Why not fixed broadcast or no communication?</w:t>
      </w:r>
    </w:p>
    <w:p w14:paraId="1AC34D66" w14:textId="77777777" w:rsidR="0021449E" w:rsidRPr="0021449E" w:rsidRDefault="0021449E" w:rsidP="0021449E">
      <w:pPr>
        <w:numPr>
          <w:ilvl w:val="0"/>
          <w:numId w:val="11"/>
        </w:numPr>
        <w:rPr>
          <w:lang w:val="en-GH"/>
        </w:rPr>
      </w:pPr>
      <w:r w:rsidRPr="0021449E">
        <w:rPr>
          <w:lang w:val="en-GH"/>
        </w:rPr>
        <w:t>Thesis claims "communication-efficient" — fixed broadcast violates this</w:t>
      </w:r>
    </w:p>
    <w:p w14:paraId="517D0830" w14:textId="77777777" w:rsidR="0021449E" w:rsidRPr="0021449E" w:rsidRDefault="0021449E" w:rsidP="0021449E">
      <w:pPr>
        <w:numPr>
          <w:ilvl w:val="0"/>
          <w:numId w:val="11"/>
        </w:numPr>
        <w:rPr>
          <w:lang w:val="en-GH"/>
        </w:rPr>
      </w:pPr>
      <w:r w:rsidRPr="0021449E">
        <w:rPr>
          <w:lang w:val="en-GH"/>
        </w:rPr>
        <w:lastRenderedPageBreak/>
        <w:t>No communication (IPPO) cannot achieve coordination in large networks</w:t>
      </w:r>
    </w:p>
    <w:p w14:paraId="44B00AE1" w14:textId="77777777" w:rsidR="0021449E" w:rsidRPr="0021449E" w:rsidRDefault="0021449E" w:rsidP="0021449E">
      <w:pPr>
        <w:numPr>
          <w:ilvl w:val="0"/>
          <w:numId w:val="11"/>
        </w:numPr>
        <w:rPr>
          <w:lang w:val="en-GH"/>
        </w:rPr>
      </w:pPr>
      <w:r w:rsidRPr="0021449E">
        <w:rPr>
          <w:lang w:val="en-GH"/>
        </w:rPr>
        <w:t xml:space="preserve">GNN learns </w:t>
      </w:r>
      <w:r w:rsidRPr="0021449E">
        <w:rPr>
          <w:b/>
          <w:bCs/>
          <w:lang w:val="en-GH"/>
        </w:rPr>
        <w:t>what</w:t>
      </w:r>
      <w:r w:rsidRPr="0021449E">
        <w:rPr>
          <w:lang w:val="en-GH"/>
        </w:rPr>
        <w:t xml:space="preserve"> to communicate, not just </w:t>
      </w:r>
      <w:r w:rsidRPr="0021449E">
        <w:rPr>
          <w:b/>
          <w:bCs/>
          <w:lang w:val="en-GH"/>
        </w:rPr>
        <w:t>how much</w:t>
      </w:r>
      <w:r w:rsidRPr="0021449E">
        <w:rPr>
          <w:lang w:val="en-GH"/>
        </w:rPr>
        <w:t xml:space="preserve"> — agents compress observations into 8-float messages (~32 bytes)</w:t>
      </w:r>
    </w:p>
    <w:p w14:paraId="309E33BA" w14:textId="77777777" w:rsidR="0021449E" w:rsidRPr="0021449E" w:rsidRDefault="0021449E" w:rsidP="0021449E">
      <w:pPr>
        <w:numPr>
          <w:ilvl w:val="0"/>
          <w:numId w:val="11"/>
        </w:numPr>
        <w:rPr>
          <w:lang w:val="en-GH"/>
        </w:rPr>
      </w:pPr>
      <w:r w:rsidRPr="0021449E">
        <w:rPr>
          <w:b/>
          <w:bCs/>
          <w:lang w:val="en-GH"/>
        </w:rPr>
        <w:t>Bandwidth limit:</w:t>
      </w:r>
      <w:r w:rsidRPr="0021449E">
        <w:rPr>
          <w:lang w:val="en-GH"/>
        </w:rPr>
        <w:t xml:space="preserve"> 1 kbps per agent (practical for RF mesh/AMI)</w:t>
      </w:r>
    </w:p>
    <w:p w14:paraId="4033462E" w14:textId="77777777" w:rsidR="0021449E" w:rsidRPr="0021449E" w:rsidRDefault="0021449E" w:rsidP="0021449E">
      <w:pPr>
        <w:numPr>
          <w:ilvl w:val="0"/>
          <w:numId w:val="11"/>
        </w:numPr>
        <w:rPr>
          <w:lang w:val="en-GH"/>
        </w:rPr>
      </w:pPr>
      <w:r w:rsidRPr="0021449E">
        <w:rPr>
          <w:b/>
          <w:bCs/>
          <w:lang w:val="en-GH"/>
        </w:rPr>
        <w:t>Publishable contribution:</w:t>
      </w:r>
      <w:r w:rsidRPr="0021449E">
        <w:rPr>
          <w:lang w:val="en-GH"/>
        </w:rPr>
        <w:t xml:space="preserve"> First application of learned communication graphs to power system protection</w:t>
      </w:r>
    </w:p>
    <w:p w14:paraId="0A1823DD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3. SAFE RL: Augmented Lagrangian + Action Projection</w:t>
      </w:r>
    </w:p>
    <w:p w14:paraId="5B247DE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Why both?</w:t>
      </w:r>
    </w:p>
    <w:p w14:paraId="21FEA544" w14:textId="77777777" w:rsidR="0021449E" w:rsidRPr="0021449E" w:rsidRDefault="0021449E" w:rsidP="0021449E">
      <w:pPr>
        <w:numPr>
          <w:ilvl w:val="0"/>
          <w:numId w:val="12"/>
        </w:numPr>
        <w:rPr>
          <w:lang w:val="en-GH"/>
        </w:rPr>
      </w:pPr>
      <w:r w:rsidRPr="0021449E">
        <w:rPr>
          <w:lang w:val="en-GH"/>
        </w:rPr>
        <w:t>Action projection (clipping) prevents immediate constraint violation but doesn't learn to respect them</w:t>
      </w:r>
    </w:p>
    <w:p w14:paraId="4116EAD5" w14:textId="77777777" w:rsidR="0021449E" w:rsidRPr="0021449E" w:rsidRDefault="0021449E" w:rsidP="0021449E">
      <w:pPr>
        <w:numPr>
          <w:ilvl w:val="0"/>
          <w:numId w:val="12"/>
        </w:numPr>
        <w:rPr>
          <w:lang w:val="en-GH"/>
        </w:rPr>
      </w:pPr>
      <w:r w:rsidRPr="0021449E">
        <w:rPr>
          <w:lang w:val="en-GH"/>
        </w:rPr>
        <w:t xml:space="preserve">Augmented Lagrangian provides </w:t>
      </w:r>
      <w:r w:rsidRPr="0021449E">
        <w:rPr>
          <w:b/>
          <w:bCs/>
          <w:lang w:val="en-GH"/>
        </w:rPr>
        <w:t>theoretical guarantee</w:t>
      </w:r>
      <w:r w:rsidRPr="0021449E">
        <w:rPr>
          <w:lang w:val="en-GH"/>
        </w:rPr>
        <w:t xml:space="preserve"> of zero CTI violations at convergence</w:t>
      </w:r>
    </w:p>
    <w:p w14:paraId="273BD202" w14:textId="77777777" w:rsidR="0021449E" w:rsidRPr="0021449E" w:rsidRDefault="0021449E" w:rsidP="0021449E">
      <w:pPr>
        <w:numPr>
          <w:ilvl w:val="0"/>
          <w:numId w:val="12"/>
        </w:numPr>
        <w:rPr>
          <w:lang w:val="en-GH"/>
        </w:rPr>
      </w:pPr>
      <w:r w:rsidRPr="0021449E">
        <w:rPr>
          <w:lang w:val="en-GH"/>
        </w:rPr>
        <w:t>Dual ascent updates Lagrange multipliers per episode — adapts to changing PV conditions</w:t>
      </w:r>
    </w:p>
    <w:p w14:paraId="3CF46E65" w14:textId="77777777" w:rsidR="0021449E" w:rsidRPr="0021449E" w:rsidRDefault="0021449E" w:rsidP="0021449E">
      <w:pPr>
        <w:numPr>
          <w:ilvl w:val="0"/>
          <w:numId w:val="12"/>
        </w:numPr>
        <w:rPr>
          <w:lang w:val="en-GH"/>
        </w:rPr>
      </w:pPr>
      <w:r w:rsidRPr="0021449E">
        <w:rPr>
          <w:b/>
          <w:bCs/>
          <w:lang w:val="en-GH"/>
        </w:rPr>
        <w:t>Decision:</w:t>
      </w:r>
      <w:r w:rsidRPr="0021449E">
        <w:rPr>
          <w:lang w:val="en-GH"/>
        </w:rPr>
        <w:t xml:space="preserve"> Use both for hard constraints (CTI ≥ 0.3s) and soft penalties for optimization guidance</w:t>
      </w:r>
    </w:p>
    <w:p w14:paraId="083BE01A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4. CURRICULUM: 6-Stage Progression</w:t>
      </w:r>
    </w:p>
    <w:p w14:paraId="7C10FCE4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Why 6 stages instead of 5?</w:t>
      </w:r>
    </w:p>
    <w:p w14:paraId="32C2A08E" w14:textId="77777777" w:rsidR="0021449E" w:rsidRPr="0021449E" w:rsidRDefault="0021449E" w:rsidP="0021449E">
      <w:pPr>
        <w:numPr>
          <w:ilvl w:val="0"/>
          <w:numId w:val="13"/>
        </w:numPr>
        <w:rPr>
          <w:lang w:val="en-GH"/>
        </w:rPr>
      </w:pPr>
      <w:r w:rsidRPr="0021449E">
        <w:rPr>
          <w:lang w:val="en-GH"/>
        </w:rPr>
        <w:t>User methodology proposed 6 PV levels (0,20,40,60,80,100%) — finer granularity</w:t>
      </w:r>
    </w:p>
    <w:p w14:paraId="6F962673" w14:textId="77777777" w:rsidR="0021449E" w:rsidRPr="0021449E" w:rsidRDefault="0021449E" w:rsidP="0021449E">
      <w:pPr>
        <w:numPr>
          <w:ilvl w:val="0"/>
          <w:numId w:val="13"/>
        </w:numPr>
        <w:rPr>
          <w:lang w:val="en-GH"/>
        </w:rPr>
      </w:pPr>
      <w:r w:rsidRPr="0021449E">
        <w:rPr>
          <w:lang w:val="en-GH"/>
        </w:rPr>
        <w:t>AI roadmap proposed 5 stages — coarser but faster</w:t>
      </w:r>
    </w:p>
    <w:p w14:paraId="6E4DF2D3" w14:textId="77777777" w:rsidR="0021449E" w:rsidRPr="0021449E" w:rsidRDefault="0021449E" w:rsidP="0021449E">
      <w:pPr>
        <w:numPr>
          <w:ilvl w:val="0"/>
          <w:numId w:val="13"/>
        </w:numPr>
        <w:rPr>
          <w:lang w:val="en-GH"/>
        </w:rPr>
      </w:pPr>
      <w:r w:rsidRPr="0021449E">
        <w:rPr>
          <w:b/>
          <w:bCs/>
          <w:lang w:val="en-GH"/>
        </w:rPr>
        <w:t>Unified decision:</w:t>
      </w:r>
      <w:r w:rsidRPr="0021449E">
        <w:rPr>
          <w:lang w:val="en-GH"/>
        </w:rPr>
        <w:t xml:space="preserve"> 6 stages for better credit assignment and smoother learning</w:t>
      </w:r>
    </w:p>
    <w:p w14:paraId="3F697BF8" w14:textId="77777777" w:rsidR="0021449E" w:rsidRPr="0021449E" w:rsidRDefault="0021449E" w:rsidP="0021449E">
      <w:pPr>
        <w:numPr>
          <w:ilvl w:val="0"/>
          <w:numId w:val="13"/>
        </w:numPr>
        <w:rPr>
          <w:lang w:val="en-GH"/>
        </w:rPr>
      </w:pPr>
      <w:r w:rsidRPr="0021449E">
        <w:rPr>
          <w:lang w:val="en-GH"/>
        </w:rPr>
        <w:t>Stages: Static → PV@20% → PV@40% → PV@60% → PV@80% → PV@100% + topology changes</w:t>
      </w:r>
    </w:p>
    <w:p w14:paraId="4CC5A18D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5. BASELINE PRIORITY: Tiered Must-Have vs Nice-to-Have</w:t>
      </w:r>
    </w:p>
    <w:p w14:paraId="54D36A80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1836"/>
        <w:gridCol w:w="5430"/>
      </w:tblGrid>
      <w:tr w:rsidR="0021449E" w:rsidRPr="0021449E" w14:paraId="508F7E0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A986E4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A8C339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565F37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Why</w:t>
            </w:r>
          </w:p>
        </w:tc>
      </w:tr>
      <w:tr w:rsidR="0021449E" w:rsidRPr="0021449E" w14:paraId="2ED9247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36DA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Must-Have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14FB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GA-SQP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8D03D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Direct reproduction of Al-Bhadely &amp; İnan paper — validates your implementation</w:t>
            </w:r>
          </w:p>
        </w:tc>
      </w:tr>
      <w:tr w:rsidR="0021449E" w:rsidRPr="0021449E" w14:paraId="78A5A02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58255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Must-Have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9D8B7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Single-PPO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FB4C2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Proves that decentralization (MARL) beats centralization even with RL</w:t>
            </w:r>
          </w:p>
        </w:tc>
      </w:tr>
      <w:tr w:rsidR="0021449E" w:rsidRPr="0021449E" w14:paraId="5012AC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FCE6A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Should-Have 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299EC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HWOA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C6F9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User requested; shows awareness of recent literature</w:t>
            </w:r>
          </w:p>
        </w:tc>
      </w:tr>
      <w:tr w:rsidR="0021449E" w:rsidRPr="0021449E" w14:paraId="75AA650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77767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Nice-to-Have 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08723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HHO, JAYA, EEO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13AB9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If time permits; demonstrates breadth of comparison</w:t>
            </w:r>
          </w:p>
        </w:tc>
      </w:tr>
      <w:tr w:rsidR="0021449E" w:rsidRPr="0021449E" w14:paraId="4E4964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24E4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Nice-to-Have (5)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B0DA9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Single-DQN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BDED6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Discrete action baseline; less relevant for continuous settings</w:t>
            </w:r>
          </w:p>
        </w:tc>
      </w:tr>
    </w:tbl>
    <w:p w14:paraId="70A74B82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6. SCOPE FREEZE: Unbalanced Faults in Generalization Only</w:t>
      </w:r>
    </w:p>
    <w:p w14:paraId="5D08A932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Why not train on all fault types?</w:t>
      </w:r>
    </w:p>
    <w:p w14:paraId="304FBD74" w14:textId="77777777" w:rsidR="0021449E" w:rsidRPr="0021449E" w:rsidRDefault="0021449E" w:rsidP="0021449E">
      <w:pPr>
        <w:numPr>
          <w:ilvl w:val="0"/>
          <w:numId w:val="14"/>
        </w:numPr>
        <w:rPr>
          <w:lang w:val="en-GH"/>
        </w:rPr>
      </w:pPr>
      <w:r w:rsidRPr="0021449E">
        <w:rPr>
          <w:lang w:val="en-GH"/>
        </w:rPr>
        <w:t>3-phase faults dominate distribution protection studies (90%+ of relay coordination literature)</w:t>
      </w:r>
    </w:p>
    <w:p w14:paraId="7E23E041" w14:textId="77777777" w:rsidR="0021449E" w:rsidRPr="0021449E" w:rsidRDefault="0021449E" w:rsidP="0021449E">
      <w:pPr>
        <w:numPr>
          <w:ilvl w:val="0"/>
          <w:numId w:val="14"/>
        </w:numPr>
        <w:rPr>
          <w:lang w:val="en-GH"/>
        </w:rPr>
      </w:pPr>
      <w:r w:rsidRPr="0021449E">
        <w:rPr>
          <w:lang w:val="en-GH"/>
        </w:rPr>
        <w:t>Unbalanced faults (1ph, 2ph-g) add significant complexity without proportional insight</w:t>
      </w:r>
    </w:p>
    <w:p w14:paraId="415F2B01" w14:textId="77777777" w:rsidR="0021449E" w:rsidRPr="0021449E" w:rsidRDefault="0021449E" w:rsidP="0021449E">
      <w:pPr>
        <w:numPr>
          <w:ilvl w:val="0"/>
          <w:numId w:val="14"/>
        </w:numPr>
        <w:rPr>
          <w:lang w:val="en-GH"/>
        </w:rPr>
      </w:pPr>
      <w:r w:rsidRPr="0021449E">
        <w:rPr>
          <w:b/>
          <w:bCs/>
          <w:lang w:val="en-GH"/>
        </w:rPr>
        <w:t>Decision:</w:t>
      </w:r>
      <w:r w:rsidRPr="0021449E">
        <w:rPr>
          <w:lang w:val="en-GH"/>
        </w:rPr>
        <w:t xml:space="preserve"> Train primarily on 3ph; test generalization on LL/1ph/2ph-g in Phase 7</w:t>
      </w:r>
    </w:p>
    <w:p w14:paraId="7B0195E8" w14:textId="77777777" w:rsidR="0021449E" w:rsidRPr="0021449E" w:rsidRDefault="0021449E" w:rsidP="0021449E">
      <w:pPr>
        <w:numPr>
          <w:ilvl w:val="0"/>
          <w:numId w:val="14"/>
        </w:numPr>
        <w:rPr>
          <w:lang w:val="en-GH"/>
        </w:rPr>
      </w:pPr>
      <w:r w:rsidRPr="0021449E">
        <w:rPr>
          <w:lang w:val="en-GH"/>
        </w:rPr>
        <w:t>This satisfies "unseen fault robustness" without exploding training time</w:t>
      </w:r>
    </w:p>
    <w:p w14:paraId="06E0EF9A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68E1724E">
          <v:rect id="_x0000_i1213" style="width:0;height:1.5pt" o:hralign="center" o:hrstd="t" o:hr="t" fillcolor="#a0a0a0" stroked="f"/>
        </w:pict>
      </w:r>
    </w:p>
    <w:p w14:paraId="7E54A668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PHASE-BY-PHASE SYNTHESIS</w:t>
      </w:r>
    </w:p>
    <w:p w14:paraId="1080DE38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1: Baseline Network Modeling (Weeks 1-3)</w:t>
      </w:r>
    </w:p>
    <w:p w14:paraId="3AD9B654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1 + AI Phase 1 (condensed)</w:t>
      </w:r>
    </w:p>
    <w:p w14:paraId="4D347FE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lastRenderedPageBreak/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2183"/>
        <w:gridCol w:w="3229"/>
      </w:tblGrid>
      <w:tr w:rsidR="0021449E" w:rsidRPr="0021449E" w14:paraId="4F20C5C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B43B0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00AC6D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E3A43F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78CED4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50224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pandapower/PyPower/OpenDSS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41015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pandapower recommended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DC91B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pandapower</w:t>
            </w:r>
            <w:r w:rsidRPr="0021449E">
              <w:rPr>
                <w:lang w:val="en-GH"/>
              </w:rPr>
              <w:t xml:space="preserve"> — native Python, easier debugging, good IEEE data</w:t>
            </w:r>
          </w:p>
        </w:tc>
      </w:tr>
      <w:tr w:rsidR="0021449E" w:rsidRPr="0021449E" w14:paraId="1FBD46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C1B75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6 PV levels (0-100%)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3F50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5 levels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FCC92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6 levels</w:t>
            </w:r>
            <w:r w:rsidRPr="0021449E">
              <w:rPr>
                <w:lang w:val="en-GH"/>
              </w:rPr>
              <w:t xml:space="preserve"> — user granularity with AI's Markov cloud model</w:t>
            </w:r>
          </w:p>
        </w:tc>
      </w:tr>
      <w:tr w:rsidR="0021449E" w:rsidRPr="0021449E" w14:paraId="1CF6E80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ADB7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All 4 fault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D2235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3ph + 2ph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A1D86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3ph primary</w:t>
            </w:r>
            <w:r w:rsidRPr="0021449E">
              <w:rPr>
                <w:lang w:val="en-GH"/>
              </w:rPr>
              <w:t>, others for generalization testing</w:t>
            </w:r>
          </w:p>
        </w:tc>
      </w:tr>
      <w:tr w:rsidR="0021449E" w:rsidRPr="0021449E" w14:paraId="5F33C0D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30A99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8/30/39-bus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E5E2A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3/8/30/39-bus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35561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8/30/39-bus</w:t>
            </w:r>
            <w:r w:rsidRPr="0021449E">
              <w:rPr>
                <w:lang w:val="en-GH"/>
              </w:rPr>
              <w:t xml:space="preserve"> (3-bus as toy validation only)</w:t>
            </w:r>
          </w:p>
        </w:tc>
      </w:tr>
    </w:tbl>
    <w:p w14:paraId="5F7AAD5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Key Deliverable:</w:t>
      </w:r>
      <w:r w:rsidRPr="0021449E">
        <w:rPr>
          <w:lang w:val="en-GH"/>
        </w:rPr>
        <w:t xml:space="preserve"> DistributionNetwork class with dynamic power flow + PV inverter fault model</w:t>
      </w:r>
    </w:p>
    <w:p w14:paraId="005887ED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2: Decentralized Agent Architecture (Weeks 4-5)</w:t>
      </w:r>
    </w:p>
    <w:p w14:paraId="5F632DBE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2 + AI Phase 2 (agent design)</w:t>
      </w:r>
    </w:p>
    <w:p w14:paraId="7ADEB706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4203"/>
        <w:gridCol w:w="1816"/>
      </w:tblGrid>
      <w:tr w:rsidR="0021449E" w:rsidRPr="0021449E" w14:paraId="6C84741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206A13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922F58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F3801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76A306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65E47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S=[V,I,P_dir,I_fault,PV_level,Topology]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FA112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S=[TMS,PS,I,angle(I),V,P_dir,neighbor_avg,cti_slack,time]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71DFC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Combined 10-dim state:</w:t>
            </w:r>
            <w:r w:rsidRPr="0021449E">
              <w:rPr>
                <w:lang w:val="en-GH"/>
              </w:rPr>
              <w:t xml:space="preserve"> </w:t>
            </w:r>
            <w:r w:rsidRPr="0021449E">
              <w:rPr>
                <w:lang w:val="en-GH"/>
              </w:rPr>
              <w:lastRenderedPageBreak/>
              <w:t>[V, I, P_dir, I_fault, PV_level, topology, neighbor_TMS, neighbor_PS, cti_slack, time_since_fault]</w:t>
            </w:r>
          </w:p>
        </w:tc>
      </w:tr>
      <w:tr w:rsidR="0021449E" w:rsidRPr="0021449E" w14:paraId="2AED8A6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31A6B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>R=w1</w:t>
            </w:r>
            <w:r w:rsidRPr="0021449E">
              <w:rPr>
                <w:i/>
                <w:iCs/>
                <w:lang w:val="en-GH"/>
              </w:rPr>
              <w:t>CTI_ok - w2</w:t>
            </w:r>
            <w:r w:rsidRPr="0021449E">
              <w:rPr>
                <w:lang w:val="en-GH"/>
              </w:rPr>
              <w:t>CTI_viol - w3*TotalTime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D6CD8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R = speed + coord + adaptation + comm_efficiency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9742E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reward:</w:t>
            </w:r>
            <w:r w:rsidRPr="0021449E">
              <w:rPr>
                <w:lang w:val="en-GH"/>
              </w:rPr>
              <w:t xml:space="preserve"> R = w1</w:t>
            </w:r>
            <w:r w:rsidRPr="0021449E">
              <w:rPr>
                <w:i/>
                <w:iCs/>
                <w:lang w:val="en-GH"/>
              </w:rPr>
              <w:t>CTI_satisfied - w2</w:t>
            </w:r>
            <w:r w:rsidRPr="0021449E">
              <w:rPr>
                <w:lang w:val="en-GH"/>
              </w:rPr>
              <w:t>CTI_violation - w3</w:t>
            </w:r>
            <w:r w:rsidRPr="0021449E">
              <w:rPr>
                <w:i/>
                <w:iCs/>
                <w:lang w:val="en-GH"/>
              </w:rPr>
              <w:t>TotalTime - w4</w:t>
            </w:r>
            <w:r w:rsidRPr="0021449E">
              <w:rPr>
                <w:lang w:val="en-GH"/>
              </w:rPr>
              <w:t xml:space="preserve">CommCost + </w:t>
            </w:r>
            <w:r w:rsidRPr="0021449E">
              <w:rPr>
                <w:lang w:val="en-GH"/>
              </w:rPr>
              <w:lastRenderedPageBreak/>
              <w:t>w5*AdaptationSpeed</w:t>
            </w:r>
          </w:p>
        </w:tc>
      </w:tr>
      <w:tr w:rsidR="0021449E" w:rsidRPr="0021449E" w14:paraId="71E1387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E2808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>Action = (TDS, 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68C9D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Action = (ΔTMS, ΔPS)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13925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Action = (TDS, PS)</w:t>
            </w:r>
            <w:r w:rsidRPr="0021449E">
              <w:rPr>
                <w:lang w:val="en-GH"/>
              </w:rPr>
              <w:t xml:space="preserve"> direct — simpler for relay engineers to interpret</w:t>
            </w:r>
          </w:p>
        </w:tc>
      </w:tr>
    </w:tbl>
    <w:p w14:paraId="68411868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3: MARL Algorithm Development (Weeks 6-10)</w:t>
      </w:r>
    </w:p>
    <w:p w14:paraId="24523782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3 + AI Phase 3 (MARL core)</w:t>
      </w:r>
    </w:p>
    <w:p w14:paraId="0128350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1"/>
        <w:gridCol w:w="2073"/>
        <w:gridCol w:w="3082"/>
      </w:tblGrid>
      <w:tr w:rsidR="0021449E" w:rsidRPr="0021449E" w14:paraId="15FF7B7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86BC88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FBA4B2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EA0645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4360A9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2FEAA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IPPO/MAPPO/QMIX/MADDPG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4AF16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IPPO + Hierarchical + GNN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1AB36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IPPO (baseline) + MAPPO (primary) + QMIX (ablation)</w:t>
            </w:r>
            <w:r w:rsidRPr="0021449E">
              <w:rPr>
                <w:lang w:val="en-GH"/>
              </w:rPr>
              <w:t xml:space="preserve"> — MADDPG dropped due to instability</w:t>
            </w:r>
          </w:p>
        </w:tc>
      </w:tr>
      <w:tr w:rsidR="0021449E" w:rsidRPr="0021449E" w14:paraId="14A8F50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5AC52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>Ray RLlib / Stable-Baselines3 / PettingZoo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49C7C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Pure numpy (current codebase)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80EA4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PyTorch + PyTorch Geometric</w:t>
            </w:r>
            <w:r w:rsidRPr="0021449E">
              <w:rPr>
                <w:lang w:val="en-GH"/>
              </w:rPr>
              <w:t xml:space="preserve"> for GNN; Ray RLlib for distributed training</w:t>
            </w:r>
          </w:p>
        </w:tc>
      </w:tr>
      <w:tr w:rsidR="0021449E" w:rsidRPr="0021449E" w14:paraId="5104FB2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CD90D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Neighbor observations, limited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3B87B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GNN message passing, 32-byte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D3377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GNN encoder + 32-byte messages + 1kbps bandwidth limit</w:t>
            </w:r>
          </w:p>
        </w:tc>
      </w:tr>
    </w:tbl>
    <w:p w14:paraId="4724A060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4: Adaptive Coordination &amp; Constraints (Weeks 11-12)</w:t>
      </w:r>
    </w:p>
    <w:p w14:paraId="63295119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4 + AI Phase 4 (safe RL)</w:t>
      </w:r>
    </w:p>
    <w:p w14:paraId="43191E33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2629"/>
        <w:gridCol w:w="3844"/>
      </w:tblGrid>
      <w:tr w:rsidR="0021449E" w:rsidRPr="0021449E" w14:paraId="3034AB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A85681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0B73C0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643AE8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3668544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B46E2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Constraint projection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38E55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Augmented Lagrangian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A858E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Both:</w:t>
            </w:r>
            <w:r w:rsidRPr="0021449E">
              <w:rPr>
                <w:lang w:val="en-GH"/>
              </w:rPr>
              <w:t xml:space="preserve"> Action projection (immediate safety) + Augmented Lagrangian (learning)</w:t>
            </w:r>
          </w:p>
        </w:tc>
      </w:tr>
      <w:tr w:rsidR="0021449E" w:rsidRPr="0021449E" w14:paraId="2A43858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66CB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CTI≥0.3s, 0.05≤TDS≤1.1, 0.5≤PS≤2.5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351CB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CTI≥0.2s, 0.05≤TMS≤1.1, PS from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9B84D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Unified:</w:t>
            </w:r>
            <w:r w:rsidRPr="0021449E">
              <w:rPr>
                <w:lang w:val="en-GH"/>
              </w:rPr>
              <w:t xml:space="preserve"> CTI≥0.3s (user's stricter standard), 0.05≤TDS≤1.1, PS bounds from network data</w:t>
            </w:r>
          </w:p>
        </w:tc>
      </w:tr>
      <w:tr w:rsidR="0021449E" w:rsidRPr="0021449E" w14:paraId="06A270A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66043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specified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BDE94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EWC &lt;50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AB6DD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EWC with Fisher masking + curriculum warm-start</w:t>
            </w:r>
          </w:p>
        </w:tc>
      </w:tr>
    </w:tbl>
    <w:p w14:paraId="20C9A272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5: Large-Scale Training &amp; Scenarios (Weeks 13-15)</w:t>
      </w:r>
    </w:p>
    <w:p w14:paraId="7269C41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lastRenderedPageBreak/>
        <w:t>Merged from:</w:t>
      </w:r>
      <w:r w:rsidRPr="0021449E">
        <w:rPr>
          <w:lang w:val="en-GH"/>
        </w:rPr>
        <w:t xml:space="preserve"> User Phase 5 + AI Phase 5 (data generation)</w:t>
      </w:r>
    </w:p>
    <w:p w14:paraId="5E943D3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590"/>
        <w:gridCol w:w="3900"/>
      </w:tblGrid>
      <w:tr w:rsidR="0021449E" w:rsidRPr="0021449E" w14:paraId="440149D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D0386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7D33C0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372132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0BA0CD2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7A8C4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Historical irradiance + synthetic 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6565F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NREL NSRDB + Markov chains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04FE6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Both:</w:t>
            </w:r>
            <w:r w:rsidRPr="0021449E">
              <w:rPr>
                <w:lang w:val="en-GH"/>
              </w:rPr>
              <w:t xml:space="preserve"> NSRDB for realism + Markov for controlled experiments</w:t>
            </w:r>
          </w:p>
        </w:tc>
      </w:tr>
      <w:tr w:rsidR="0021449E" w:rsidRPr="0021449E" w14:paraId="5443B88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EAFDD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10,000+ episodes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186B6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7,200 experiments (4×5×3×4×30)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DC5F6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12,000 episodes:</w:t>
            </w:r>
            <w:r w:rsidRPr="0021449E">
              <w:rPr>
                <w:lang w:val="en-GH"/>
              </w:rPr>
              <w:t xml:space="preserve"> 10K train + 2K validation (unseen)</w:t>
            </w:r>
          </w:p>
        </w:tc>
      </w:tr>
      <w:tr w:rsidR="0021449E" w:rsidRPr="0021449E" w14:paraId="2BD5B0A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0AAD9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Monte Carlo fault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B1790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Event-driven fault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7DDEB5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Monte Carlo with stratified sampling</w:t>
            </w:r>
            <w:r w:rsidRPr="0021449E">
              <w:rPr>
                <w:lang w:val="en-GH"/>
              </w:rPr>
              <w:t xml:space="preserve"> — ensures coverage of edge cases</w:t>
            </w:r>
          </w:p>
        </w:tc>
      </w:tr>
    </w:tbl>
    <w:p w14:paraId="3FE7BE68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6: Benchmark Comparison (Weeks 16-18)</w:t>
      </w:r>
    </w:p>
    <w:p w14:paraId="3880624A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6 + AI Phase 6 (evaluation)</w:t>
      </w:r>
    </w:p>
    <w:p w14:paraId="304787CD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703"/>
        <w:gridCol w:w="3800"/>
      </w:tblGrid>
      <w:tr w:rsidR="0021449E" w:rsidRPr="0021449E" w14:paraId="5CAC2F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3191EC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B7EB64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CE414F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133F18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A10CE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HWOA, HHO, JAYA, EEO + Single-PPO/DQN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799E4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GA-SQP + Single-PPO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A4D9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Tiered:</w:t>
            </w:r>
            <w:r w:rsidRPr="0021449E">
              <w:rPr>
                <w:lang w:val="en-GH"/>
              </w:rPr>
              <w:t xml:space="preserve"> GA-SQP (must) + Single-PPO (must) + HWOA (should) + others (nice-to-have)</w:t>
            </w:r>
          </w:p>
        </w:tc>
      </w:tr>
      <w:tr w:rsidR="0021449E" w:rsidRPr="0021449E" w14:paraId="6895F76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A1C27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ANOVA, Wilcoxon,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E3C7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Friedman + Nemenyi + Cliff's delta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52E7D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Friedman (primary) + Wilcoxon (pairwise) + Cliff's delta (effect size)</w:t>
            </w:r>
          </w:p>
        </w:tc>
      </w:tr>
      <w:tr w:rsidR="0021449E" w:rsidRPr="0021449E" w14:paraId="495898E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42114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lastRenderedPageBreak/>
              <w:t>Tables, boxplots, CDF, convergence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9C995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Convergence + CTI distribution + settings +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B4922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All of the above + adaptation time plots + communication bandwidth vs performance</w:t>
            </w:r>
          </w:p>
        </w:tc>
      </w:tr>
    </w:tbl>
    <w:p w14:paraId="66EE6D25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7: Robustness &amp; Deployment (Weeks 19-21)</w:t>
      </w:r>
    </w:p>
    <w:p w14:paraId="63DE0A1E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7 + AI Phase 5 (deployment)</w:t>
      </w:r>
    </w:p>
    <w:p w14:paraId="58370D65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2008"/>
        <w:gridCol w:w="4914"/>
      </w:tblGrid>
      <w:tr w:rsidR="0021449E" w:rsidRPr="0021449E" w14:paraId="24AA88E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09B621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9CF30B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24CBC8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0D3E70F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51F5A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Delays 10-500ms, loss 5-30%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4AFB2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Delays + packet loss + 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9243C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Full matrix:</w:t>
            </w:r>
            <w:r w:rsidRPr="0021449E">
              <w:rPr>
                <w:lang w:val="en-GH"/>
              </w:rPr>
              <w:t xml:space="preserve"> delays (10/50/100/250/500ms) × loss (0/5/10/20/30%) × unseen faults × N-1</w:t>
            </w:r>
          </w:p>
        </w:tc>
      </w:tr>
      <w:tr w:rsidR="0021449E" w:rsidRPr="0021449E" w14:paraId="6C7F328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7FDD5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HILS +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5B1BE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ONNX + IEC 61850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499FA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ONNX export (latency &lt;100ms) + IEC 61850 prototype + optional HILS</w:t>
            </w:r>
          </w:p>
        </w:tc>
      </w:tr>
      <w:tr w:rsidR="0021449E" w:rsidRPr="0021449E" w14:paraId="646D872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2ED0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Sensor noise, false data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0B894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Byzantine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9EF01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Both:</w:t>
            </w:r>
            <w:r w:rsidRPr="0021449E">
              <w:rPr>
                <w:lang w:val="en-GH"/>
              </w:rPr>
              <w:t xml:space="preserve"> Gaussian noise + missing measurements + false data + median consensus filtering</w:t>
            </w:r>
          </w:p>
        </w:tc>
      </w:tr>
    </w:tbl>
    <w:p w14:paraId="58E608F4" w14:textId="77777777" w:rsidR="0021449E" w:rsidRPr="0021449E" w:rsidRDefault="0021449E" w:rsidP="0021449E">
      <w:pPr>
        <w:numPr>
          <w:ilvl w:val="0"/>
          <w:numId w:val="12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Phase 8: Statistical Validation &amp; Thesis (Weeks 22-24)</w:t>
      </w:r>
    </w:p>
    <w:p w14:paraId="0BF25E2C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Merged from:</w:t>
      </w:r>
      <w:r w:rsidRPr="0021449E">
        <w:rPr>
          <w:lang w:val="en-GH"/>
        </w:rPr>
        <w:t xml:space="preserve"> User Phase 8 + AI Phase 5 (write-up)</w:t>
      </w:r>
    </w:p>
    <w:p w14:paraId="6C13762E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2486"/>
        <w:gridCol w:w="3941"/>
      </w:tblGrid>
      <w:tr w:rsidR="0021449E" w:rsidRPr="0021449E" w14:paraId="3875D4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A9A564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lastRenderedPageBreak/>
              <w:t>From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3ACFB6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From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3F3F8C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07444D4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596EA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H0/H1 hypotheses, ANOVA, Wilcoxon,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5FDB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H0/H1, Friedman, Nemenyi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14210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hypothesis test battery</w:t>
            </w:r>
          </w:p>
        </w:tc>
      </w:tr>
      <w:tr w:rsidR="0021449E" w:rsidRPr="0021449E" w14:paraId="42421C1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54A18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specified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C5E65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Validate 5 novelty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1EB0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Explicit novelty claim validation section in thesis</w:t>
            </w:r>
          </w:p>
        </w:tc>
      </w:tr>
      <w:tr w:rsidR="0021449E" w:rsidRPr="0021449E" w14:paraId="2B6F952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3CB98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specified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A6771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LaTeX + GitHub + reproducibility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3286F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LaTeX template + GitHub Actions CI + Docker container for reproducibility</w:t>
            </w:r>
          </w:p>
        </w:tc>
      </w:tr>
    </w:tbl>
    <w:p w14:paraId="72B8FB1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2BEB13B9">
          <v:rect id="_x0000_i1214" style="width:0;height:1.5pt" o:hralign="center" o:hrstd="t" o:hr="t" fillcolor="#a0a0a0" stroked="f"/>
        </w:pict>
      </w:r>
    </w:p>
    <w:p w14:paraId="3D847A1E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CRITICAL DIFFERENCES FROM ORIGINAL SOURCES</w:t>
      </w:r>
    </w:p>
    <w:p w14:paraId="1E4D9A8E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1"/>
        <w:gridCol w:w="1186"/>
        <w:gridCol w:w="1622"/>
        <w:gridCol w:w="2728"/>
        <w:gridCol w:w="1859"/>
      </w:tblGrid>
      <w:tr w:rsidR="0021449E" w:rsidRPr="0021449E" w14:paraId="3488EFA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2F0245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76CBE4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Original 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88D7E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Original AI Roadmap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D9064B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Original User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D369A6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Unified Decision</w:t>
            </w:r>
          </w:p>
        </w:tc>
      </w:tr>
      <w:tr w:rsidR="0021449E" w:rsidRPr="0021449E" w14:paraId="328D04D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5DC3A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CTI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2811D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0.2-0.3s (vague)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426BE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0.2s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33741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0.3s</w:t>
            </w:r>
            <w:r w:rsidRPr="0021449E">
              <w:rPr>
                <w:lang w:val="en-GH"/>
              </w:rPr>
              <w:t xml:space="preserve"> (strict)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F935A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0.3s</w:t>
            </w:r>
            <w:r w:rsidRPr="0021449E">
              <w:rPr>
                <w:lang w:val="en-GH"/>
              </w:rPr>
              <w:t xml:space="preserve"> — stricter standard shows robustness</w:t>
            </w:r>
          </w:p>
        </w:tc>
      </w:tr>
      <w:tr w:rsidR="0021449E" w:rsidRPr="0021449E" w14:paraId="07C0168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FF818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lastRenderedPageBreak/>
              <w:t>PV levels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18CE3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0-100% (vague)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ABFA5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0,25,50,75,100%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AF6D8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0,20,40,60,80,100%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09243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0,20,40,60,80,100%</w:t>
            </w:r>
            <w:r w:rsidRPr="0021449E">
              <w:rPr>
                <w:lang w:val="en-GH"/>
              </w:rPr>
              <w:t xml:space="preserve"> — 6 levels</w:t>
            </w:r>
          </w:p>
        </w:tc>
      </w:tr>
      <w:tr w:rsidR="0021449E" w:rsidRPr="0021449E" w14:paraId="20A48D9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BD3E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Primary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6D804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MARL (generic)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E061D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IPPO + Hierarchical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165AC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IPPO/MAPPO/QMIX/MADDPG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A5972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MAPPO</w:t>
            </w:r>
            <w:r w:rsidRPr="0021449E">
              <w:rPr>
                <w:lang w:val="en-GH"/>
              </w:rPr>
              <w:t xml:space="preserve"> — best empirical results</w:t>
            </w:r>
          </w:p>
        </w:tc>
      </w:tr>
      <w:tr w:rsidR="0021449E" w:rsidRPr="0021449E" w14:paraId="41294E8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D9565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D30C9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Minimal exchange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960E4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GNN + 1kbps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ADF64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Neighbor msgs, 32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CE0F3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GNN + 32 bytes + 1kbps</w:t>
            </w:r>
            <w:r w:rsidRPr="0021449E">
              <w:rPr>
                <w:lang w:val="en-GH"/>
              </w:rPr>
              <w:t xml:space="preserve"> — learned compression</w:t>
            </w:r>
          </w:p>
        </w:tc>
      </w:tr>
      <w:tr w:rsidR="0021449E" w:rsidRPr="0021449E" w14:paraId="32D6EDD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B744D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Safe 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8BD8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mentioned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ECB51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Augmented Lagrangian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EB4E2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Constraint projection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2112B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Both</w:t>
            </w:r>
            <w:r w:rsidRPr="0021449E">
              <w:rPr>
                <w:lang w:val="en-GH"/>
              </w:rPr>
              <w:t xml:space="preserve"> — dual approach</w:t>
            </w:r>
          </w:p>
        </w:tc>
      </w:tr>
      <w:tr w:rsidR="0021449E" w:rsidRPr="0021449E" w14:paraId="1998F7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6E126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Adaptation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C53BC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93486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EWC &lt;50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4CEAFD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Online adaptation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DFAA6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EWC + curriculum warm-start</w:t>
            </w:r>
          </w:p>
        </w:tc>
      </w:tr>
      <w:tr w:rsidR="0021449E" w:rsidRPr="0021449E" w14:paraId="7EF8193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60968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lastRenderedPageBreak/>
              <w:t>Baselines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7BBE5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GA-SQP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41EEC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GA-SQP + Single-PPO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71A2E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HWOA/HHO/JAYA/EEO + Single-PPO/DQN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835F9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Tiered priority</w:t>
            </w:r>
            <w:r w:rsidRPr="0021449E">
              <w:rPr>
                <w:lang w:val="en-GH"/>
              </w:rPr>
              <w:t xml:space="preserve"> (see above)</w:t>
            </w:r>
          </w:p>
        </w:tc>
      </w:tr>
      <w:tr w:rsidR="0021449E" w:rsidRPr="0021449E" w14:paraId="3D8945B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EC7DF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Fault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A95A0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specified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F07F15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3ph + 2ph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484B14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3ph/LL/1ph/2ph-g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75214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3ph train, others generalize</w:t>
            </w:r>
          </w:p>
        </w:tc>
      </w:tr>
      <w:tr w:rsidR="0021449E" w:rsidRPr="0021449E" w14:paraId="38F3E53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43DFB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Statistical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EB04D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Not specified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267CC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Friedman + Nemenyi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8CFC9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ANOVA + Wilcoxon +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C2E5B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Friedman + Wilcoxon + Cliff's delta</w:t>
            </w:r>
          </w:p>
        </w:tc>
      </w:tr>
      <w:tr w:rsidR="0021449E" w:rsidRPr="0021449E" w14:paraId="4974980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AE38E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C9539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Real-world feasibility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990D9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ONNX + IEC 61850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AB411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HILS +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ED8E3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ONNX + IEC 61850 + optional HILS</w:t>
            </w:r>
          </w:p>
        </w:tc>
      </w:tr>
    </w:tbl>
    <w:p w14:paraId="18FA626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74605D92">
          <v:rect id="_x0000_i1215" style="width:0;height:1.5pt" o:hralign="center" o:hrstd="t" o:hr="t" fillcolor="#a0a0a0" stroked="f"/>
        </w:pict>
      </w:r>
    </w:p>
    <w:p w14:paraId="589CB811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FILE STRUCTURE: Unified Codebase</w:t>
      </w:r>
    </w:p>
    <w:p w14:paraId="0F4E510D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plain</w:t>
      </w:r>
    </w:p>
    <w:p w14:paraId="4A881047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docr_marl_thesis/</w:t>
      </w:r>
    </w:p>
    <w:p w14:paraId="60E5423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data/                          # IEEE test systems + PV/load profiles</w:t>
      </w:r>
    </w:p>
    <w:p w14:paraId="562B252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ieee_3bus.json             # Toy validation only</w:t>
      </w:r>
    </w:p>
    <w:p w14:paraId="503E3BB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lastRenderedPageBreak/>
        <w:t>│   ├── ieee_8bus.json</w:t>
      </w:r>
    </w:p>
    <w:p w14:paraId="7E84B0F1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ieee_30bus.json</w:t>
      </w:r>
    </w:p>
    <w:p w14:paraId="4384FDD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ieee_39bus.json            # NEW (from user methodology)</w:t>
      </w:r>
    </w:p>
    <w:p w14:paraId="600C1247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pv_profiles/               # NREL NSRDB + synthetic Markov</w:t>
      </w:r>
    </w:p>
    <w:p w14:paraId="4A260575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load_profiles/             # IEEE RTS time-series</w:t>
      </w:r>
    </w:p>
    <w:p w14:paraId="2FAC4746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network/                       # EXISTING (enhanced)</w:t>
      </w:r>
    </w:p>
    <w:p w14:paraId="7F37263D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network_data.py            # + 39-bus, + DG bus definitions</w:t>
      </w:r>
    </w:p>
    <w:p w14:paraId="01C2DBE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relay_physics.py           # + bidirectional fault current</w:t>
      </w:r>
    </w:p>
    <w:p w14:paraId="2B7A5255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dynamic_network.py         # NEW: pandapower integration</w:t>
      </w:r>
    </w:p>
    <w:p w14:paraId="0EB54992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pv_model/                      # NEW (from both sources)</w:t>
      </w:r>
    </w:p>
    <w:p w14:paraId="5BD4237B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pv_inverter.py             # IEC 61427-1 / IEEE 1547 fault model</w:t>
      </w:r>
    </w:p>
    <w:p w14:paraId="7461FD6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scenario_generator.py      # Markov clouds + daily profiles</w:t>
      </w:r>
    </w:p>
    <w:p w14:paraId="6E440CF8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environment/                   # EXISTING (major refactor)</w:t>
      </w:r>
    </w:p>
    <w:p w14:paraId="43B2864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dynamic_env.py             # REFACTOR: real-time physics</w:t>
      </w:r>
    </w:p>
    <w:p w14:paraId="32D6E35B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relay_sensor.py            # NEW: CT/PT simulation + noise</w:t>
      </w:r>
    </w:p>
    <w:p w14:paraId="78DCFA6A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topology_manager.py        # NEW: N-1, sectionalizing</w:t>
      </w:r>
    </w:p>
    <w:p w14:paraId="507FA4F9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marl/                          # EXISTING (major expansion)</w:t>
      </w:r>
    </w:p>
    <w:p w14:paraId="4BE8D706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marl_env.py                # REFACTOR: DynamicDOCREnv</w:t>
      </w:r>
    </w:p>
    <w:p w14:paraId="3E8DD09B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comm_graph.py              # NEW: GNN message encoder</w:t>
      </w:r>
    </w:p>
    <w:p w14:paraId="61889276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hierarchical_marl.py       # NEW: Multi-level value decomposition</w:t>
      </w:r>
    </w:p>
    <w:p w14:paraId="4F67B5FF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safe_rl.py                 # NEW: Augmented Lagrangian + barriers</w:t>
      </w:r>
    </w:p>
    <w:p w14:paraId="58BDDE8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continual_trainer.py       # NEW: EWC + Fisher masking</w:t>
      </w:r>
    </w:p>
    <w:p w14:paraId="070E307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marl_agents.py             # REFACTOR: Add communication interface</w:t>
      </w:r>
    </w:p>
    <w:p w14:paraId="466710A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baselines/                     # NEW (from user methodology)</w:t>
      </w:r>
    </w:p>
    <w:p w14:paraId="7AF6264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ga_sqp.py                  # EXISTING (unchanged)</w:t>
      </w:r>
    </w:p>
    <w:p w14:paraId="5026CB81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lastRenderedPageBreak/>
        <w:t>│   ├── single_agent_ppo.py        # NEW: Centralized PPO baseline</w:t>
      </w:r>
    </w:p>
    <w:p w14:paraId="7B59F4B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metaheuristics/            # NEW: HWOA, HHO, JAYA, EEO (optional)</w:t>
      </w:r>
    </w:p>
    <w:p w14:paraId="450F17E8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evaluation/                    # EXISTING (enhanced)</w:t>
      </w:r>
    </w:p>
    <w:p w14:paraId="6F14F4E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evaluation.py              # + new plot types</w:t>
      </w:r>
    </w:p>
    <w:p w14:paraId="1204F32E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benchmark_suite.py         # NEW: Automated scenario runner</w:t>
      </w:r>
    </w:p>
    <w:p w14:paraId="62F1DF7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robustness_tests.py        # NEW: Delay, fault injection</w:t>
      </w:r>
    </w:p>
    <w:p w14:paraId="74178597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stat_analysis.py           # NEW: Friedman, Nemenyi, Cliff's delta</w:t>
      </w:r>
    </w:p>
    <w:p w14:paraId="456CE12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deployment/                    # NEW (from AI roadmap)</w:t>
      </w:r>
    </w:p>
    <w:p w14:paraId="7D05586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inference_engine.py        # ONNX export, latency analysis</w:t>
      </w:r>
    </w:p>
    <w:p w14:paraId="511E123B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hils_bridge.py             # IEC 61850 GOOSE/SV interface</w:t>
      </w:r>
    </w:p>
    <w:p w14:paraId="09AE49F6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byzantine_resilience.py    # Consensus filtering</w:t>
      </w:r>
    </w:p>
    <w:p w14:paraId="7E5824C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experiments/                   # NEW: Run configurations</w:t>
      </w:r>
    </w:p>
    <w:p w14:paraId="1686D768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config_base.yaml</w:t>
      </w:r>
    </w:p>
    <w:p w14:paraId="4E027BC9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├── config_high_pv.yaml</w:t>
      </w:r>
    </w:p>
    <w:p w14:paraId="5053A10A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│   └── config_comm_ablation.yaml</w:t>
      </w:r>
    </w:p>
    <w:p w14:paraId="3355E05D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tests/                         # Unit + integration tests</w:t>
      </w:r>
    </w:p>
    <w:p w14:paraId="008D209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main.py                        # Entry point</w:t>
      </w:r>
    </w:p>
    <w:p w14:paraId="4126E072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requirements.txt               # All dependencies</w:t>
      </w:r>
    </w:p>
    <w:p w14:paraId="0B7D4EBC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├── Dockerfile                     # Reproducible environment</w:t>
      </w:r>
    </w:p>
    <w:p w14:paraId="61422EA7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>└── README.md                      # Installation + usage + reproduction guide</w:t>
      </w:r>
    </w:p>
    <w:p w14:paraId="4304AAE3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2FF2A12D">
          <v:rect id="_x0000_i1216" style="width:0;height:1.5pt" o:hralign="center" o:hrstd="t" o:hr="t" fillcolor="#a0a0a0" stroked="f"/>
        </w:pict>
      </w:r>
    </w:p>
    <w:p w14:paraId="251CA7B9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SUCCESS METRICS: Unified Pass/Fail Criteria</w:t>
      </w:r>
    </w:p>
    <w:p w14:paraId="575B3534" w14:textId="77777777" w:rsidR="0021449E" w:rsidRPr="0021449E" w:rsidRDefault="0021449E" w:rsidP="0021449E">
      <w:pPr>
        <w:rPr>
          <w:lang w:val="en-GH"/>
        </w:rPr>
      </w:pPr>
      <w:r w:rsidRPr="0021449E">
        <w:rPr>
          <w:b/>
          <w:bCs/>
          <w:lang w:val="en-GH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2499"/>
        <w:gridCol w:w="3564"/>
      </w:tblGrid>
      <w:tr w:rsidR="0021449E" w:rsidRPr="0021449E" w14:paraId="0125851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14F34A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C65132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25D9EA" w14:textId="77777777" w:rsidR="0021449E" w:rsidRPr="0021449E" w:rsidRDefault="0021449E" w:rsidP="0021449E">
            <w:pPr>
              <w:rPr>
                <w:b/>
                <w:bCs/>
                <w:lang w:val="en-GH"/>
              </w:rPr>
            </w:pPr>
            <w:r w:rsidRPr="0021449E">
              <w:rPr>
                <w:b/>
                <w:bCs/>
                <w:lang w:val="en-GH"/>
              </w:rPr>
              <w:t>Source of Target</w:t>
            </w:r>
          </w:p>
        </w:tc>
      </w:tr>
      <w:tr w:rsidR="0021449E" w:rsidRPr="0021449E" w14:paraId="6936343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701EE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Optimality gap vs. GA-SQP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5E2FF8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≤5% higher OF on static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6322AE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AI roadmap (theoretical)</w:t>
            </w:r>
          </w:p>
        </w:tc>
      </w:tr>
      <w:tr w:rsidR="0021449E" w:rsidRPr="0021449E" w14:paraId="7CA761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7F0FDB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CTI violations at 100% PV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901C8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Zero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A323F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User methodology (strict) + thesis claim</w:t>
            </w:r>
          </w:p>
        </w:tc>
      </w:tr>
      <w:tr w:rsidR="0021449E" w:rsidRPr="0021449E" w14:paraId="36D6863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5BAE8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Adaptation time after topology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4321D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&lt;&lt;50 environment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7558A5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AI roadmap (EWC target)</w:t>
            </w:r>
          </w:p>
        </w:tc>
      </w:tr>
      <w:tr w:rsidR="0021449E" w:rsidRPr="0021449E" w14:paraId="6A3BA3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E892E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Communication 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585900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&lt;&lt;1 kbps per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5B078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AI roadmap (practical)</w:t>
            </w:r>
          </w:p>
        </w:tc>
      </w:tr>
      <w:tr w:rsidR="0021449E" w:rsidRPr="0021449E" w14:paraId="3697002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02E616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Generalization to unseen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41A359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&lt;&lt;10% performance 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24608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AI roadmap (zero-shot)</w:t>
            </w:r>
          </w:p>
        </w:tc>
      </w:tr>
      <w:tr w:rsidR="0021449E" w:rsidRPr="0021449E" w14:paraId="032E86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EE3A2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Inference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39BD6A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&lt;&lt;100ms per 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245DC7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User methodology (HILS) + AI roadmap</w:t>
            </w:r>
          </w:p>
        </w:tc>
      </w:tr>
      <w:tr w:rsidR="0021449E" w:rsidRPr="0021449E" w14:paraId="305F875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DA0DDF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52F9B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p &lt; 0.05, Cliff's δ &gt;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4363FC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User methodology (ANOVA) + AI roadmap (effect size)</w:t>
            </w:r>
          </w:p>
        </w:tc>
      </w:tr>
      <w:tr w:rsidR="0021449E" w:rsidRPr="0021449E" w14:paraId="179DE65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D84223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6E2CA2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b/>
                <w:bCs/>
                <w:lang w:val="en-GH"/>
              </w:rPr>
              <w:t>Docker + GitHub Actions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B2F641" w14:textId="77777777" w:rsidR="0021449E" w:rsidRPr="0021449E" w:rsidRDefault="0021449E" w:rsidP="0021449E">
            <w:pPr>
              <w:rPr>
                <w:lang w:val="en-GH"/>
              </w:rPr>
            </w:pPr>
            <w:r w:rsidRPr="0021449E">
              <w:rPr>
                <w:lang w:val="en-GH"/>
              </w:rPr>
              <w:t>AI roadmap (deployment)</w:t>
            </w:r>
          </w:p>
        </w:tc>
      </w:tr>
    </w:tbl>
    <w:p w14:paraId="1F998EF0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pict w14:anchorId="0A1E0DFF">
          <v:rect id="_x0000_i1217" style="width:0;height:1.5pt" o:hralign="center" o:hrstd="t" o:hr="t" fillcolor="#a0a0a0" stroked="f"/>
        </w:pict>
      </w:r>
    </w:p>
    <w:p w14:paraId="610D5B09" w14:textId="77777777" w:rsidR="0021449E" w:rsidRPr="0021449E" w:rsidRDefault="0021449E" w:rsidP="0021449E">
      <w:pPr>
        <w:numPr>
          <w:ilvl w:val="0"/>
          <w:numId w:val="10"/>
        </w:numPr>
        <w:rPr>
          <w:b/>
          <w:bCs/>
          <w:lang w:val="en-GH"/>
        </w:rPr>
      </w:pPr>
      <w:r w:rsidRPr="0021449E">
        <w:rPr>
          <w:b/>
          <w:bCs/>
          <w:lang w:val="en-GH"/>
        </w:rPr>
        <w:t>RECOMMENDED IMMEDIATE NEXT STEPS (Week 1)</w:t>
      </w:r>
    </w:p>
    <w:p w14:paraId="586A5DE8" w14:textId="77777777" w:rsidR="0021449E" w:rsidRPr="0021449E" w:rsidRDefault="0021449E" w:rsidP="0021449E">
      <w:pPr>
        <w:numPr>
          <w:ilvl w:val="0"/>
          <w:numId w:val="15"/>
        </w:numPr>
        <w:rPr>
          <w:lang w:val="en-GH"/>
        </w:rPr>
      </w:pPr>
      <w:r w:rsidRPr="0021449E">
        <w:rPr>
          <w:b/>
          <w:bCs/>
          <w:lang w:val="en-GH"/>
        </w:rPr>
        <w:t>Install pandapower</w:t>
      </w:r>
      <w:r w:rsidRPr="0021449E">
        <w:rPr>
          <w:lang w:val="en-GH"/>
        </w:rPr>
        <w:t xml:space="preserve"> and validate IEEE 8-bus system loads correctly</w:t>
      </w:r>
    </w:p>
    <w:p w14:paraId="03A16DDE" w14:textId="77777777" w:rsidR="0021449E" w:rsidRPr="0021449E" w:rsidRDefault="0021449E" w:rsidP="0021449E">
      <w:pPr>
        <w:numPr>
          <w:ilvl w:val="0"/>
          <w:numId w:val="15"/>
        </w:numPr>
        <w:rPr>
          <w:lang w:val="en-GH"/>
        </w:rPr>
      </w:pPr>
      <w:r w:rsidRPr="0021449E">
        <w:rPr>
          <w:b/>
          <w:bCs/>
          <w:lang w:val="en-GH"/>
        </w:rPr>
        <w:lastRenderedPageBreak/>
        <w:t>Implement PVInverter class</w:t>
      </w:r>
      <w:r w:rsidRPr="0021449E">
        <w:rPr>
          <w:lang w:val="en-GH"/>
        </w:rPr>
        <w:t xml:space="preserve"> with IEC 61427-1 ride-through curve</w:t>
      </w:r>
    </w:p>
    <w:p w14:paraId="6300964B" w14:textId="77777777" w:rsidR="0021449E" w:rsidRPr="0021449E" w:rsidRDefault="0021449E" w:rsidP="0021449E">
      <w:pPr>
        <w:numPr>
          <w:ilvl w:val="0"/>
          <w:numId w:val="15"/>
        </w:numPr>
        <w:rPr>
          <w:lang w:val="en-GH"/>
        </w:rPr>
      </w:pPr>
      <w:r w:rsidRPr="0021449E">
        <w:rPr>
          <w:b/>
          <w:bCs/>
          <w:lang w:val="en-GH"/>
        </w:rPr>
        <w:t>Run first experiment:</w:t>
      </w:r>
      <w:r w:rsidRPr="0021449E">
        <w:rPr>
          <w:lang w:val="en-GH"/>
        </w:rPr>
        <w:t xml:space="preserve"> 8-bus, 0% PV, 3ph fault — verify GA-SQP still works</w:t>
      </w:r>
    </w:p>
    <w:p w14:paraId="2892A160" w14:textId="77777777" w:rsidR="0021449E" w:rsidRPr="0021449E" w:rsidRDefault="0021449E" w:rsidP="0021449E">
      <w:pPr>
        <w:numPr>
          <w:ilvl w:val="0"/>
          <w:numId w:val="15"/>
        </w:numPr>
        <w:rPr>
          <w:lang w:val="en-GH"/>
        </w:rPr>
      </w:pPr>
      <w:r w:rsidRPr="0021449E">
        <w:rPr>
          <w:b/>
          <w:bCs/>
          <w:lang w:val="en-GH"/>
        </w:rPr>
        <w:t>Run second experiment:</w:t>
      </w:r>
      <w:r w:rsidRPr="0021449E">
        <w:rPr>
          <w:lang w:val="en-GH"/>
        </w:rPr>
        <w:t xml:space="preserve"> 8-bus, 100% PV, 3ph fault — quantify CTI violations</w:t>
      </w:r>
    </w:p>
    <w:p w14:paraId="1C45A975" w14:textId="77777777" w:rsidR="0021449E" w:rsidRPr="0021449E" w:rsidRDefault="0021449E" w:rsidP="0021449E">
      <w:pPr>
        <w:numPr>
          <w:ilvl w:val="0"/>
          <w:numId w:val="15"/>
        </w:numPr>
        <w:rPr>
          <w:lang w:val="en-GH"/>
        </w:rPr>
      </w:pPr>
      <w:r w:rsidRPr="0021449E">
        <w:rPr>
          <w:b/>
          <w:bCs/>
          <w:lang w:val="en-GH"/>
        </w:rPr>
        <w:t>Document the gap:</w:t>
      </w:r>
      <w:r w:rsidRPr="0021449E">
        <w:rPr>
          <w:lang w:val="en-GH"/>
        </w:rPr>
        <w:t xml:space="preserve"> This becomes your "motivation" section in the thesis</w:t>
      </w:r>
    </w:p>
    <w:p w14:paraId="3782AF38" w14:textId="77777777" w:rsidR="0021449E" w:rsidRPr="0021449E" w:rsidRDefault="0021449E" w:rsidP="0021449E">
      <w:pPr>
        <w:rPr>
          <w:lang w:val="en-GH"/>
        </w:rPr>
      </w:pPr>
      <w:r w:rsidRPr="0021449E">
        <w:rPr>
          <w:lang w:val="en-GH"/>
        </w:rPr>
        <w:t xml:space="preserve">This unified methodology is </w:t>
      </w:r>
      <w:r w:rsidRPr="0021449E">
        <w:rPr>
          <w:b/>
          <w:bCs/>
          <w:lang w:val="en-GH"/>
        </w:rPr>
        <w:t>achievable in 24 weeks</w:t>
      </w:r>
      <w:r w:rsidRPr="0021449E">
        <w:rPr>
          <w:lang w:val="en-GH"/>
        </w:rPr>
        <w:t xml:space="preserve"> (6 months) for a full thesis, or </w:t>
      </w:r>
      <w:r w:rsidRPr="0021449E">
        <w:rPr>
          <w:b/>
          <w:bCs/>
          <w:lang w:val="en-GH"/>
        </w:rPr>
        <w:t>12 weeks</w:t>
      </w:r>
      <w:r w:rsidRPr="0021449E">
        <w:rPr>
          <w:lang w:val="en-GH"/>
        </w:rPr>
        <w:t xml:space="preserve"> (3 months) if you scope down to 3 test systems, 3 PV levels, and MAPPO only.</w:t>
      </w:r>
    </w:p>
    <w:p w14:paraId="62D8052B" w14:textId="77777777" w:rsidR="005A6892" w:rsidRPr="0021449E" w:rsidRDefault="005A6892" w:rsidP="0021449E"/>
    <w:sectPr w:rsidR="005A6892" w:rsidRPr="0021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6D4"/>
    <w:multiLevelType w:val="multilevel"/>
    <w:tmpl w:val="0DE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3CBE"/>
    <w:multiLevelType w:val="multilevel"/>
    <w:tmpl w:val="016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A49FE"/>
    <w:multiLevelType w:val="multilevel"/>
    <w:tmpl w:val="95A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965012"/>
    <w:multiLevelType w:val="multilevel"/>
    <w:tmpl w:val="300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351C1B"/>
    <w:multiLevelType w:val="multilevel"/>
    <w:tmpl w:val="C84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E51F8F"/>
    <w:multiLevelType w:val="multilevel"/>
    <w:tmpl w:val="C3F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314858"/>
    <w:multiLevelType w:val="multilevel"/>
    <w:tmpl w:val="146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7C5218"/>
    <w:multiLevelType w:val="multilevel"/>
    <w:tmpl w:val="63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DA1094"/>
    <w:multiLevelType w:val="multilevel"/>
    <w:tmpl w:val="6848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D523E"/>
    <w:multiLevelType w:val="multilevel"/>
    <w:tmpl w:val="96F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3D0ADE"/>
    <w:multiLevelType w:val="multilevel"/>
    <w:tmpl w:val="4EA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BC2B75"/>
    <w:multiLevelType w:val="multilevel"/>
    <w:tmpl w:val="D7C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5C63F4"/>
    <w:multiLevelType w:val="multilevel"/>
    <w:tmpl w:val="1074B7E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2187782">
    <w:abstractNumId w:val="12"/>
  </w:num>
  <w:num w:numId="2" w16cid:durableId="1024015400">
    <w:abstractNumId w:val="12"/>
  </w:num>
  <w:num w:numId="3" w16cid:durableId="62142908">
    <w:abstractNumId w:val="12"/>
  </w:num>
  <w:num w:numId="4" w16cid:durableId="79569182">
    <w:abstractNumId w:val="5"/>
  </w:num>
  <w:num w:numId="5" w16cid:durableId="1734691252">
    <w:abstractNumId w:val="3"/>
  </w:num>
  <w:num w:numId="6" w16cid:durableId="1256328084">
    <w:abstractNumId w:val="6"/>
  </w:num>
  <w:num w:numId="7" w16cid:durableId="1328248023">
    <w:abstractNumId w:val="7"/>
  </w:num>
  <w:num w:numId="8" w16cid:durableId="324823357">
    <w:abstractNumId w:val="2"/>
  </w:num>
  <w:num w:numId="9" w16cid:durableId="1322271069">
    <w:abstractNumId w:val="0"/>
  </w:num>
  <w:num w:numId="10" w16cid:durableId="1437822498">
    <w:abstractNumId w:val="1"/>
  </w:num>
  <w:num w:numId="11" w16cid:durableId="1021250045">
    <w:abstractNumId w:val="11"/>
  </w:num>
  <w:num w:numId="12" w16cid:durableId="1402101234">
    <w:abstractNumId w:val="9"/>
  </w:num>
  <w:num w:numId="13" w16cid:durableId="1283029906">
    <w:abstractNumId w:val="10"/>
  </w:num>
  <w:num w:numId="14" w16cid:durableId="2007435470">
    <w:abstractNumId w:val="4"/>
  </w:num>
  <w:num w:numId="15" w16cid:durableId="62839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DD"/>
    <w:rsid w:val="0021449E"/>
    <w:rsid w:val="00362424"/>
    <w:rsid w:val="004F13B0"/>
    <w:rsid w:val="005A6892"/>
    <w:rsid w:val="00622D1D"/>
    <w:rsid w:val="006D46DD"/>
    <w:rsid w:val="007F6679"/>
    <w:rsid w:val="00CA7D97"/>
    <w:rsid w:val="00DA38D6"/>
    <w:rsid w:val="00DB747E"/>
    <w:rsid w:val="00E42271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B92A"/>
  <w15:chartTrackingRefBased/>
  <w15:docId w15:val="{1883AD00-0110-4A5F-8204-7833A9D9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424"/>
    <w:pPr>
      <w:spacing w:after="0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424"/>
    <w:pPr>
      <w:keepNext/>
      <w:keepLines/>
      <w:numPr>
        <w:numId w:val="3"/>
      </w:numPr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2424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62424"/>
    <w:pPr>
      <w:keepNext/>
      <w:keepLines/>
      <w:numPr>
        <w:ilvl w:val="2"/>
        <w:numId w:val="3"/>
      </w:numPr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62424"/>
    <w:pPr>
      <w:keepNext/>
      <w:keepLines/>
      <w:numPr>
        <w:ilvl w:val="3"/>
        <w:numId w:val="3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2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424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62424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24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24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24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D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D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D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agents/output/unified_methodology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Mensah-Ananoo</dc:creator>
  <cp:keywords/>
  <dc:description/>
  <cp:lastModifiedBy>Eugene Mensah-Ananoo</cp:lastModifiedBy>
  <cp:revision>2</cp:revision>
  <dcterms:created xsi:type="dcterms:W3CDTF">2026-06-07T14:00:00Z</dcterms:created>
  <dcterms:modified xsi:type="dcterms:W3CDTF">2026-06-07T14:15:00Z</dcterms:modified>
</cp:coreProperties>
</file>