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7A65E" w14:textId="77777777" w:rsidR="00E667AB" w:rsidRPr="00430CA7" w:rsidRDefault="00E667AB" w:rsidP="006633AA">
      <w:pPr>
        <w:pStyle w:val="Heading1"/>
        <w:spacing w:before="0" w:after="0"/>
        <w:rPr>
          <w:rFonts w:ascii="Times New Roman" w:hAnsi="Times New Roman"/>
          <w:sz w:val="28"/>
        </w:rPr>
      </w:pPr>
      <w:bookmarkStart w:id="0" w:name="_Toc283821594"/>
      <w:r w:rsidRPr="00430CA7">
        <w:rPr>
          <w:rFonts w:ascii="Times New Roman" w:hAnsi="Times New Roman"/>
          <w:sz w:val="28"/>
        </w:rPr>
        <w:t xml:space="preserve">Section III: </w:t>
      </w:r>
      <w:r w:rsidR="00BA4B03" w:rsidRPr="00430CA7">
        <w:rPr>
          <w:rFonts w:ascii="Times New Roman" w:hAnsi="Times New Roman"/>
          <w:sz w:val="28"/>
        </w:rPr>
        <w:t>Business Incubation</w:t>
      </w:r>
      <w:r w:rsidR="0089114F" w:rsidRPr="00430CA7">
        <w:rPr>
          <w:rFonts w:ascii="Times New Roman" w:hAnsi="Times New Roman"/>
          <w:sz w:val="28"/>
        </w:rPr>
        <w:t xml:space="preserve"> </w:t>
      </w:r>
      <w:r w:rsidRPr="00430CA7">
        <w:rPr>
          <w:rFonts w:ascii="Times New Roman" w:hAnsi="Times New Roman"/>
          <w:sz w:val="28"/>
        </w:rPr>
        <w:t>Contract</w:t>
      </w:r>
      <w:bookmarkEnd w:id="0"/>
    </w:p>
    <w:p w14:paraId="45A6111B" w14:textId="77777777" w:rsidR="00E667AB" w:rsidRPr="00430CA7" w:rsidRDefault="00E667AB" w:rsidP="00B27E7C">
      <w:pPr>
        <w:rPr>
          <w:b/>
          <w:u w:val="single"/>
        </w:rPr>
      </w:pPr>
    </w:p>
    <w:p w14:paraId="0EEB120D" w14:textId="77777777" w:rsidR="00E667AB" w:rsidRPr="00430CA7" w:rsidRDefault="00E667AB" w:rsidP="00B27E7C">
      <w:pPr>
        <w:rPr>
          <w:b/>
          <w:u w:val="single"/>
        </w:rPr>
      </w:pPr>
    </w:p>
    <w:p w14:paraId="6B203D02"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ED17015"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3C5C74B"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Between:</w:t>
      </w:r>
    </w:p>
    <w:p w14:paraId="657B7723"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C967353" w14:textId="77777777" w:rsidR="00E667AB" w:rsidRPr="00430CA7" w:rsidRDefault="001B2C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STFC Innovations Ltd</w:t>
      </w:r>
      <w:r w:rsidR="00E667AB" w:rsidRPr="00430CA7">
        <w:t>,</w:t>
      </w:r>
    </w:p>
    <w:p w14:paraId="42D3096C" w14:textId="77777777" w:rsidR="00E667AB" w:rsidRPr="00430CA7" w:rsidRDefault="001B2C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(hereinafter called  “SIL</w:t>
      </w:r>
      <w:r w:rsidR="00E667AB" w:rsidRPr="00430CA7">
        <w:t>"),</w:t>
      </w:r>
    </w:p>
    <w:p w14:paraId="351D5F02"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located at:  </w:t>
      </w:r>
      <w:r w:rsidR="001B2CAB" w:rsidRPr="00430CA7">
        <w:t xml:space="preserve">Rutherford Appleton Laboratory, Harwell </w:t>
      </w:r>
      <w:r w:rsidR="00BA4B03" w:rsidRPr="00430CA7">
        <w:t>Campus, Didcot</w:t>
      </w:r>
      <w:r w:rsidR="001B2CAB" w:rsidRPr="00430CA7">
        <w:t>, Oxon, OX11 0</w:t>
      </w:r>
      <w:r w:rsidR="00BA4B03" w:rsidRPr="00430CA7">
        <w:t>QX</w:t>
      </w:r>
    </w:p>
    <w:p w14:paraId="42D2A359"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5D15C15"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Through the ESA Business Incubation Centre </w:t>
      </w:r>
      <w:r w:rsidR="001A4026" w:rsidRPr="00430CA7">
        <w:t xml:space="preserve">United Kingdom </w:t>
      </w:r>
      <w:r w:rsidRPr="00430CA7">
        <w:t xml:space="preserve">at </w:t>
      </w:r>
      <w:r w:rsidR="001A4026" w:rsidRPr="00430CA7">
        <w:t>[</w:t>
      </w:r>
      <w:r w:rsidR="002F4CF3" w:rsidRPr="00430CA7">
        <w:rPr>
          <w:highlight w:val="yellow"/>
        </w:rPr>
        <w:t>Harwell</w:t>
      </w:r>
      <w:r w:rsidR="001A4026" w:rsidRPr="00430CA7">
        <w:rPr>
          <w:highlight w:val="yellow"/>
        </w:rPr>
        <w:t>/Daresbury/Edinburgh</w:t>
      </w:r>
      <w:r w:rsidR="001A4026" w:rsidRPr="00430CA7">
        <w:t>]</w:t>
      </w:r>
      <w:r w:rsidRPr="00430CA7">
        <w:t>,</w:t>
      </w:r>
    </w:p>
    <w:p w14:paraId="6BC667CB" w14:textId="77777777" w:rsidR="001A4026" w:rsidRPr="00430CA7" w:rsidRDefault="001A402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yellow"/>
        </w:rPr>
      </w:pPr>
      <w:r w:rsidRPr="00430CA7">
        <w:t>[</w:t>
      </w:r>
      <w:r w:rsidR="002F4CF3" w:rsidRPr="00430CA7">
        <w:rPr>
          <w:highlight w:val="yellow"/>
        </w:rPr>
        <w:t xml:space="preserve">Atlas Centre, Rutherford Appleton Laboratory, Harwell </w:t>
      </w:r>
      <w:r w:rsidR="00BE72BB" w:rsidRPr="00430CA7">
        <w:rPr>
          <w:highlight w:val="yellow"/>
        </w:rPr>
        <w:t>Campus</w:t>
      </w:r>
      <w:r w:rsidR="002F4CF3" w:rsidRPr="00430CA7">
        <w:rPr>
          <w:highlight w:val="yellow"/>
        </w:rPr>
        <w:t xml:space="preserve">, </w:t>
      </w:r>
      <w:r w:rsidR="00BE72BB" w:rsidRPr="00430CA7">
        <w:rPr>
          <w:highlight w:val="yellow"/>
        </w:rPr>
        <w:t xml:space="preserve">Didcot, </w:t>
      </w:r>
      <w:r w:rsidRPr="00430CA7">
        <w:rPr>
          <w:highlight w:val="yellow"/>
        </w:rPr>
        <w:t>Oxfordshire</w:t>
      </w:r>
      <w:r w:rsidR="002F4CF3" w:rsidRPr="00430CA7">
        <w:rPr>
          <w:highlight w:val="yellow"/>
        </w:rPr>
        <w:t>, OX11 0</w:t>
      </w:r>
      <w:r w:rsidR="006578E8" w:rsidRPr="00430CA7">
        <w:rPr>
          <w:highlight w:val="yellow"/>
        </w:rPr>
        <w:t>QX</w:t>
      </w:r>
    </w:p>
    <w:p w14:paraId="3588D29B" w14:textId="77777777" w:rsidR="001A4026" w:rsidRPr="00430CA7" w:rsidRDefault="001A402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yellow"/>
        </w:rPr>
      </w:pPr>
      <w:r w:rsidRPr="00430CA7">
        <w:rPr>
          <w:highlight w:val="yellow"/>
        </w:rPr>
        <w:t>or</w:t>
      </w:r>
    </w:p>
    <w:p w14:paraId="5D044186" w14:textId="77777777" w:rsidR="001A4026" w:rsidRPr="00430CA7" w:rsidRDefault="001A402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yellow"/>
        </w:rPr>
      </w:pPr>
      <w:r w:rsidRPr="00430CA7">
        <w:rPr>
          <w:highlight w:val="yellow"/>
        </w:rPr>
        <w:t>Daresbury Laboratory, Sci-Tech Daresbury, Keckwick Lane, Daresbury, Warrington, WA4 4AD</w:t>
      </w:r>
    </w:p>
    <w:p w14:paraId="07529AE2" w14:textId="77777777" w:rsidR="001A4026" w:rsidRPr="00430CA7" w:rsidRDefault="001A402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yellow"/>
        </w:rPr>
      </w:pPr>
      <w:r w:rsidRPr="00430CA7">
        <w:rPr>
          <w:highlight w:val="yellow"/>
        </w:rPr>
        <w:t>or</w:t>
      </w:r>
    </w:p>
    <w:p w14:paraId="070C847B" w14:textId="77777777" w:rsidR="00E667AB" w:rsidRPr="00430CA7" w:rsidRDefault="001A402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rPr>
          <w:highlight w:val="yellow"/>
        </w:rPr>
        <w:t>Higgs Centre for Innovation</w:t>
      </w:r>
      <w:r w:rsidR="00DA584A" w:rsidRPr="00430CA7">
        <w:rPr>
          <w:highlight w:val="yellow"/>
        </w:rPr>
        <w:t>, Royal Observatory Edinburgh, Blackford Hill. Edinburgh, EH9 3HJ</w:t>
      </w:r>
      <w:r w:rsidRPr="00430CA7">
        <w:t>]</w:t>
      </w:r>
      <w:r w:rsidR="00E667AB" w:rsidRPr="00430CA7">
        <w:t>,</w:t>
      </w:r>
    </w:p>
    <w:p w14:paraId="064314E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(hereinafter called "ESA</w:t>
      </w:r>
      <w:r w:rsidR="000A4E6A" w:rsidRPr="00430CA7">
        <w:t xml:space="preserve"> </w:t>
      </w:r>
      <w:r w:rsidRPr="00430CA7">
        <w:t xml:space="preserve">BIC </w:t>
      </w:r>
      <w:r w:rsidR="001A4026" w:rsidRPr="00430CA7">
        <w:t>UK</w:t>
      </w:r>
      <w:r w:rsidRPr="00430CA7">
        <w:t>"),</w:t>
      </w:r>
    </w:p>
    <w:p w14:paraId="568516C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AC72FEC"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Represented by </w:t>
      </w:r>
      <w:r w:rsidR="00190482" w:rsidRPr="00430CA7">
        <w:t>Dr Elizabeth Kirby</w:t>
      </w:r>
      <w:r w:rsidRPr="00430CA7">
        <w:t>,</w:t>
      </w:r>
      <w:r w:rsidR="00217746" w:rsidRPr="00430CA7">
        <w:t xml:space="preserve"> </w:t>
      </w:r>
    </w:p>
    <w:p w14:paraId="56865EF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BF597E5"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7D1238E" w14:textId="77777777" w:rsidR="00E667AB" w:rsidRPr="00430CA7" w:rsidRDefault="00E667AB" w:rsidP="00661366">
      <w:pPr>
        <w:tabs>
          <w:tab w:val="right" w:pos="9026"/>
        </w:tabs>
        <w:jc w:val="both"/>
      </w:pPr>
      <w:r w:rsidRPr="00430CA7">
        <w:tab/>
      </w:r>
      <w:r w:rsidRPr="00430CA7">
        <w:rPr>
          <w:u w:val="single"/>
        </w:rPr>
        <w:t>of the one part</w:t>
      </w:r>
      <w:r w:rsidRPr="00430CA7">
        <w:t>,</w:t>
      </w:r>
    </w:p>
    <w:p w14:paraId="4D4DBFB3"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3AC009F3"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44A7389"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73F3AD0"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FC03B10" w14:textId="77777777" w:rsidR="00FF48E7" w:rsidRPr="00430CA7" w:rsidRDefault="00E667AB" w:rsidP="00FF48E7">
      <w:pPr>
        <w:pStyle w:val="NormalManches"/>
        <w:rPr>
          <w:rFonts w:ascii="Times New Roman" w:hAnsi="Times New Roman"/>
          <w:sz w:val="24"/>
          <w:szCs w:val="24"/>
        </w:rPr>
      </w:pPr>
      <w:r w:rsidRPr="00430CA7">
        <w:rPr>
          <w:rFonts w:ascii="Times New Roman" w:hAnsi="Times New Roman"/>
          <w:sz w:val="24"/>
          <w:szCs w:val="24"/>
        </w:rPr>
        <w:t>And:</w:t>
      </w:r>
      <w:r w:rsidR="00417697" w:rsidRPr="00430CA7">
        <w:rPr>
          <w:rFonts w:ascii="Times New Roman" w:hAnsi="Times New Roman"/>
          <w:sz w:val="24"/>
          <w:szCs w:val="24"/>
        </w:rPr>
        <w:t xml:space="preserve"> </w:t>
      </w:r>
    </w:p>
    <w:p w14:paraId="0CA6DE89"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8B3DBD9" w14:textId="77777777" w:rsidR="004F67B6" w:rsidRPr="00430CA7" w:rsidRDefault="00E667AB" w:rsidP="004F67B6">
      <w:pPr>
        <w:pStyle w:val="NormalManches"/>
        <w:rPr>
          <w:rFonts w:ascii="Times New Roman" w:hAnsi="Times New Roman"/>
          <w:sz w:val="24"/>
          <w:szCs w:val="24"/>
        </w:rPr>
      </w:pPr>
      <w:r w:rsidRPr="00430CA7">
        <w:rPr>
          <w:rFonts w:ascii="Times New Roman" w:hAnsi="Times New Roman"/>
          <w:sz w:val="24"/>
          <w:szCs w:val="24"/>
        </w:rPr>
        <w:t xml:space="preserve">Whose Registered Office is at: </w:t>
      </w:r>
    </w:p>
    <w:p w14:paraId="270608DF" w14:textId="77777777" w:rsidR="00FF48E7" w:rsidRPr="00430CA7" w:rsidRDefault="00FF48E7" w:rsidP="00FF48E7">
      <w:pPr>
        <w:pStyle w:val="NormalManches"/>
      </w:pPr>
      <w:r w:rsidRPr="00430CA7">
        <w:rPr>
          <w:sz w:val="18"/>
        </w:rPr>
        <w:t xml:space="preserve"> </w:t>
      </w:r>
      <w:r w:rsidRPr="00430CA7">
        <w:t xml:space="preserve"> </w:t>
      </w:r>
    </w:p>
    <w:p w14:paraId="2D8F225D"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pPr>
      <w:r w:rsidRPr="00430CA7">
        <w:t xml:space="preserve">                                              </w:t>
      </w:r>
    </w:p>
    <w:p w14:paraId="67260AF9" w14:textId="77777777" w:rsidR="00177AC1" w:rsidRPr="00430CA7" w:rsidRDefault="004D17EC"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Whose Company Registration Number </w:t>
      </w:r>
      <w:r w:rsidR="00E667AB" w:rsidRPr="00430CA7">
        <w:t xml:space="preserve">is: </w:t>
      </w:r>
    </w:p>
    <w:p w14:paraId="397FCD59"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(hereinafter called the “Incubatee")</w:t>
      </w:r>
    </w:p>
    <w:p w14:paraId="76F58F7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58DDB0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Represented by </w:t>
      </w:r>
      <w:r w:rsidR="00BE4FD9" w:rsidRPr="00430CA7">
        <w:t xml:space="preserve"> </w:t>
      </w:r>
    </w:p>
    <w:p w14:paraId="6E17FBFF"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92B53C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E39FA17" w14:textId="77777777" w:rsidR="00E667AB" w:rsidRPr="00430CA7" w:rsidRDefault="00E667AB" w:rsidP="00661366">
      <w:pPr>
        <w:tabs>
          <w:tab w:val="right" w:pos="9026"/>
        </w:tabs>
        <w:jc w:val="both"/>
      </w:pPr>
      <w:r w:rsidRPr="00430CA7">
        <w:tab/>
      </w:r>
      <w:r w:rsidRPr="00430CA7">
        <w:rPr>
          <w:u w:val="single"/>
        </w:rPr>
        <w:t>of the other part</w:t>
      </w:r>
      <w:r w:rsidRPr="00430CA7">
        <w:t>,</w:t>
      </w:r>
    </w:p>
    <w:p w14:paraId="113C4DC7"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18083DD"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A4F9472"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9FEA71D"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(together, hereinafter referred to as the “Parties” or individually as a “Party”)</w:t>
      </w:r>
    </w:p>
    <w:p w14:paraId="695DEB3C"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316459F"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879C306"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Commencement Date: </w:t>
      </w:r>
    </w:p>
    <w:p w14:paraId="123B83FD"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Contract End Date: </w:t>
      </w:r>
    </w:p>
    <w:p w14:paraId="10434D57"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the following has been agreed:</w:t>
      </w:r>
    </w:p>
    <w:p w14:paraId="00FAC093"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EBA8332" w14:textId="77777777" w:rsidR="00112425" w:rsidRPr="00430CA7" w:rsidRDefault="00112425">
      <w:pPr>
        <w:rPr>
          <w:b/>
          <w:u w:val="single"/>
        </w:rPr>
      </w:pPr>
      <w:r w:rsidRPr="00430CA7">
        <w:rPr>
          <w:b/>
          <w:u w:val="single"/>
        </w:rPr>
        <w:br w:type="page"/>
      </w:r>
    </w:p>
    <w:p w14:paraId="4447ED0E" w14:textId="77777777" w:rsidR="00E667AB" w:rsidRPr="00430CA7" w:rsidRDefault="00E667AB" w:rsidP="00661366">
      <w:pPr>
        <w:jc w:val="center"/>
        <w:rPr>
          <w:b/>
          <w:u w:val="single"/>
        </w:rPr>
      </w:pPr>
    </w:p>
    <w:p w14:paraId="165E19E7" w14:textId="77777777" w:rsidR="00E667AB" w:rsidRPr="00430CA7" w:rsidRDefault="00E667AB" w:rsidP="00661366">
      <w:pPr>
        <w:jc w:val="center"/>
        <w:rPr>
          <w:b/>
          <w:u w:val="single"/>
        </w:rPr>
      </w:pPr>
      <w:r w:rsidRPr="00430CA7">
        <w:rPr>
          <w:b/>
          <w:u w:val="single"/>
        </w:rPr>
        <w:t>P R E A M B L E</w:t>
      </w:r>
    </w:p>
    <w:p w14:paraId="33146C9D" w14:textId="77777777" w:rsidR="00E667AB" w:rsidRPr="00430CA7" w:rsidRDefault="00E667AB" w:rsidP="00661366">
      <w:pPr>
        <w:jc w:val="both"/>
      </w:pPr>
    </w:p>
    <w:p w14:paraId="319797A1" w14:textId="77777777" w:rsidR="00E667AB" w:rsidRPr="00430CA7" w:rsidRDefault="00E667AB" w:rsidP="00661366">
      <w:pPr>
        <w:widowControl w:val="0"/>
        <w:numPr>
          <w:ilvl w:val="0"/>
          <w:numId w:val="7"/>
        </w:numPr>
        <w:jc w:val="both"/>
      </w:pPr>
      <w:r w:rsidRPr="00430CA7">
        <w:t xml:space="preserve">WHEREAS the European Space Agency (the Agency) is an intergovernmental organisation established by the Convention approved by the Conference of plenipotentiaries of its Member States on 30 May 1975 </w:t>
      </w:r>
      <w:r w:rsidRPr="00430CA7">
        <w:rPr>
          <w:color w:val="000000"/>
        </w:rPr>
        <w:t>and which entered into force on 30 October 1980.</w:t>
      </w:r>
    </w:p>
    <w:p w14:paraId="1FA0D81A" w14:textId="77777777" w:rsidR="00E667AB" w:rsidRPr="00430CA7" w:rsidRDefault="00E667AB" w:rsidP="00661366">
      <w:pPr>
        <w:jc w:val="both"/>
      </w:pPr>
    </w:p>
    <w:p w14:paraId="788F2466" w14:textId="77777777" w:rsidR="00E667AB" w:rsidRPr="00430CA7" w:rsidRDefault="00E667AB" w:rsidP="00661366">
      <w:pPr>
        <w:widowControl w:val="0"/>
        <w:numPr>
          <w:ilvl w:val="0"/>
          <w:numId w:val="7"/>
        </w:numPr>
        <w:jc w:val="both"/>
      </w:pPr>
      <w:r w:rsidRPr="00430CA7">
        <w:t>WHEREAS Article II of the Convention assigns to the Agency the task to promote cooperation in space research and technology and their space applications and to elaborate and implement activities and programmes in the space field.</w:t>
      </w:r>
    </w:p>
    <w:p w14:paraId="26745DC9" w14:textId="77777777" w:rsidR="00E667AB" w:rsidRPr="00430CA7" w:rsidRDefault="00E667AB" w:rsidP="00661366">
      <w:pPr>
        <w:jc w:val="both"/>
      </w:pPr>
    </w:p>
    <w:p w14:paraId="593E9DE4" w14:textId="77777777" w:rsidR="00E667AB" w:rsidRPr="00430CA7" w:rsidRDefault="00E667AB" w:rsidP="00661366">
      <w:pPr>
        <w:widowControl w:val="0"/>
        <w:numPr>
          <w:ilvl w:val="0"/>
          <w:numId w:val="7"/>
        </w:numPr>
        <w:jc w:val="both"/>
      </w:pPr>
      <w:r w:rsidRPr="00430CA7">
        <w:t xml:space="preserve">WHEREAS the Agency manages a technology transfer initiative to encourage the utilisation of space technology for general </w:t>
      </w:r>
      <w:r w:rsidR="008232BA" w:rsidRPr="00430CA7">
        <w:t xml:space="preserve">space and </w:t>
      </w:r>
      <w:r w:rsidRPr="00430CA7">
        <w:t>non-space industrial, scientific and commercial uses</w:t>
      </w:r>
      <w:r w:rsidR="00D743B4" w:rsidRPr="00430CA7">
        <w:t>; and to support the development of products and services for the space sctor</w:t>
      </w:r>
      <w:r w:rsidRPr="00430CA7">
        <w:t xml:space="preserve">. </w:t>
      </w:r>
    </w:p>
    <w:p w14:paraId="523C24AB" w14:textId="77777777" w:rsidR="00E667AB" w:rsidRPr="00430CA7" w:rsidRDefault="00E667AB" w:rsidP="00661366">
      <w:pPr>
        <w:jc w:val="both"/>
      </w:pPr>
    </w:p>
    <w:p w14:paraId="6857A316" w14:textId="77777777" w:rsidR="00E667AB" w:rsidRPr="00430CA7" w:rsidRDefault="00E667AB" w:rsidP="00661366">
      <w:pPr>
        <w:widowControl w:val="0"/>
        <w:numPr>
          <w:ilvl w:val="0"/>
          <w:numId w:val="7"/>
        </w:numPr>
        <w:jc w:val="both"/>
      </w:pPr>
      <w:r w:rsidRPr="00430CA7">
        <w:t xml:space="preserve">WHEREAS as part of the technology transfer initiative the Agency has set up the ESA Business Incubation Centre’s (ESA BICs) initiative </w:t>
      </w:r>
      <w:r w:rsidRPr="00430CA7">
        <w:rPr>
          <w:color w:val="000000"/>
        </w:rPr>
        <w:t xml:space="preserve">to enable start-up companies (incubatees) to receive comprehensive commercial and technical assistance in order to set up their business using space technology for such </w:t>
      </w:r>
      <w:r w:rsidRPr="00430CA7">
        <w:t xml:space="preserve">general </w:t>
      </w:r>
      <w:r w:rsidR="008232BA" w:rsidRPr="00430CA7">
        <w:t xml:space="preserve">space or </w:t>
      </w:r>
      <w:r w:rsidRPr="00430CA7">
        <w:t>non-space industrial, scientific and commercial uses</w:t>
      </w:r>
      <w:r w:rsidR="00D743B4" w:rsidRPr="00430CA7">
        <w:t>, or to propose products and services for the space sector</w:t>
      </w:r>
      <w:r w:rsidRPr="00430CA7">
        <w:t xml:space="preserve">. </w:t>
      </w:r>
    </w:p>
    <w:p w14:paraId="05188393" w14:textId="77777777" w:rsidR="00E667AB" w:rsidRPr="00430CA7" w:rsidRDefault="00E667AB" w:rsidP="00661366">
      <w:pPr>
        <w:pStyle w:val="ListParagraph1"/>
      </w:pPr>
    </w:p>
    <w:p w14:paraId="187C4631" w14:textId="77777777" w:rsidR="00E667AB" w:rsidRPr="00430CA7" w:rsidRDefault="00E667AB" w:rsidP="00661366">
      <w:pPr>
        <w:widowControl w:val="0"/>
        <w:numPr>
          <w:ilvl w:val="0"/>
          <w:numId w:val="7"/>
        </w:numPr>
        <w:jc w:val="both"/>
      </w:pPr>
      <w:r w:rsidRPr="00430CA7">
        <w:t>WHER</w:t>
      </w:r>
      <w:r w:rsidR="00A8438C" w:rsidRPr="00430CA7">
        <w:t>E</w:t>
      </w:r>
      <w:r w:rsidRPr="00430CA7">
        <w:t>AS the Agency has chosen</w:t>
      </w:r>
      <w:r w:rsidR="004D17EC" w:rsidRPr="00430CA7">
        <w:t xml:space="preserve"> SIL </w:t>
      </w:r>
      <w:r w:rsidRPr="00430CA7">
        <w:t xml:space="preserve">to implement </w:t>
      </w:r>
      <w:r w:rsidR="004D17EC" w:rsidRPr="00430CA7">
        <w:t xml:space="preserve">and manage the ESA BIC </w:t>
      </w:r>
      <w:r w:rsidR="00A60C58" w:rsidRPr="00430CA7">
        <w:t xml:space="preserve">UK </w:t>
      </w:r>
      <w:r w:rsidRPr="00430CA7">
        <w:t xml:space="preserve">through </w:t>
      </w:r>
      <w:r w:rsidR="00B202C4" w:rsidRPr="00430CA7">
        <w:t xml:space="preserve">ESA Contract No. 4000130033/20/NL/MM </w:t>
      </w:r>
      <w:r w:rsidRPr="00430CA7">
        <w:t>and its applicable Work Orders.</w:t>
      </w:r>
    </w:p>
    <w:p w14:paraId="729D8A95" w14:textId="77777777" w:rsidR="00E667AB" w:rsidRPr="00430CA7" w:rsidRDefault="00E667AB" w:rsidP="00661366">
      <w:pPr>
        <w:jc w:val="both"/>
      </w:pPr>
    </w:p>
    <w:p w14:paraId="20DA6C98" w14:textId="77777777" w:rsidR="00E667AB" w:rsidRPr="00430CA7" w:rsidRDefault="00E667AB" w:rsidP="00661366">
      <w:pPr>
        <w:widowControl w:val="0"/>
        <w:numPr>
          <w:ilvl w:val="0"/>
          <w:numId w:val="7"/>
        </w:numPr>
        <w:jc w:val="both"/>
      </w:pPr>
      <w:r w:rsidRPr="00430CA7">
        <w:t xml:space="preserve">WHEREAS the ESA BIC </w:t>
      </w:r>
      <w:r w:rsidR="00A60C58" w:rsidRPr="00430CA7">
        <w:t xml:space="preserve">UK </w:t>
      </w:r>
      <w:r w:rsidRPr="00430CA7">
        <w:t xml:space="preserve">is partly funded by the European Space Agency and the </w:t>
      </w:r>
      <w:r w:rsidR="008061BB" w:rsidRPr="00430CA7">
        <w:t>Science and Technology Facilities Council</w:t>
      </w:r>
      <w:r w:rsidR="00E81EDE" w:rsidRPr="00430CA7">
        <w:t xml:space="preserve"> </w:t>
      </w:r>
      <w:r w:rsidR="00AE2B6C" w:rsidRPr="00430CA7">
        <w:t>(part of United Kingdom Research and Innovation)</w:t>
      </w:r>
      <w:r w:rsidR="008061BB" w:rsidRPr="00430CA7">
        <w:t>.</w:t>
      </w:r>
    </w:p>
    <w:p w14:paraId="7684BD6F" w14:textId="77777777" w:rsidR="008061BB" w:rsidRPr="00430CA7" w:rsidRDefault="008061BB" w:rsidP="008061BB">
      <w:pPr>
        <w:widowControl w:val="0"/>
        <w:jc w:val="both"/>
      </w:pPr>
    </w:p>
    <w:p w14:paraId="5D6450B2" w14:textId="77777777" w:rsidR="00E667AB" w:rsidRPr="00430CA7" w:rsidRDefault="00E667AB" w:rsidP="00661366">
      <w:pPr>
        <w:widowControl w:val="0"/>
        <w:numPr>
          <w:ilvl w:val="0"/>
          <w:numId w:val="7"/>
        </w:numPr>
        <w:jc w:val="both"/>
      </w:pPr>
      <w:r w:rsidRPr="00430CA7">
        <w:t xml:space="preserve">WHEREAS the Incubatee wishes </w:t>
      </w:r>
      <w:r w:rsidR="004D17EC" w:rsidRPr="00430CA7">
        <w:t xml:space="preserve">to participate in the ESA BIC </w:t>
      </w:r>
      <w:r w:rsidR="00A60C58" w:rsidRPr="00430CA7">
        <w:t xml:space="preserve">UK </w:t>
      </w:r>
      <w:r w:rsidRPr="00430CA7">
        <w:t>and benefit from the assistance which may be offered to it through the provisions of this Contract.</w:t>
      </w:r>
    </w:p>
    <w:p w14:paraId="6C78A2CA" w14:textId="77777777" w:rsidR="00E667AB" w:rsidRPr="00430CA7" w:rsidRDefault="00E667AB" w:rsidP="00661366">
      <w:pPr>
        <w:jc w:val="both"/>
      </w:pPr>
    </w:p>
    <w:p w14:paraId="6B0A0F53" w14:textId="77777777" w:rsidR="00E667AB" w:rsidRPr="00430CA7" w:rsidRDefault="00E667AB" w:rsidP="00661366">
      <w:pPr>
        <w:widowControl w:val="0"/>
        <w:numPr>
          <w:ilvl w:val="0"/>
          <w:numId w:val="7"/>
        </w:numPr>
        <w:jc w:val="both"/>
      </w:pPr>
      <w:r w:rsidRPr="00430CA7">
        <w:t>WHEREAS, as part of the assistanc</w:t>
      </w:r>
      <w:r w:rsidR="004D17EC" w:rsidRPr="00430CA7">
        <w:t>e offered to the Incubatee, SIL</w:t>
      </w:r>
      <w:r w:rsidRPr="00430CA7">
        <w:t xml:space="preserve"> and the Incubatee will sign a </w:t>
      </w:r>
      <w:r w:rsidR="00036CE3" w:rsidRPr="00430CA7">
        <w:t xml:space="preserve">separate </w:t>
      </w:r>
      <w:r w:rsidRPr="00430CA7">
        <w:t xml:space="preserve">tenancy agreement </w:t>
      </w:r>
      <w:r w:rsidR="00AD0EF6" w:rsidRPr="00430CA7">
        <w:t>covering the same period as</w:t>
      </w:r>
      <w:r w:rsidRPr="00430CA7">
        <w:t xml:space="preserve"> this Contract for the provision of office accommodation and related equipment and services to the Incubatee. </w:t>
      </w:r>
    </w:p>
    <w:p w14:paraId="7BFACB60" w14:textId="77777777" w:rsidR="00E667AB" w:rsidRPr="00430CA7" w:rsidRDefault="00E667AB" w:rsidP="00661366">
      <w:pPr>
        <w:widowControl w:val="0"/>
        <w:jc w:val="both"/>
      </w:pPr>
    </w:p>
    <w:p w14:paraId="5F591530" w14:textId="77777777" w:rsidR="00E667AB" w:rsidRPr="00430CA7" w:rsidRDefault="00E667AB" w:rsidP="00661366">
      <w:pPr>
        <w:jc w:val="both"/>
      </w:pPr>
      <w:r w:rsidRPr="00430CA7">
        <w:tab/>
      </w:r>
    </w:p>
    <w:p w14:paraId="778EC141" w14:textId="77777777" w:rsidR="00E667AB" w:rsidRPr="00430CA7" w:rsidRDefault="00E667AB" w:rsidP="00661366">
      <w:pPr>
        <w:ind w:left="360"/>
        <w:jc w:val="both"/>
      </w:pPr>
    </w:p>
    <w:p w14:paraId="3A98CD41" w14:textId="77777777" w:rsidR="00E667AB" w:rsidRPr="00430CA7" w:rsidRDefault="00E667AB" w:rsidP="00661366">
      <w:pPr>
        <w:tabs>
          <w:tab w:val="left" w:pos="-1440"/>
          <w:tab w:val="left" w:pos="-720"/>
        </w:tabs>
        <w:rPr>
          <w:b/>
          <w:caps/>
          <w:u w:val="single"/>
        </w:rPr>
      </w:pPr>
      <w:r w:rsidRPr="00430CA7">
        <w:br w:type="page"/>
      </w:r>
      <w:r w:rsidRPr="00430CA7">
        <w:rPr>
          <w:b/>
          <w:caps/>
          <w:u w:val="single"/>
        </w:rPr>
        <w:lastRenderedPageBreak/>
        <w:t>Article 1 - Contractual Baseline</w:t>
      </w:r>
    </w:p>
    <w:p w14:paraId="13070D29" w14:textId="77777777" w:rsidR="00E667AB" w:rsidRPr="00430CA7" w:rsidRDefault="00E667AB" w:rsidP="00661366">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pPr>
    </w:p>
    <w:p w14:paraId="10908982" w14:textId="77777777" w:rsidR="00E667AB" w:rsidRPr="00430CA7" w:rsidRDefault="00E667AB" w:rsidP="00661366">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1.1. </w:t>
      </w:r>
      <w:r w:rsidRPr="00430CA7">
        <w:tab/>
        <w:t>Definitions</w:t>
      </w:r>
    </w:p>
    <w:p w14:paraId="13F7E8C4" w14:textId="77777777" w:rsidR="00E667AB" w:rsidRPr="00430CA7" w:rsidRDefault="00E667AB" w:rsidP="00661366">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 </w:t>
      </w:r>
    </w:p>
    <w:p w14:paraId="28A964F2" w14:textId="77777777" w:rsidR="00E667AB" w:rsidRPr="00430CA7" w:rsidRDefault="00E667AB" w:rsidP="00661366">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For the purpose of this Contract the following words shall have the meanings assigned to them.</w:t>
      </w:r>
    </w:p>
    <w:p w14:paraId="0592652B"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C3FE083"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“Activity” means all the activities that the Incubatee will undertake under this Contract in relation to its participation in the ESA BIC, including the preparation of the Mid Term Report, the Executive Summary, the Annual Performance Report and the Business Plan and all other obligations and deliverables to be made by the Incubatee under this Contract.</w:t>
      </w:r>
    </w:p>
    <w:p w14:paraId="1994DCC8"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EE69A4D"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“Annual Performance Report” shall have the meaning set out in Appendix 1, section 5.6.</w:t>
      </w:r>
    </w:p>
    <w:p w14:paraId="6FBA7E45" w14:textId="77777777" w:rsidR="00E667AB" w:rsidRPr="00430CA7" w:rsidRDefault="00E667AB" w:rsidP="00661366">
      <w:pPr>
        <w:jc w:val="both"/>
      </w:pPr>
    </w:p>
    <w:p w14:paraId="608B1879" w14:textId="77777777" w:rsidR="00E667AB" w:rsidRPr="00430CA7" w:rsidRDefault="00E667AB" w:rsidP="00661366">
      <w:pPr>
        <w:ind w:firstLine="720"/>
        <w:jc w:val="both"/>
      </w:pPr>
      <w:r w:rsidRPr="00430CA7">
        <w:t>“Business Plan” shall have the meaning set out in Appendix 1, section 5.5.</w:t>
      </w:r>
      <w:r w:rsidRPr="00430CA7">
        <w:tab/>
      </w:r>
    </w:p>
    <w:p w14:paraId="5336BA17" w14:textId="77777777" w:rsidR="006B7F14" w:rsidRPr="00430CA7" w:rsidRDefault="006B7F14" w:rsidP="00661366">
      <w:pPr>
        <w:ind w:firstLine="720"/>
        <w:jc w:val="both"/>
      </w:pPr>
    </w:p>
    <w:p w14:paraId="758DDFEA" w14:textId="77777777" w:rsidR="00E667AB" w:rsidRPr="00430CA7" w:rsidRDefault="00E667AB" w:rsidP="00661366">
      <w:pPr>
        <w:ind w:firstLine="720"/>
        <w:jc w:val="both"/>
      </w:pPr>
      <w:r w:rsidRPr="00430CA7">
        <w:t>“CCN” shall mean a contract change notice.</w:t>
      </w:r>
    </w:p>
    <w:p w14:paraId="5ED412DC" w14:textId="77777777" w:rsidR="00E667AB" w:rsidRPr="00430CA7" w:rsidRDefault="00E667AB" w:rsidP="00661366">
      <w:pPr>
        <w:ind w:firstLine="720"/>
        <w:jc w:val="both"/>
      </w:pPr>
    </w:p>
    <w:p w14:paraId="08E46FB2" w14:textId="77777777" w:rsidR="00E667AB" w:rsidRPr="00430CA7" w:rsidRDefault="00E667AB" w:rsidP="00661366">
      <w:pPr>
        <w:ind w:left="720"/>
        <w:jc w:val="both"/>
      </w:pPr>
      <w:r w:rsidRPr="00430CA7">
        <w:t>“Change Review Board” shall be a board consisting of a contractual and a technical representative of each Party established to discuss and agree upon the approval or rejection of a change proposal, and final CCN.</w:t>
      </w:r>
    </w:p>
    <w:p w14:paraId="3E9DB71D" w14:textId="77777777" w:rsidR="00E667AB" w:rsidRPr="00430CA7" w:rsidRDefault="00E667AB" w:rsidP="00661366">
      <w:pPr>
        <w:ind w:left="720"/>
        <w:jc w:val="both"/>
      </w:pPr>
    </w:p>
    <w:p w14:paraId="438696E5" w14:textId="77777777" w:rsidR="00E667AB" w:rsidRPr="00430CA7" w:rsidRDefault="00E667AB" w:rsidP="00661366">
      <w:pPr>
        <w:ind w:left="720"/>
        <w:jc w:val="both"/>
      </w:pPr>
      <w:r w:rsidRPr="00430CA7">
        <w:t>“Commencement Date” shall mean the date that this Contract shall come into force, as set out in Article 5.</w:t>
      </w:r>
      <w:r w:rsidRPr="00430CA7">
        <w:tab/>
      </w:r>
    </w:p>
    <w:p w14:paraId="1D57B459" w14:textId="77777777" w:rsidR="00E667AB" w:rsidRPr="00430CA7" w:rsidRDefault="00E667AB" w:rsidP="00661366">
      <w:pPr>
        <w:ind w:left="720"/>
        <w:jc w:val="both"/>
      </w:pPr>
    </w:p>
    <w:p w14:paraId="48AE760D" w14:textId="77777777" w:rsidR="00E667AB" w:rsidRPr="00430CA7" w:rsidRDefault="00E667AB" w:rsidP="00661366">
      <w:pPr>
        <w:ind w:left="720"/>
        <w:jc w:val="both"/>
      </w:pPr>
      <w:r w:rsidRPr="00430CA7">
        <w:t>“Confidential Information” shall have the meaning set out in Article 11.2.</w:t>
      </w:r>
    </w:p>
    <w:p w14:paraId="67F3A1A5" w14:textId="77777777" w:rsidR="00E667AB" w:rsidRPr="00430CA7" w:rsidRDefault="00E667AB" w:rsidP="00661366">
      <w:pPr>
        <w:ind w:left="720"/>
        <w:jc w:val="both"/>
      </w:pPr>
    </w:p>
    <w:p w14:paraId="088D1761" w14:textId="77777777" w:rsidR="00E667AB" w:rsidRPr="00430CA7" w:rsidRDefault="00E667AB" w:rsidP="00661366">
      <w:pPr>
        <w:ind w:left="720"/>
        <w:jc w:val="both"/>
      </w:pPr>
      <w:r w:rsidRPr="00430CA7">
        <w:t xml:space="preserve">“Contract” shall mean an agreement between </w:t>
      </w:r>
      <w:r w:rsidR="000A4E6A" w:rsidRPr="00430CA7">
        <w:t>SIL</w:t>
      </w:r>
      <w:r w:rsidRPr="00430CA7">
        <w:t xml:space="preserve"> and the Incubatee regulating the Activity.</w:t>
      </w:r>
    </w:p>
    <w:p w14:paraId="27C68EF3" w14:textId="77777777" w:rsidR="00E667AB" w:rsidRPr="00430CA7" w:rsidRDefault="00E667AB" w:rsidP="00661366">
      <w:pPr>
        <w:ind w:left="720"/>
        <w:jc w:val="both"/>
      </w:pPr>
    </w:p>
    <w:p w14:paraId="0766C84A" w14:textId="77777777" w:rsidR="00E667AB" w:rsidRPr="00430CA7" w:rsidRDefault="00E667AB" w:rsidP="00661366">
      <w:pPr>
        <w:ind w:left="720"/>
        <w:jc w:val="both"/>
      </w:pPr>
      <w:r w:rsidRPr="00430CA7">
        <w:t>“Contract End Date” shall mean the date that this Contract shall come to an end, as set out in Article 5.</w:t>
      </w:r>
    </w:p>
    <w:p w14:paraId="0D1E615A" w14:textId="77777777" w:rsidR="00E667AB" w:rsidRPr="00430CA7" w:rsidRDefault="00E667AB" w:rsidP="00661366">
      <w:pPr>
        <w:ind w:left="720"/>
        <w:jc w:val="both"/>
      </w:pPr>
    </w:p>
    <w:p w14:paraId="61898273" w14:textId="77777777" w:rsidR="00E667AB" w:rsidRPr="00430CA7" w:rsidRDefault="00E667AB" w:rsidP="00661366">
      <w:pPr>
        <w:ind w:left="720"/>
        <w:jc w:val="both"/>
      </w:pPr>
      <w:r w:rsidRPr="00430CA7">
        <w:t>“Contract Term” shall be the period between the Commencement Date and the Contract End Date.</w:t>
      </w:r>
    </w:p>
    <w:p w14:paraId="735E5DED" w14:textId="77777777" w:rsidR="00E667AB" w:rsidRPr="00430CA7" w:rsidRDefault="00E667AB" w:rsidP="00661366">
      <w:pPr>
        <w:ind w:left="720"/>
        <w:jc w:val="both"/>
      </w:pPr>
    </w:p>
    <w:p w14:paraId="0646395F" w14:textId="77777777" w:rsidR="00E667AB" w:rsidRPr="00430CA7" w:rsidRDefault="00E667AB" w:rsidP="008061BB">
      <w:pPr>
        <w:ind w:left="720"/>
        <w:jc w:val="both"/>
      </w:pPr>
      <w:r w:rsidRPr="00430CA7">
        <w:t>“Conversion Proposal” shall mean a proposal detailing all costs incurred in relation to the Activity, to be submitted by the Incubatee to the Agency</w:t>
      </w:r>
    </w:p>
    <w:p w14:paraId="4F13B71F" w14:textId="77777777" w:rsidR="00384C39" w:rsidRPr="00430CA7" w:rsidRDefault="00384C39" w:rsidP="008061BB">
      <w:pPr>
        <w:ind w:left="720"/>
        <w:jc w:val="both"/>
      </w:pPr>
    </w:p>
    <w:p w14:paraId="4264F049" w14:textId="77777777" w:rsidR="00384C39" w:rsidRPr="00430CA7" w:rsidRDefault="00384C39" w:rsidP="008061BB">
      <w:pPr>
        <w:ind w:left="720"/>
        <w:jc w:val="both"/>
      </w:pPr>
      <w:r w:rsidRPr="00430CA7">
        <w:t>“Declaration of State Aid” shall have the meaning set out in Article 8.</w:t>
      </w:r>
    </w:p>
    <w:p w14:paraId="3562FA0F" w14:textId="77777777" w:rsidR="00E667AB" w:rsidRPr="00430CA7" w:rsidRDefault="00E667AB" w:rsidP="00661366">
      <w:pPr>
        <w:ind w:left="720"/>
        <w:jc w:val="both"/>
      </w:pPr>
    </w:p>
    <w:p w14:paraId="311FED9D" w14:textId="77777777" w:rsidR="00E667AB" w:rsidRPr="00430CA7" w:rsidRDefault="00E667AB" w:rsidP="00661366">
      <w:pPr>
        <w:ind w:left="720"/>
        <w:jc w:val="both"/>
      </w:pPr>
      <w:r w:rsidRPr="00430CA7">
        <w:t>“Deliverables” shall have the meaning set out in Article 2.</w:t>
      </w:r>
    </w:p>
    <w:p w14:paraId="30EB638C" w14:textId="77777777" w:rsidR="00E667AB" w:rsidRPr="00430CA7" w:rsidRDefault="00E667AB" w:rsidP="00661366">
      <w:pPr>
        <w:ind w:left="720"/>
        <w:jc w:val="both"/>
      </w:pPr>
    </w:p>
    <w:p w14:paraId="5156BE96" w14:textId="77777777" w:rsidR="00E667AB" w:rsidRPr="00430CA7" w:rsidRDefault="00E667AB" w:rsidP="00661366">
      <w:pPr>
        <w:ind w:left="720"/>
        <w:jc w:val="both"/>
      </w:pPr>
      <w:r w:rsidRPr="00430CA7">
        <w:t>“Disclosing Party” shall mean the Party disclosing Confidential Information.</w:t>
      </w:r>
    </w:p>
    <w:p w14:paraId="07DA5A56" w14:textId="77777777" w:rsidR="00E667AB" w:rsidRPr="00430CA7" w:rsidRDefault="00E667AB" w:rsidP="00661366">
      <w:pPr>
        <w:ind w:left="720"/>
        <w:jc w:val="both"/>
      </w:pPr>
    </w:p>
    <w:p w14:paraId="5EC8408D" w14:textId="77777777" w:rsidR="00E667AB" w:rsidRPr="00430CA7" w:rsidRDefault="00E667AB" w:rsidP="00661366">
      <w:pPr>
        <w:ind w:left="720"/>
        <w:jc w:val="both"/>
      </w:pPr>
      <w:r w:rsidRPr="00430CA7" w:rsidDel="00255BE5">
        <w:t xml:space="preserve"> </w:t>
      </w:r>
      <w:r w:rsidRPr="00430CA7">
        <w:t>“Equipment” shall have the meaning set out in Article 3.2.</w:t>
      </w:r>
    </w:p>
    <w:p w14:paraId="43613A9D" w14:textId="77777777" w:rsidR="00E667AB" w:rsidRPr="00430CA7" w:rsidRDefault="00E667AB" w:rsidP="00661366">
      <w:pPr>
        <w:ind w:left="720"/>
        <w:jc w:val="both"/>
      </w:pPr>
    </w:p>
    <w:p w14:paraId="04126744" w14:textId="77777777" w:rsidR="00E667AB" w:rsidRPr="00430CA7" w:rsidRDefault="00E667AB" w:rsidP="00661366">
      <w:pPr>
        <w:ind w:left="720"/>
        <w:jc w:val="both"/>
      </w:pPr>
      <w:r w:rsidRPr="00430CA7">
        <w:lastRenderedPageBreak/>
        <w:t>“ESA BIC” shall have the meaning set out in the Preamble.</w:t>
      </w:r>
    </w:p>
    <w:p w14:paraId="51104117" w14:textId="77777777" w:rsidR="00E667AB" w:rsidRPr="00430CA7" w:rsidRDefault="00E667AB" w:rsidP="00661366">
      <w:pPr>
        <w:ind w:left="720"/>
        <w:jc w:val="both"/>
      </w:pPr>
    </w:p>
    <w:p w14:paraId="779E01B1" w14:textId="77777777" w:rsidR="00E667AB" w:rsidRPr="00430CA7" w:rsidRDefault="00E667AB" w:rsidP="00661366">
      <w:pPr>
        <w:ind w:left="720"/>
      </w:pPr>
      <w:r w:rsidRPr="00430CA7">
        <w:t>“Executive Summary” shall have the meaning set out in Appendix 1, section 5.4.</w:t>
      </w:r>
    </w:p>
    <w:p w14:paraId="03B3EA8D" w14:textId="77777777" w:rsidR="00E667AB" w:rsidRPr="00430CA7" w:rsidRDefault="00E667AB" w:rsidP="00661366">
      <w:pPr>
        <w:ind w:left="720"/>
        <w:jc w:val="both"/>
      </w:pPr>
    </w:p>
    <w:p w14:paraId="2839D175" w14:textId="77777777" w:rsidR="00E667AB" w:rsidRPr="00430CA7" w:rsidRDefault="00E667AB" w:rsidP="00661366">
      <w:pPr>
        <w:tabs>
          <w:tab w:val="left" w:pos="1260"/>
        </w:tabs>
        <w:ind w:left="720"/>
        <w:jc w:val="both"/>
      </w:pPr>
      <w:r w:rsidRPr="00430CA7">
        <w:t>“Final Report” shall mean the complete statement of the work undertaken by the Incubatee during the Contract Term, as further defined in Appendix 1, section 5.3.</w:t>
      </w:r>
    </w:p>
    <w:p w14:paraId="4D252BC0" w14:textId="77777777" w:rsidR="00E667AB" w:rsidRPr="00430CA7" w:rsidRDefault="00E667AB" w:rsidP="00661366">
      <w:pPr>
        <w:ind w:left="720"/>
        <w:jc w:val="both"/>
      </w:pPr>
    </w:p>
    <w:p w14:paraId="260C5213" w14:textId="77777777" w:rsidR="00E667AB" w:rsidRPr="00430CA7" w:rsidRDefault="00E667AB" w:rsidP="00661366">
      <w:pPr>
        <w:ind w:left="720"/>
        <w:jc w:val="both"/>
      </w:pPr>
      <w:r w:rsidRPr="00430CA7">
        <w:t>“Intellectual Property Rights” shall mean all rights in copyright, patents, know-how, Confidential Information, database rights, rights in trade marks and designs (whether registered or unregistered), applications for registration of any of the foregoing and the right to apply for registration, and all other intellectual property rights and equivalent or similar forms of protection existing anywhere in the world.</w:t>
      </w:r>
    </w:p>
    <w:p w14:paraId="41B556E7" w14:textId="77777777" w:rsidR="00E667AB" w:rsidRPr="00430CA7" w:rsidRDefault="00E667AB" w:rsidP="00661366">
      <w:pPr>
        <w:ind w:left="720"/>
        <w:jc w:val="both"/>
      </w:pPr>
    </w:p>
    <w:p w14:paraId="64D3B801" w14:textId="77777777" w:rsidR="00E667AB" w:rsidRPr="00430CA7" w:rsidRDefault="00E667AB" w:rsidP="00661366">
      <w:pPr>
        <w:ind w:left="720"/>
        <w:jc w:val="both"/>
      </w:pPr>
      <w:r w:rsidRPr="00430CA7">
        <w:t>“Mid Term” shall mean the midpoint date between the Commencement Date and the Contract End Date.</w:t>
      </w:r>
    </w:p>
    <w:p w14:paraId="2946E145" w14:textId="77777777" w:rsidR="00E667AB" w:rsidRPr="00430CA7" w:rsidRDefault="00E667AB" w:rsidP="00661366">
      <w:pPr>
        <w:ind w:left="720"/>
        <w:jc w:val="both"/>
      </w:pPr>
    </w:p>
    <w:p w14:paraId="1F3CE4EB" w14:textId="77777777" w:rsidR="00E667AB" w:rsidRPr="00430CA7" w:rsidRDefault="00E667AB" w:rsidP="00661366">
      <w:pPr>
        <w:ind w:left="720"/>
        <w:jc w:val="both"/>
      </w:pPr>
      <w:r w:rsidRPr="00430CA7">
        <w:t>“Mid Term Report” shall have the meaning set out in Article 2.1.1.</w:t>
      </w:r>
    </w:p>
    <w:p w14:paraId="7E26BE78" w14:textId="77777777" w:rsidR="00E667AB" w:rsidRPr="00430CA7" w:rsidRDefault="00E667AB" w:rsidP="00661366">
      <w:pPr>
        <w:ind w:left="720"/>
        <w:jc w:val="both"/>
      </w:pPr>
    </w:p>
    <w:p w14:paraId="2F65FD27" w14:textId="77777777" w:rsidR="00E667AB" w:rsidRPr="00430CA7" w:rsidRDefault="00E667AB" w:rsidP="00661366">
      <w:pPr>
        <w:ind w:left="720"/>
        <w:jc w:val="both"/>
      </w:pPr>
      <w:r w:rsidRPr="00430CA7">
        <w:t>“Mid Term Review” shall have the meaning set out in Appendix 1, section 4.2.</w:t>
      </w:r>
    </w:p>
    <w:p w14:paraId="76AD88DF" w14:textId="77777777" w:rsidR="00E667AB" w:rsidRPr="00430CA7" w:rsidRDefault="00E667AB" w:rsidP="00661366">
      <w:pPr>
        <w:ind w:left="720"/>
        <w:jc w:val="both"/>
      </w:pPr>
    </w:p>
    <w:p w14:paraId="7A68CCB1" w14:textId="77777777" w:rsidR="00E667AB" w:rsidRPr="00430CA7" w:rsidRDefault="00E667AB" w:rsidP="00661366">
      <w:pPr>
        <w:ind w:left="720"/>
        <w:jc w:val="both"/>
      </w:pPr>
      <w:r w:rsidRPr="00430CA7">
        <w:t>“Receiving Party” shall mean the Party receiving Confidential Information.</w:t>
      </w:r>
    </w:p>
    <w:p w14:paraId="2181A1E8" w14:textId="77777777" w:rsidR="000D2355" w:rsidRPr="00430CA7" w:rsidRDefault="000D2355" w:rsidP="00661366">
      <w:pPr>
        <w:ind w:left="720"/>
        <w:jc w:val="both"/>
      </w:pPr>
    </w:p>
    <w:p w14:paraId="052D01A6" w14:textId="77777777" w:rsidR="000D2355" w:rsidRPr="00430CA7" w:rsidRDefault="000D2355" w:rsidP="000D2355">
      <w:pPr>
        <w:ind w:left="709"/>
        <w:jc w:val="both"/>
      </w:pPr>
      <w:r w:rsidRPr="00430CA7">
        <w:t xml:space="preserve">“SIL” means STFC Innovations Ltd, a company which, under this contract, provides business development support and </w:t>
      </w:r>
      <w:r w:rsidR="0005506E" w:rsidRPr="00430CA7">
        <w:t>STFC</w:t>
      </w:r>
      <w:r w:rsidR="003626DC" w:rsidRPr="00430CA7">
        <w:t xml:space="preserve"> </w:t>
      </w:r>
      <w:r w:rsidR="0005506E" w:rsidRPr="00430CA7">
        <w:t xml:space="preserve"> </w:t>
      </w:r>
      <w:r w:rsidRPr="00430CA7">
        <w:t>office accommodation to start-up companies.</w:t>
      </w:r>
    </w:p>
    <w:p w14:paraId="2AA4F1E8" w14:textId="77777777" w:rsidR="00E667AB" w:rsidRPr="00430CA7" w:rsidRDefault="00E667AB" w:rsidP="00661366">
      <w:pPr>
        <w:ind w:left="720"/>
        <w:jc w:val="both"/>
      </w:pPr>
    </w:p>
    <w:p w14:paraId="14E11864" w14:textId="77777777" w:rsidR="00E667AB" w:rsidRPr="00430CA7" w:rsidRDefault="00E667AB" w:rsidP="00661366">
      <w:pPr>
        <w:ind w:left="720"/>
        <w:jc w:val="both"/>
      </w:pPr>
      <w:r w:rsidRPr="00430CA7">
        <w:t>“Statement of Non Co-incubation” shall mean the statement from the Incubatee that his company shall not be incubated in or receive support of any kind from any other incubator whatsoever for the duration of the Contract Term.</w:t>
      </w:r>
    </w:p>
    <w:p w14:paraId="1A717645" w14:textId="77777777" w:rsidR="00E667AB" w:rsidRPr="00430CA7" w:rsidRDefault="00E667AB" w:rsidP="00661366">
      <w:pPr>
        <w:ind w:left="720"/>
        <w:jc w:val="both"/>
      </w:pPr>
    </w:p>
    <w:p w14:paraId="0DD2E28D" w14:textId="77777777" w:rsidR="00E667AB" w:rsidRPr="00430CA7" w:rsidRDefault="00E667AB" w:rsidP="00661366">
      <w:pPr>
        <w:ind w:left="720"/>
        <w:jc w:val="both"/>
      </w:pPr>
      <w:r w:rsidRPr="00430CA7">
        <w:t>“Technical Support” shall have the meaning set out in Article 3.1.</w:t>
      </w:r>
    </w:p>
    <w:p w14:paraId="6E49F883" w14:textId="77777777" w:rsidR="00E667AB" w:rsidRPr="00430CA7" w:rsidRDefault="00E667AB" w:rsidP="00661366">
      <w:pPr>
        <w:ind w:left="720"/>
        <w:jc w:val="both"/>
      </w:pPr>
    </w:p>
    <w:p w14:paraId="26CFA9C2" w14:textId="77777777" w:rsidR="00E667AB" w:rsidRPr="00430CA7" w:rsidRDefault="00E667AB" w:rsidP="00661366">
      <w:pPr>
        <w:ind w:left="720"/>
        <w:jc w:val="both"/>
      </w:pPr>
      <w:r w:rsidRPr="00430CA7">
        <w:t>“Third Party” shall mean any person or entity other than the Agency and the Parties to this Contract or their personnel.</w:t>
      </w:r>
    </w:p>
    <w:p w14:paraId="07B04E2C" w14:textId="77777777" w:rsidR="00E667AB" w:rsidRPr="00430CA7" w:rsidRDefault="00E667AB" w:rsidP="00661366">
      <w:pPr>
        <w:ind w:left="720"/>
        <w:jc w:val="both"/>
      </w:pPr>
    </w:p>
    <w:p w14:paraId="11B3A788" w14:textId="77777777" w:rsidR="00E667AB" w:rsidRPr="00430CA7" w:rsidRDefault="00E667AB" w:rsidP="00661366">
      <w:pPr>
        <w:ind w:left="720"/>
        <w:jc w:val="both"/>
      </w:pPr>
      <w:r w:rsidRPr="00430CA7">
        <w:t>“Third Party Services” shall have the meaning set out in Article 4.</w:t>
      </w:r>
    </w:p>
    <w:p w14:paraId="342ED311" w14:textId="77777777" w:rsidR="00E667AB" w:rsidRPr="00430CA7" w:rsidRDefault="00E667AB" w:rsidP="00661366">
      <w:pPr>
        <w:jc w:val="both"/>
      </w:pPr>
    </w:p>
    <w:p w14:paraId="0363F1AC" w14:textId="77777777" w:rsidR="00E667AB" w:rsidRPr="00430CA7" w:rsidRDefault="00E667AB" w:rsidP="00661366">
      <w:pPr>
        <w:jc w:val="both"/>
      </w:pPr>
      <w:r w:rsidRPr="00430CA7">
        <w:t>1.2</w:t>
      </w:r>
      <w:r w:rsidRPr="00430CA7">
        <w:tab/>
        <w:t>Contractual baseline</w:t>
      </w:r>
    </w:p>
    <w:p w14:paraId="2C3AF355" w14:textId="77777777" w:rsidR="00E667AB" w:rsidRPr="00430CA7" w:rsidRDefault="00E667AB" w:rsidP="00661366">
      <w:pPr>
        <w:jc w:val="both"/>
      </w:pPr>
    </w:p>
    <w:p w14:paraId="6C95BEEC" w14:textId="77777777" w:rsidR="00E667AB" w:rsidRPr="00430CA7" w:rsidRDefault="00E667AB" w:rsidP="00661366">
      <w:pPr>
        <w:ind w:left="720"/>
        <w:jc w:val="both"/>
      </w:pPr>
      <w:r w:rsidRPr="00430CA7">
        <w:t>The Incubatee shall perform the Activity in accordance with the following applicable documents listed hereunder in order of precedence:</w:t>
      </w:r>
    </w:p>
    <w:p w14:paraId="47CA42AB" w14:textId="77777777" w:rsidR="00E667AB" w:rsidRPr="00430CA7" w:rsidRDefault="00E667AB" w:rsidP="00661366">
      <w:pPr>
        <w:jc w:val="both"/>
      </w:pPr>
    </w:p>
    <w:p w14:paraId="356C795B" w14:textId="77777777" w:rsidR="00E667AB" w:rsidRPr="00430CA7" w:rsidRDefault="00E667AB" w:rsidP="008C4582">
      <w:pPr>
        <w:keepNext/>
        <w:jc w:val="both"/>
      </w:pPr>
      <w:r w:rsidRPr="00430CA7">
        <w:t>1.2.1</w:t>
      </w:r>
      <w:r w:rsidRPr="00430CA7">
        <w:tab/>
        <w:t xml:space="preserve">This Incubation Contract; </w:t>
      </w:r>
    </w:p>
    <w:p w14:paraId="1D786CBB" w14:textId="77777777" w:rsidR="00E667AB" w:rsidRPr="00430CA7" w:rsidRDefault="00E667AB" w:rsidP="008C4582">
      <w:pPr>
        <w:keepNext/>
        <w:jc w:val="both"/>
      </w:pPr>
    </w:p>
    <w:p w14:paraId="2FEFFF27" w14:textId="77777777" w:rsidR="00E667AB" w:rsidRPr="00430CA7" w:rsidRDefault="00E667AB" w:rsidP="00661366">
      <w:pPr>
        <w:ind w:left="709" w:hanging="709"/>
        <w:jc w:val="both"/>
      </w:pPr>
      <w:r w:rsidRPr="00430CA7">
        <w:t>1.2.2</w:t>
      </w:r>
      <w:r w:rsidRPr="00430CA7">
        <w:tab/>
        <w:t xml:space="preserve">The Agency’s Standard Requirements for Management, Reporting, Meetings and Deliverables as set out in Appendix 1; </w:t>
      </w:r>
    </w:p>
    <w:p w14:paraId="251C3E02" w14:textId="77777777" w:rsidR="00E667AB" w:rsidRPr="00430CA7" w:rsidRDefault="00E667AB" w:rsidP="00661366">
      <w:pPr>
        <w:jc w:val="both"/>
      </w:pPr>
    </w:p>
    <w:p w14:paraId="4783871A" w14:textId="77777777" w:rsidR="00E667AB" w:rsidRPr="00430CA7" w:rsidRDefault="00E667AB" w:rsidP="00661366">
      <w:pPr>
        <w:jc w:val="both"/>
      </w:pPr>
      <w:r w:rsidRPr="00430CA7">
        <w:t>1.2.3</w:t>
      </w:r>
      <w:r w:rsidRPr="00430CA7">
        <w:tab/>
        <w:t>The Tenancy Agreement;</w:t>
      </w:r>
    </w:p>
    <w:p w14:paraId="1BE2C903" w14:textId="77777777" w:rsidR="00B3763C" w:rsidRPr="00430CA7" w:rsidRDefault="00B3763C" w:rsidP="00661366">
      <w:pPr>
        <w:jc w:val="both"/>
      </w:pPr>
    </w:p>
    <w:p w14:paraId="66464663" w14:textId="77777777" w:rsidR="000C4290" w:rsidRPr="00430CA7" w:rsidRDefault="00E667AB" w:rsidP="000C4290">
      <w:pPr>
        <w:pStyle w:val="BodyTextIndent3"/>
        <w:tabs>
          <w:tab w:val="left" w:pos="-3060"/>
          <w:tab w:val="left" w:pos="720"/>
          <w:tab w:val="left" w:pos="900"/>
          <w:tab w:val="left" w:pos="2520"/>
        </w:tabs>
        <w:ind w:left="720" w:hanging="720"/>
        <w:rPr>
          <w:sz w:val="24"/>
          <w:szCs w:val="24"/>
        </w:rPr>
      </w:pPr>
      <w:r w:rsidRPr="00430CA7">
        <w:rPr>
          <w:sz w:val="24"/>
          <w:szCs w:val="24"/>
        </w:rPr>
        <w:t>1.2.4   The Minutes of the negotiation meeting held on</w:t>
      </w:r>
      <w:r w:rsidR="008E3198" w:rsidRPr="00430CA7">
        <w:rPr>
          <w:sz w:val="24"/>
          <w:szCs w:val="24"/>
        </w:rPr>
        <w:t xml:space="preserve">            </w:t>
      </w:r>
      <w:r w:rsidRPr="00430CA7">
        <w:rPr>
          <w:sz w:val="24"/>
          <w:szCs w:val="24"/>
        </w:rPr>
        <w:t>, not attached hereto but known to both parties;</w:t>
      </w:r>
    </w:p>
    <w:p w14:paraId="31073D0D" w14:textId="77777777" w:rsidR="00E667AB" w:rsidRPr="00430CA7" w:rsidRDefault="00E667AB" w:rsidP="000C4290">
      <w:pPr>
        <w:pStyle w:val="BodyTextIndent3"/>
        <w:tabs>
          <w:tab w:val="left" w:pos="-3060"/>
          <w:tab w:val="left" w:pos="720"/>
          <w:tab w:val="left" w:pos="900"/>
          <w:tab w:val="left" w:pos="2520"/>
        </w:tabs>
        <w:ind w:left="720" w:hanging="720"/>
        <w:rPr>
          <w:sz w:val="24"/>
        </w:rPr>
      </w:pPr>
      <w:r w:rsidRPr="00430CA7">
        <w:rPr>
          <w:sz w:val="24"/>
        </w:rPr>
        <w:t>1.2.</w:t>
      </w:r>
      <w:r w:rsidR="000C4290" w:rsidRPr="00430CA7">
        <w:rPr>
          <w:sz w:val="24"/>
        </w:rPr>
        <w:t>5</w:t>
      </w:r>
      <w:r w:rsidRPr="00430CA7">
        <w:rPr>
          <w:sz w:val="24"/>
        </w:rPr>
        <w:tab/>
        <w:t>The Incubatee’s Business Activity Proposal, dated</w:t>
      </w:r>
      <w:r w:rsidR="008E3198" w:rsidRPr="00430CA7">
        <w:rPr>
          <w:sz w:val="24"/>
        </w:rPr>
        <w:t xml:space="preserve">              </w:t>
      </w:r>
      <w:r w:rsidRPr="00430CA7">
        <w:rPr>
          <w:sz w:val="24"/>
        </w:rPr>
        <w:t>, not attached hereto but known to both Parties.</w:t>
      </w:r>
    </w:p>
    <w:p w14:paraId="7DBDE393" w14:textId="77777777" w:rsidR="00E667AB" w:rsidRPr="00430CA7" w:rsidRDefault="00E667AB" w:rsidP="00661366">
      <w:pPr>
        <w:tabs>
          <w:tab w:val="left" w:pos="2880"/>
        </w:tabs>
        <w:jc w:val="both"/>
      </w:pPr>
    </w:p>
    <w:p w14:paraId="78D08605" w14:textId="77777777" w:rsidR="00E667AB" w:rsidRPr="00430CA7" w:rsidRDefault="00E667AB" w:rsidP="00661366">
      <w:pPr>
        <w:tabs>
          <w:tab w:val="left" w:pos="2880"/>
        </w:tabs>
        <w:jc w:val="both"/>
      </w:pPr>
    </w:p>
    <w:p w14:paraId="72B26553" w14:textId="77777777" w:rsidR="00E667AB" w:rsidRPr="00430CA7" w:rsidRDefault="00E667AB" w:rsidP="00661366">
      <w:pPr>
        <w:tabs>
          <w:tab w:val="left" w:pos="-1440"/>
          <w:tab w:val="left" w:pos="-720"/>
        </w:tabs>
        <w:rPr>
          <w:b/>
          <w:caps/>
          <w:u w:val="single"/>
        </w:rPr>
      </w:pPr>
      <w:r w:rsidRPr="00430CA7">
        <w:rPr>
          <w:b/>
          <w:caps/>
          <w:u w:val="single"/>
        </w:rPr>
        <w:t>Article 2 – Activity of the Incubatee</w:t>
      </w:r>
    </w:p>
    <w:p w14:paraId="40E61691" w14:textId="77777777" w:rsidR="00E667AB" w:rsidRPr="00430CA7" w:rsidRDefault="00E667AB" w:rsidP="00661366">
      <w:pPr>
        <w:jc w:val="both"/>
      </w:pPr>
    </w:p>
    <w:p w14:paraId="55FC846D" w14:textId="77777777" w:rsidR="00E667AB" w:rsidRPr="00430CA7" w:rsidRDefault="00E667AB" w:rsidP="00661366">
      <w:pPr>
        <w:jc w:val="both"/>
      </w:pPr>
      <w:r w:rsidRPr="00430CA7">
        <w:t>The Incubatee undertakes to deliver the items mentioned below (the “Deliverables”), as part of the Activity in accordance with the following provisions:</w:t>
      </w:r>
    </w:p>
    <w:p w14:paraId="53713BF0" w14:textId="77777777" w:rsidR="00E667AB" w:rsidRPr="00430CA7" w:rsidRDefault="00E667AB" w:rsidP="00661366">
      <w:pPr>
        <w:jc w:val="both"/>
      </w:pPr>
    </w:p>
    <w:p w14:paraId="3A154712" w14:textId="77777777" w:rsidR="00E667AB" w:rsidRPr="00430CA7" w:rsidRDefault="00E667AB" w:rsidP="00FB37E9">
      <w:pPr>
        <w:numPr>
          <w:ilvl w:val="1"/>
          <w:numId w:val="24"/>
        </w:numPr>
        <w:jc w:val="both"/>
      </w:pPr>
      <w:r w:rsidRPr="00430CA7">
        <w:t>Documentation</w:t>
      </w:r>
    </w:p>
    <w:p w14:paraId="5D54520F" w14:textId="77777777" w:rsidR="00E667AB" w:rsidRPr="00430CA7" w:rsidRDefault="00E667AB" w:rsidP="00661366">
      <w:pPr>
        <w:jc w:val="both"/>
      </w:pPr>
    </w:p>
    <w:p w14:paraId="06DCDF19" w14:textId="77777777" w:rsidR="00E667AB" w:rsidRPr="00430CA7" w:rsidRDefault="00E667AB" w:rsidP="00661366">
      <w:pPr>
        <w:jc w:val="both"/>
      </w:pPr>
      <w:r w:rsidRPr="00430CA7">
        <w:t xml:space="preserve">2.1.1 </w:t>
      </w:r>
      <w:r w:rsidRPr="00430CA7">
        <w:tab/>
        <w:t>Mid Term Report</w:t>
      </w:r>
    </w:p>
    <w:p w14:paraId="626766CC" w14:textId="77777777" w:rsidR="00E667AB" w:rsidRPr="00430CA7" w:rsidRDefault="00E667AB" w:rsidP="00661366">
      <w:pPr>
        <w:jc w:val="both"/>
        <w:rPr>
          <w:b/>
        </w:rPr>
      </w:pPr>
    </w:p>
    <w:p w14:paraId="33DF7A19" w14:textId="77777777" w:rsidR="00E667AB" w:rsidRPr="00430CA7" w:rsidRDefault="00E667AB" w:rsidP="00661366">
      <w:pPr>
        <w:ind w:left="720"/>
        <w:jc w:val="both"/>
      </w:pPr>
      <w:r w:rsidRPr="00430CA7">
        <w:t>At Mid Term, the</w:t>
      </w:r>
      <w:r w:rsidR="007A17BD" w:rsidRPr="00430CA7">
        <w:t xml:space="preserve"> Incubatee shall provide to SIL</w:t>
      </w:r>
      <w:r w:rsidRPr="00430CA7">
        <w:t>’s representatives, described in Article 9.3(</w:t>
      </w:r>
      <w:r w:rsidR="000A4E6A" w:rsidRPr="00430CA7">
        <w:t>c</w:t>
      </w:r>
      <w:r w:rsidRPr="00430CA7">
        <w:t>) and (</w:t>
      </w:r>
      <w:r w:rsidR="000A4E6A" w:rsidRPr="00430CA7">
        <w:t>e</w:t>
      </w:r>
      <w:r w:rsidRPr="00430CA7">
        <w:t>), a report detailing the technical and commercial work carried out by the Incubatee as part of the Activity during the first half of the Contract Term (“Mid Term Report”). Templates are provided in Appendix 2 herein.</w:t>
      </w:r>
    </w:p>
    <w:p w14:paraId="1F5BF0B1" w14:textId="77777777" w:rsidR="00E667AB" w:rsidRPr="00430CA7" w:rsidRDefault="00E667AB" w:rsidP="00661366">
      <w:pPr>
        <w:jc w:val="both"/>
      </w:pPr>
    </w:p>
    <w:p w14:paraId="252D8773" w14:textId="77777777" w:rsidR="00E667AB" w:rsidRPr="00430CA7" w:rsidRDefault="00E667AB" w:rsidP="00661366">
      <w:pPr>
        <w:jc w:val="both"/>
      </w:pPr>
      <w:r w:rsidRPr="00430CA7">
        <w:t xml:space="preserve">2.1.2 </w:t>
      </w:r>
      <w:r w:rsidRPr="00430CA7">
        <w:tab/>
        <w:t>Business Plan</w:t>
      </w:r>
    </w:p>
    <w:p w14:paraId="5EB215C0" w14:textId="77777777" w:rsidR="00E667AB" w:rsidRPr="00430CA7" w:rsidRDefault="00E667AB" w:rsidP="00661366">
      <w:pPr>
        <w:ind w:left="720"/>
        <w:jc w:val="both"/>
      </w:pPr>
    </w:p>
    <w:p w14:paraId="70F951D2" w14:textId="77777777" w:rsidR="00E667AB" w:rsidRPr="00430CA7" w:rsidRDefault="00E667AB" w:rsidP="00661366">
      <w:pPr>
        <w:ind w:left="720"/>
        <w:jc w:val="both"/>
      </w:pPr>
      <w:r w:rsidRPr="00430CA7">
        <w:t>The Busines</w:t>
      </w:r>
      <w:r w:rsidR="007A17BD" w:rsidRPr="00430CA7">
        <w:t>s Plan shall be provided to SIL</w:t>
      </w:r>
      <w:r w:rsidRPr="00430CA7">
        <w:t>’s technical representative stated in Article 9.3(</w:t>
      </w:r>
      <w:r w:rsidR="000A4E6A" w:rsidRPr="00430CA7">
        <w:t>c&amp;e</w:t>
      </w:r>
      <w:r w:rsidRPr="00430CA7">
        <w:t xml:space="preserve">) in 2 copies, not later than the </w:t>
      </w:r>
      <w:r w:rsidR="000A4E6A" w:rsidRPr="00430CA7">
        <w:t>Mid Term Review and updated version by Final Review.</w:t>
      </w:r>
    </w:p>
    <w:p w14:paraId="27C4D4C9" w14:textId="77777777" w:rsidR="00E667AB" w:rsidRPr="00430CA7" w:rsidRDefault="00E667AB" w:rsidP="00661366">
      <w:pPr>
        <w:jc w:val="both"/>
      </w:pPr>
    </w:p>
    <w:p w14:paraId="4523E149" w14:textId="77777777" w:rsidR="00E667AB" w:rsidRPr="00430CA7" w:rsidRDefault="00E667AB" w:rsidP="00661366">
      <w:pPr>
        <w:jc w:val="both"/>
      </w:pPr>
      <w:r w:rsidRPr="00430CA7">
        <w:t xml:space="preserve">2.1.3 </w:t>
      </w:r>
      <w:r w:rsidRPr="00430CA7">
        <w:tab/>
        <w:t>Final Report and Executive Summary</w:t>
      </w:r>
    </w:p>
    <w:p w14:paraId="0C868530" w14:textId="77777777" w:rsidR="00E667AB" w:rsidRPr="00430CA7" w:rsidRDefault="00E667AB" w:rsidP="00661366">
      <w:pPr>
        <w:ind w:left="720"/>
        <w:jc w:val="both"/>
      </w:pPr>
    </w:p>
    <w:p w14:paraId="1FB049D9" w14:textId="77777777" w:rsidR="00E667AB" w:rsidRPr="00430CA7" w:rsidRDefault="00E667AB" w:rsidP="00661366">
      <w:pPr>
        <w:widowControl w:val="0"/>
        <w:numPr>
          <w:ilvl w:val="0"/>
          <w:numId w:val="9"/>
        </w:numPr>
        <w:jc w:val="both"/>
      </w:pPr>
      <w:r w:rsidRPr="00430CA7">
        <w:t>At least two months prior to the Contract End Date, the Incubatee shall p</w:t>
      </w:r>
      <w:r w:rsidR="007A17BD" w:rsidRPr="00430CA7">
        <w:t>rovide SIL</w:t>
      </w:r>
      <w:r w:rsidRPr="00430CA7">
        <w:t xml:space="preserve"> with draft versions of the Final Report</w:t>
      </w:r>
      <w:r w:rsidR="007A17BD" w:rsidRPr="00430CA7">
        <w:t xml:space="preserve"> and the Executive Summary. SIL</w:t>
      </w:r>
      <w:r w:rsidRPr="00430CA7">
        <w:t xml:space="preserve"> shall have one month to review the draft documents and provide comments on each to the Incubatee. The Incubatee shall then have the remaining month in which to produce the final version of the Final Report and the Executive</w:t>
      </w:r>
      <w:r w:rsidR="007A17BD" w:rsidRPr="00430CA7">
        <w:t xml:space="preserve"> Summary and submit them to SIL</w:t>
      </w:r>
      <w:r w:rsidRPr="00430CA7">
        <w:t>. Templates are provided in Appendix 3 herein.</w:t>
      </w:r>
    </w:p>
    <w:p w14:paraId="490DC147" w14:textId="77777777" w:rsidR="00E667AB" w:rsidRPr="00430CA7" w:rsidRDefault="00E667AB" w:rsidP="00661366">
      <w:pPr>
        <w:ind w:left="720"/>
        <w:jc w:val="both"/>
      </w:pPr>
    </w:p>
    <w:p w14:paraId="2FBCAA85" w14:textId="5EDDBA5F" w:rsidR="00E667AB" w:rsidRPr="00430CA7" w:rsidRDefault="00E667AB" w:rsidP="00661366">
      <w:pPr>
        <w:widowControl w:val="0"/>
        <w:numPr>
          <w:ilvl w:val="0"/>
          <w:numId w:val="9"/>
        </w:numPr>
        <w:jc w:val="both"/>
      </w:pPr>
      <w:r w:rsidRPr="00430CA7">
        <w:t>The Final Report and the Executive Summary shall be de</w:t>
      </w:r>
      <w:r w:rsidR="007A17BD" w:rsidRPr="00430CA7">
        <w:t>livered by the Incubatee to SIL</w:t>
      </w:r>
      <w:r w:rsidRPr="00430CA7">
        <w:t xml:space="preserve"> </w:t>
      </w:r>
      <w:r w:rsidR="002E7C75" w:rsidRPr="00430CA7">
        <w:t>as electronic copies</w:t>
      </w:r>
      <w:r w:rsidRPr="00430CA7">
        <w:t>.</w:t>
      </w:r>
    </w:p>
    <w:p w14:paraId="73E66F1A" w14:textId="77777777" w:rsidR="00E667AB" w:rsidRPr="00430CA7" w:rsidRDefault="00E667AB" w:rsidP="00661366">
      <w:pPr>
        <w:widowControl w:val="0"/>
        <w:jc w:val="both"/>
      </w:pPr>
    </w:p>
    <w:p w14:paraId="6A4140E3" w14:textId="77777777" w:rsidR="001F4890" w:rsidRPr="00430CA7" w:rsidRDefault="001F4890" w:rsidP="00C435AB">
      <w:pPr>
        <w:jc w:val="both"/>
      </w:pPr>
      <w:r w:rsidRPr="00430CA7">
        <w:t xml:space="preserve">2.1.4 </w:t>
      </w:r>
      <w:r w:rsidRPr="00430CA7">
        <w:tab/>
        <w:t>Progress Reports shall be delivered by the Incubatee every three (3) months as described in Appendix 1; section 3.2.</w:t>
      </w:r>
    </w:p>
    <w:p w14:paraId="64633BD3" w14:textId="77777777" w:rsidR="00E667AB" w:rsidRPr="00430CA7" w:rsidRDefault="00E667AB" w:rsidP="00661366">
      <w:pPr>
        <w:widowControl w:val="0"/>
        <w:ind w:left="720"/>
        <w:jc w:val="both"/>
      </w:pPr>
    </w:p>
    <w:p w14:paraId="4DFAF50E" w14:textId="77777777" w:rsidR="00E667AB" w:rsidRPr="00430CA7" w:rsidRDefault="00E667AB" w:rsidP="00661366">
      <w:pPr>
        <w:jc w:val="both"/>
        <w:rPr>
          <w:i/>
        </w:rPr>
      </w:pPr>
    </w:p>
    <w:p w14:paraId="2F97E70A" w14:textId="77777777" w:rsidR="00E667AB" w:rsidRPr="00430CA7" w:rsidRDefault="00E667AB" w:rsidP="00661366">
      <w:pPr>
        <w:ind w:left="709" w:hanging="709"/>
      </w:pPr>
      <w:r w:rsidRPr="00430CA7">
        <w:lastRenderedPageBreak/>
        <w:t xml:space="preserve">2.2 </w:t>
      </w:r>
      <w:r w:rsidRPr="00430CA7">
        <w:tab/>
        <w:t>Other Deliverables</w:t>
      </w:r>
      <w:r w:rsidRPr="00430CA7">
        <w:br/>
        <w:t xml:space="preserve">As part of the Incentive Scheme, it is expected from the Incubatee to deliver proof of the developed product or service. It is to be delivered to the Agency </w:t>
      </w:r>
      <w:r w:rsidR="007A17BD" w:rsidRPr="00430CA7">
        <w:t>through SIL</w:t>
      </w:r>
      <w:r w:rsidR="00CC60A1" w:rsidRPr="00430CA7">
        <w:t>. It</w:t>
      </w:r>
      <w:r w:rsidRPr="00430CA7">
        <w:t xml:space="preserve">s use by the Agency is restricted to demonstration and exhibition purposes. </w:t>
      </w:r>
    </w:p>
    <w:p w14:paraId="71873303" w14:textId="77777777" w:rsidR="00E667AB" w:rsidRPr="00430CA7" w:rsidRDefault="00E667AB" w:rsidP="00661366">
      <w:pPr>
        <w:jc w:val="both"/>
        <w:rPr>
          <w:i/>
        </w:rPr>
      </w:pPr>
    </w:p>
    <w:p w14:paraId="6ABCE5C2" w14:textId="77777777" w:rsidR="00E667AB" w:rsidRPr="00430CA7" w:rsidRDefault="00E667AB" w:rsidP="00661366">
      <w:pPr>
        <w:jc w:val="both"/>
      </w:pPr>
      <w:r w:rsidRPr="00430CA7">
        <w:t xml:space="preserve">2.2.1 </w:t>
      </w:r>
      <w:r w:rsidRPr="00430CA7">
        <w:tab/>
        <w:t>Software</w:t>
      </w:r>
    </w:p>
    <w:p w14:paraId="6BC7446D" w14:textId="77777777" w:rsidR="00E667AB" w:rsidRPr="00430CA7" w:rsidRDefault="00E667AB" w:rsidP="00661366">
      <w:pPr>
        <w:jc w:val="both"/>
      </w:pPr>
    </w:p>
    <w:p w14:paraId="5698FA97" w14:textId="77777777" w:rsidR="00E667AB" w:rsidRPr="00430CA7" w:rsidRDefault="00E667AB" w:rsidP="00661366">
      <w:pPr>
        <w:widowControl w:val="0"/>
        <w:numPr>
          <w:ilvl w:val="0"/>
          <w:numId w:val="15"/>
        </w:numPr>
        <w:jc w:val="both"/>
      </w:pPr>
      <w:r w:rsidRPr="00430CA7">
        <w:t>In the event that the Incubatee develops software during the Contract Term</w:t>
      </w:r>
      <w:r w:rsidR="007A17BD" w:rsidRPr="00430CA7">
        <w:t xml:space="preserve"> </w:t>
      </w:r>
      <w:r w:rsidRPr="00430CA7">
        <w:t>as part of its Activity</w:t>
      </w:r>
      <w:r w:rsidR="007A17BD" w:rsidRPr="00430CA7">
        <w:t>,</w:t>
      </w:r>
      <w:r w:rsidRPr="00430CA7">
        <w:t xml:space="preserve"> the Incubatee shall deliver such software</w:t>
      </w:r>
      <w:r w:rsidR="007A17BD" w:rsidRPr="00430CA7">
        <w:t xml:space="preserve"> to SIL</w:t>
      </w:r>
      <w:r w:rsidRPr="00430CA7">
        <w:t xml:space="preserve"> </w:t>
      </w:r>
      <w:r w:rsidR="007A17BD" w:rsidRPr="00430CA7">
        <w:t>in a form to be agreed with SIL</w:t>
      </w:r>
      <w:r w:rsidRPr="00430CA7">
        <w:t xml:space="preserve">. </w:t>
      </w:r>
    </w:p>
    <w:p w14:paraId="45D24966" w14:textId="77777777" w:rsidR="00E667AB" w:rsidRPr="00430CA7" w:rsidRDefault="00E667AB" w:rsidP="00661366">
      <w:pPr>
        <w:ind w:left="720"/>
        <w:jc w:val="both"/>
      </w:pPr>
    </w:p>
    <w:p w14:paraId="2F56A007" w14:textId="77777777" w:rsidR="00E667AB" w:rsidRPr="00430CA7" w:rsidRDefault="00E667AB" w:rsidP="00661366">
      <w:pPr>
        <w:widowControl w:val="0"/>
        <w:numPr>
          <w:ilvl w:val="0"/>
          <w:numId w:val="15"/>
        </w:numPr>
        <w:jc w:val="both"/>
      </w:pPr>
      <w:r w:rsidRPr="00430CA7">
        <w:t>The Incubatee shall deliver such software at the end of the Contract Term or upon the cancellation of this Contract, unless otherwise agreed in writing by the Parties.</w:t>
      </w:r>
    </w:p>
    <w:p w14:paraId="2945FB72" w14:textId="77777777" w:rsidR="00E667AB" w:rsidRPr="00430CA7" w:rsidRDefault="00E667AB" w:rsidP="00661366">
      <w:pPr>
        <w:widowControl w:val="0"/>
        <w:jc w:val="both"/>
      </w:pPr>
    </w:p>
    <w:p w14:paraId="7CCC0227" w14:textId="77777777" w:rsidR="00E667AB" w:rsidRPr="00430CA7" w:rsidRDefault="00E667AB" w:rsidP="00661366">
      <w:pPr>
        <w:widowControl w:val="0"/>
        <w:numPr>
          <w:ilvl w:val="0"/>
          <w:numId w:val="15"/>
        </w:numPr>
        <w:jc w:val="both"/>
      </w:pPr>
      <w:r w:rsidRPr="00430CA7">
        <w:t xml:space="preserve">The </w:t>
      </w:r>
      <w:r w:rsidR="009E0C76" w:rsidRPr="00430CA7">
        <w:t>I</w:t>
      </w:r>
      <w:r w:rsidRPr="00430CA7">
        <w:t>ncubate</w:t>
      </w:r>
      <w:r w:rsidR="009E0C76" w:rsidRPr="00430CA7">
        <w:t>e</w:t>
      </w:r>
      <w:r w:rsidRPr="00430CA7">
        <w:t xml:space="preserve"> shall deliver a complete demonstration including hosting server (functional prototype level)</w:t>
      </w:r>
      <w:r w:rsidR="009E0C76" w:rsidRPr="00430CA7">
        <w:t>.</w:t>
      </w:r>
      <w:r w:rsidRPr="00430CA7">
        <w:t xml:space="preserve"> </w:t>
      </w:r>
    </w:p>
    <w:p w14:paraId="397B85C8" w14:textId="77777777" w:rsidR="00E667AB" w:rsidRPr="00430CA7" w:rsidRDefault="00E667AB" w:rsidP="00661366">
      <w:pPr>
        <w:widowControl w:val="0"/>
        <w:jc w:val="both"/>
      </w:pPr>
    </w:p>
    <w:p w14:paraId="52C82DFC" w14:textId="77777777" w:rsidR="00E667AB" w:rsidRPr="00430CA7" w:rsidRDefault="00E667AB" w:rsidP="00661366">
      <w:pPr>
        <w:widowControl w:val="0"/>
        <w:jc w:val="both"/>
      </w:pPr>
      <w:r w:rsidRPr="00430CA7">
        <w:t>2.2.2   Hardware</w:t>
      </w:r>
    </w:p>
    <w:p w14:paraId="6498FEB3" w14:textId="77777777" w:rsidR="00E667AB" w:rsidRPr="00430CA7" w:rsidRDefault="00E667AB" w:rsidP="00661366">
      <w:pPr>
        <w:widowControl w:val="0"/>
        <w:jc w:val="both"/>
      </w:pPr>
    </w:p>
    <w:p w14:paraId="5C701748" w14:textId="77777777" w:rsidR="00E667AB" w:rsidRPr="00430CA7" w:rsidRDefault="00E667AB" w:rsidP="00FB37E9">
      <w:pPr>
        <w:widowControl w:val="0"/>
        <w:numPr>
          <w:ilvl w:val="0"/>
          <w:numId w:val="27"/>
        </w:numPr>
        <w:jc w:val="both"/>
      </w:pPr>
      <w:r w:rsidRPr="00430CA7">
        <w:t xml:space="preserve">In the event that the Incubatee develops any hardware during the Contract Term and as part of its Activity, the Agency is entitled to request the Incubatee to loan the hardware to the Agency for the purposes of displaying it in an exhibition or for the Agency’s promotional purposes for a period of five (5) years from the end of the Contract Term or from the cancellation of this Contract, unless otherwise agreed in writing by the Parties.  </w:t>
      </w:r>
    </w:p>
    <w:p w14:paraId="533A0178" w14:textId="77777777" w:rsidR="00E667AB" w:rsidRPr="00430CA7" w:rsidRDefault="00E667AB" w:rsidP="00661366">
      <w:pPr>
        <w:widowControl w:val="0"/>
        <w:ind w:left="360"/>
        <w:jc w:val="both"/>
      </w:pPr>
    </w:p>
    <w:p w14:paraId="73572A0A" w14:textId="77777777" w:rsidR="00E667AB" w:rsidRPr="00430CA7" w:rsidRDefault="00E667AB" w:rsidP="00FB37E9">
      <w:pPr>
        <w:widowControl w:val="0"/>
        <w:numPr>
          <w:ilvl w:val="0"/>
          <w:numId w:val="27"/>
        </w:numPr>
        <w:jc w:val="both"/>
      </w:pPr>
      <w:r w:rsidRPr="00430CA7">
        <w:t>Any photographs and visual presentations (i.e. an automatic slide show and/or video trailer) of any hardware developed by the Incubatee during the Contract Term and as part of its Activity shall be delivered to the Agency at the end of the Contract Term or upon the cancellation of this Contract, unless otherwise agreed in writing by the Parties</w:t>
      </w:r>
    </w:p>
    <w:p w14:paraId="71F4AC7A" w14:textId="77777777" w:rsidR="00E667AB" w:rsidRPr="00430CA7" w:rsidRDefault="00E667AB" w:rsidP="00661366">
      <w:pPr>
        <w:jc w:val="both"/>
      </w:pPr>
    </w:p>
    <w:p w14:paraId="5289C56C" w14:textId="77777777" w:rsidR="00E667AB" w:rsidRPr="00430CA7" w:rsidRDefault="00E667AB" w:rsidP="00661366">
      <w:pPr>
        <w:jc w:val="both"/>
      </w:pPr>
    </w:p>
    <w:p w14:paraId="0A6798E1" w14:textId="77777777" w:rsidR="00E667AB" w:rsidRPr="00430CA7" w:rsidRDefault="00E667AB" w:rsidP="00661366">
      <w:pPr>
        <w:tabs>
          <w:tab w:val="left" w:pos="-1440"/>
          <w:tab w:val="left" w:pos="-720"/>
        </w:tabs>
        <w:rPr>
          <w:b/>
          <w:caps/>
          <w:u w:val="single"/>
        </w:rPr>
      </w:pPr>
      <w:r w:rsidRPr="00430CA7">
        <w:rPr>
          <w:b/>
          <w:caps/>
          <w:u w:val="single"/>
        </w:rPr>
        <w:t xml:space="preserve">Article 3 – </w:t>
      </w:r>
      <w:r w:rsidR="00D9152F" w:rsidRPr="00430CA7">
        <w:rPr>
          <w:b/>
          <w:caps/>
          <w:u w:val="single"/>
        </w:rPr>
        <w:t>SIL</w:t>
      </w:r>
      <w:r w:rsidRPr="00430CA7">
        <w:rPr>
          <w:b/>
          <w:caps/>
          <w:u w:val="single"/>
        </w:rPr>
        <w:t>’S  Undertakings</w:t>
      </w:r>
    </w:p>
    <w:p w14:paraId="43609EA5" w14:textId="77777777" w:rsidR="00E667AB" w:rsidRPr="00430CA7" w:rsidRDefault="00E667AB" w:rsidP="00661366">
      <w:pPr>
        <w:ind w:left="360"/>
        <w:jc w:val="both"/>
      </w:pPr>
    </w:p>
    <w:p w14:paraId="6CB2EE8A" w14:textId="77777777" w:rsidR="00E667AB" w:rsidRPr="00430CA7" w:rsidRDefault="00E667AB" w:rsidP="00661366">
      <w:pPr>
        <w:jc w:val="both"/>
      </w:pPr>
      <w:r w:rsidRPr="00430CA7">
        <w:t>3.1</w:t>
      </w:r>
      <w:r w:rsidRPr="00430CA7">
        <w:tab/>
        <w:t>Technical Support</w:t>
      </w:r>
    </w:p>
    <w:p w14:paraId="277612BB" w14:textId="77777777" w:rsidR="00E667AB" w:rsidRPr="00430CA7" w:rsidRDefault="00E667AB" w:rsidP="00661366">
      <w:pPr>
        <w:jc w:val="both"/>
      </w:pPr>
    </w:p>
    <w:p w14:paraId="77B9474D" w14:textId="77777777" w:rsidR="00E667AB" w:rsidRPr="00430CA7" w:rsidRDefault="00E667AB" w:rsidP="00661366">
      <w:pPr>
        <w:widowControl w:val="0"/>
        <w:numPr>
          <w:ilvl w:val="0"/>
          <w:numId w:val="10"/>
        </w:numPr>
        <w:jc w:val="both"/>
      </w:pPr>
      <w:r w:rsidRPr="00430CA7">
        <w:t>For t</w:t>
      </w:r>
      <w:r w:rsidR="00D9152F" w:rsidRPr="00430CA7">
        <w:t>he purposes of this Contract</w:t>
      </w:r>
      <w:r w:rsidRPr="00430CA7">
        <w:t xml:space="preserve"> </w:t>
      </w:r>
      <w:r w:rsidR="00D9152F" w:rsidRPr="00430CA7">
        <w:t>SIL</w:t>
      </w:r>
      <w:r w:rsidRPr="00430CA7">
        <w:t xml:space="preserve"> will provide the Incubatee with technical support</w:t>
      </w:r>
      <w:r w:rsidRPr="00430CA7">
        <w:rPr>
          <w:b/>
        </w:rPr>
        <w:t xml:space="preserve"> </w:t>
      </w:r>
      <w:r w:rsidRPr="00430CA7">
        <w:t xml:space="preserve">necessary for and directly related to the Activity of Incubatee (referred to as “Technical Support”), with a maximum of </w:t>
      </w:r>
      <w:r w:rsidR="009E0C76" w:rsidRPr="00430CA7">
        <w:t xml:space="preserve">40 hours </w:t>
      </w:r>
      <w:r w:rsidR="00D338FA" w:rsidRPr="00430CA7">
        <w:t xml:space="preserve">technical support for the duration of the contract, </w:t>
      </w:r>
      <w:r w:rsidR="009E0C76" w:rsidRPr="00430CA7">
        <w:t>plus 40 hours</w:t>
      </w:r>
      <w:r w:rsidR="00D338FA" w:rsidRPr="00430CA7">
        <w:t xml:space="preserve"> </w:t>
      </w:r>
      <w:r w:rsidR="009E0C76" w:rsidRPr="00430CA7">
        <w:t>ITAC</w:t>
      </w:r>
      <w:r w:rsidR="00D338FA" w:rsidRPr="00430CA7">
        <w:t xml:space="preserve"> (Innovation Technology Access Centre) per year</w:t>
      </w:r>
      <w:r w:rsidR="00D338FA" w:rsidRPr="00430CA7" w:rsidDel="009E0C76">
        <w:t xml:space="preserve"> </w:t>
      </w:r>
      <w:r w:rsidRPr="00430CA7">
        <w:t xml:space="preserve"> </w:t>
      </w:r>
      <w:r w:rsidR="00D338FA" w:rsidRPr="00430CA7">
        <w:t xml:space="preserve">for </w:t>
      </w:r>
      <w:r w:rsidRPr="00430CA7">
        <w:t>the contract term.</w:t>
      </w:r>
    </w:p>
    <w:p w14:paraId="19F15E18" w14:textId="77777777" w:rsidR="00E667AB" w:rsidRPr="00430CA7" w:rsidRDefault="00E667AB" w:rsidP="00661366">
      <w:pPr>
        <w:tabs>
          <w:tab w:val="left" w:pos="993"/>
        </w:tabs>
        <w:jc w:val="both"/>
      </w:pPr>
    </w:p>
    <w:p w14:paraId="5BB381C7" w14:textId="77777777" w:rsidR="00E667AB" w:rsidRPr="00430CA7" w:rsidRDefault="00E667AB" w:rsidP="00661366">
      <w:pPr>
        <w:widowControl w:val="0"/>
        <w:numPr>
          <w:ilvl w:val="0"/>
          <w:numId w:val="10"/>
        </w:numPr>
        <w:jc w:val="both"/>
      </w:pPr>
      <w:r w:rsidRPr="00430CA7">
        <w:t>The Technical Support shall be provided for the duration of the Contract Term, unless a shorter period is agreed between the Parties.</w:t>
      </w:r>
    </w:p>
    <w:p w14:paraId="10869EF0" w14:textId="77777777" w:rsidR="00E667AB" w:rsidRPr="00430CA7" w:rsidRDefault="00E667AB" w:rsidP="00661366">
      <w:pPr>
        <w:ind w:left="720"/>
        <w:jc w:val="both"/>
      </w:pPr>
    </w:p>
    <w:p w14:paraId="178C2964" w14:textId="77777777" w:rsidR="00E667AB" w:rsidRPr="00430CA7" w:rsidRDefault="00E667AB" w:rsidP="00661366">
      <w:pPr>
        <w:widowControl w:val="0"/>
        <w:numPr>
          <w:ilvl w:val="0"/>
          <w:numId w:val="10"/>
        </w:numPr>
        <w:jc w:val="both"/>
      </w:pPr>
      <w:r w:rsidRPr="00430CA7">
        <w:t xml:space="preserve">Any information in documentary or other physical form provided to the </w:t>
      </w:r>
      <w:r w:rsidRPr="00430CA7">
        <w:lastRenderedPageBreak/>
        <w:t xml:space="preserve">Incubatee as part of the Technical Support </w:t>
      </w:r>
      <w:r w:rsidR="00D9152F" w:rsidRPr="00430CA7">
        <w:t>shall remain the property of SIL</w:t>
      </w:r>
      <w:r w:rsidRPr="00430CA7">
        <w:t xml:space="preserve"> and shall be returned to </w:t>
      </w:r>
      <w:r w:rsidR="00D9152F" w:rsidRPr="00430CA7">
        <w:t>SIL</w:t>
      </w:r>
      <w:r w:rsidRPr="00430CA7">
        <w:t xml:space="preserve"> at the end of the Contract Term or upon the cancellation of this Contract.</w:t>
      </w:r>
    </w:p>
    <w:p w14:paraId="771CB0C0" w14:textId="77777777" w:rsidR="00E667AB" w:rsidRPr="00430CA7" w:rsidRDefault="00E667AB" w:rsidP="00661366">
      <w:pPr>
        <w:widowControl w:val="0"/>
        <w:jc w:val="both"/>
      </w:pPr>
    </w:p>
    <w:p w14:paraId="22B5A445" w14:textId="77777777" w:rsidR="00E667AB" w:rsidRPr="00430CA7" w:rsidRDefault="00E667AB" w:rsidP="00FD6F1E">
      <w:pPr>
        <w:widowControl w:val="0"/>
        <w:numPr>
          <w:ilvl w:val="0"/>
          <w:numId w:val="10"/>
        </w:numPr>
        <w:jc w:val="both"/>
      </w:pPr>
      <w:r w:rsidRPr="00430CA7">
        <w:t xml:space="preserve">For all matters relating to the technical support the responsible technical officer is nominated in </w:t>
      </w:r>
      <w:r w:rsidR="00936C6F" w:rsidRPr="00430CA7">
        <w:t>Article</w:t>
      </w:r>
      <w:r w:rsidRPr="00430CA7">
        <w:t xml:space="preserve"> 9.3 </w:t>
      </w:r>
      <w:r w:rsidR="00FD6F1E" w:rsidRPr="00430CA7">
        <w:t>(</w:t>
      </w:r>
      <w:r w:rsidR="009E0C76" w:rsidRPr="00430CA7">
        <w:t>d</w:t>
      </w:r>
      <w:r w:rsidRPr="00430CA7">
        <w:t xml:space="preserve">).  </w:t>
      </w:r>
    </w:p>
    <w:p w14:paraId="2D6BC1E9" w14:textId="77777777" w:rsidR="00E667AB" w:rsidRPr="00430CA7" w:rsidRDefault="00E667AB" w:rsidP="00661366">
      <w:pPr>
        <w:jc w:val="both"/>
      </w:pPr>
    </w:p>
    <w:p w14:paraId="19FACF21" w14:textId="77777777" w:rsidR="00E667AB" w:rsidRPr="00430CA7" w:rsidRDefault="00BE72BB" w:rsidP="00BE72BB">
      <w:pPr>
        <w:widowControl w:val="0"/>
        <w:numPr>
          <w:ilvl w:val="2"/>
          <w:numId w:val="28"/>
        </w:numPr>
        <w:jc w:val="both"/>
      </w:pPr>
      <w:r w:rsidRPr="00430CA7">
        <w:t>Equipment</w:t>
      </w:r>
    </w:p>
    <w:p w14:paraId="45E8E367" w14:textId="77777777" w:rsidR="00BE72BB" w:rsidRPr="00430CA7" w:rsidRDefault="00BE72BB" w:rsidP="00BE72BB">
      <w:pPr>
        <w:widowControl w:val="0"/>
        <w:jc w:val="both"/>
      </w:pPr>
    </w:p>
    <w:p w14:paraId="1268CC06" w14:textId="77777777" w:rsidR="00BE72BB" w:rsidRPr="00430CA7" w:rsidRDefault="00BE72BB" w:rsidP="00BE72BB">
      <w:pPr>
        <w:jc w:val="both"/>
      </w:pPr>
      <w:r w:rsidRPr="00430CA7">
        <w:t>It is not foreseen SIL will loan the Incubatee any equipment. Any equipment provided by a party to Incubatee will be in accordance with separate agreement as needed.</w:t>
      </w:r>
    </w:p>
    <w:p w14:paraId="5967C158" w14:textId="77777777" w:rsidR="00E667AB" w:rsidRPr="00430CA7" w:rsidRDefault="00E667AB" w:rsidP="00661366">
      <w:pPr>
        <w:jc w:val="both"/>
      </w:pPr>
    </w:p>
    <w:p w14:paraId="7C712B86" w14:textId="77777777" w:rsidR="00E667AB" w:rsidRPr="00430CA7" w:rsidRDefault="00E667AB" w:rsidP="00FB37E9">
      <w:pPr>
        <w:widowControl w:val="0"/>
        <w:numPr>
          <w:ilvl w:val="1"/>
          <w:numId w:val="28"/>
        </w:numPr>
        <w:jc w:val="both"/>
      </w:pPr>
      <w:r w:rsidRPr="00430CA7">
        <w:tab/>
        <w:t xml:space="preserve">Software </w:t>
      </w:r>
    </w:p>
    <w:p w14:paraId="1C9FBCBA" w14:textId="77777777" w:rsidR="00E667AB" w:rsidRPr="00430CA7" w:rsidRDefault="00E667AB" w:rsidP="00661366">
      <w:pPr>
        <w:jc w:val="both"/>
      </w:pPr>
    </w:p>
    <w:p w14:paraId="3717E797" w14:textId="77777777" w:rsidR="00E667AB" w:rsidRPr="00430CA7" w:rsidRDefault="00E667AB" w:rsidP="00661366">
      <w:pPr>
        <w:jc w:val="both"/>
      </w:pPr>
      <w:r w:rsidRPr="00430CA7">
        <w:t xml:space="preserve">It is not foreseen </w:t>
      </w:r>
      <w:r w:rsidR="00D9152F" w:rsidRPr="00430CA7">
        <w:t>SIL</w:t>
      </w:r>
      <w:r w:rsidRPr="00430CA7">
        <w:t xml:space="preserve"> will loan the Incubatee any equipment.</w:t>
      </w:r>
      <w:r w:rsidR="002C60AC" w:rsidRPr="00430CA7">
        <w:t xml:space="preserve"> Any software provided by a party to </w:t>
      </w:r>
      <w:r w:rsidR="00936C6F" w:rsidRPr="00430CA7">
        <w:t>I</w:t>
      </w:r>
      <w:r w:rsidR="002C60AC" w:rsidRPr="00430CA7">
        <w:t>ncubate</w:t>
      </w:r>
      <w:r w:rsidR="00936C6F" w:rsidRPr="00430CA7">
        <w:t>e</w:t>
      </w:r>
      <w:r w:rsidR="002C60AC" w:rsidRPr="00430CA7">
        <w:t xml:space="preserve"> will be in accordance with separate agreement as needed.</w:t>
      </w:r>
    </w:p>
    <w:p w14:paraId="2B1C524A" w14:textId="77777777" w:rsidR="00E667AB" w:rsidRPr="00430CA7" w:rsidRDefault="00E667AB" w:rsidP="00661366">
      <w:pPr>
        <w:tabs>
          <w:tab w:val="left" w:pos="709"/>
        </w:tabs>
        <w:jc w:val="both"/>
      </w:pPr>
    </w:p>
    <w:p w14:paraId="788DB0D4" w14:textId="77777777" w:rsidR="00E667AB" w:rsidRPr="00430CA7" w:rsidRDefault="00E667AB" w:rsidP="00661366">
      <w:pPr>
        <w:jc w:val="both"/>
      </w:pPr>
    </w:p>
    <w:p w14:paraId="6EC5ADF3" w14:textId="77777777" w:rsidR="00E667AB" w:rsidRPr="00430CA7" w:rsidRDefault="00E667AB" w:rsidP="00661366">
      <w:pPr>
        <w:tabs>
          <w:tab w:val="left" w:pos="-1440"/>
          <w:tab w:val="left" w:pos="-720"/>
        </w:tabs>
        <w:rPr>
          <w:b/>
          <w:caps/>
          <w:u w:val="single"/>
        </w:rPr>
      </w:pPr>
      <w:r w:rsidRPr="00430CA7">
        <w:rPr>
          <w:b/>
          <w:caps/>
          <w:u w:val="single"/>
        </w:rPr>
        <w:t xml:space="preserve">Article 4 - Services to be Provided by Third Parties </w:t>
      </w:r>
    </w:p>
    <w:p w14:paraId="30AF23B6" w14:textId="77777777" w:rsidR="00E667AB" w:rsidRPr="00430CA7" w:rsidRDefault="00E667AB" w:rsidP="00661366">
      <w:pPr>
        <w:jc w:val="both"/>
        <w:rPr>
          <w:b/>
        </w:rPr>
      </w:pPr>
    </w:p>
    <w:p w14:paraId="49F9CE44" w14:textId="77777777" w:rsidR="00E667AB" w:rsidRPr="00430CA7" w:rsidRDefault="00E667AB" w:rsidP="00661366">
      <w:pPr>
        <w:jc w:val="both"/>
      </w:pPr>
      <w:r w:rsidRPr="00430CA7">
        <w:t>The Incubatee is entitled to enter into separate agreements with Third Parties to obtain specific advice relevant to the Activity (“Third Party Services”), as n</w:t>
      </w:r>
      <w:r w:rsidR="007A17BD" w:rsidRPr="00430CA7">
        <w:t>otified in advance with the SIL. SIL</w:t>
      </w:r>
      <w:r w:rsidRPr="00430CA7">
        <w:t xml:space="preserve"> shall bear no responsibility for such advice given.</w:t>
      </w:r>
    </w:p>
    <w:p w14:paraId="0F6AD5AE" w14:textId="77777777" w:rsidR="00FD569B" w:rsidRPr="00430CA7" w:rsidRDefault="00FD569B" w:rsidP="00661366">
      <w:pPr>
        <w:jc w:val="both"/>
      </w:pPr>
    </w:p>
    <w:p w14:paraId="109438EC" w14:textId="77777777" w:rsidR="00FD569B" w:rsidRPr="00430CA7" w:rsidRDefault="00FD569B" w:rsidP="00FD569B">
      <w:pPr>
        <w:jc w:val="both"/>
      </w:pPr>
      <w:r w:rsidRPr="00430CA7">
        <w:t>For the purposes of this Article it is hereby understood that the incentive funding shall be spent in the UK unless the product/service is not available in the United Kingdom and within the boundaries stated on Article 7.1 (Financial Contribution) hereto.</w:t>
      </w:r>
    </w:p>
    <w:p w14:paraId="21587EDE" w14:textId="77777777" w:rsidR="00FD569B" w:rsidRPr="00430CA7" w:rsidRDefault="00FD569B" w:rsidP="00661366">
      <w:pPr>
        <w:jc w:val="both"/>
      </w:pPr>
    </w:p>
    <w:p w14:paraId="5B07C8EA" w14:textId="77777777" w:rsidR="00E667AB" w:rsidRPr="00430CA7" w:rsidRDefault="00E667AB" w:rsidP="00661366">
      <w:pPr>
        <w:tabs>
          <w:tab w:val="left" w:pos="-1440"/>
          <w:tab w:val="left" w:pos="-720"/>
        </w:tabs>
        <w:rPr>
          <w:b/>
          <w:caps/>
          <w:u w:val="single"/>
        </w:rPr>
      </w:pPr>
      <w:r w:rsidRPr="00430CA7">
        <w:rPr>
          <w:b/>
          <w:caps/>
          <w:u w:val="single"/>
        </w:rPr>
        <w:t>Article 5 - Contract Term</w:t>
      </w:r>
    </w:p>
    <w:p w14:paraId="54B390AC" w14:textId="77777777" w:rsidR="00E667AB" w:rsidRPr="00430CA7" w:rsidRDefault="00E667AB" w:rsidP="00661366">
      <w:pPr>
        <w:jc w:val="both"/>
      </w:pPr>
    </w:p>
    <w:p w14:paraId="07C20442" w14:textId="77777777" w:rsidR="00E667AB" w:rsidRPr="00430CA7" w:rsidRDefault="00E667AB" w:rsidP="00661366">
      <w:pPr>
        <w:jc w:val="both"/>
      </w:pPr>
      <w:r w:rsidRPr="00430CA7">
        <w:t>This Contract shall enter into force upon signature by the legal representatives of both Parties</w:t>
      </w:r>
      <w:r w:rsidRPr="00430CA7">
        <w:rPr>
          <w:i/>
        </w:rPr>
        <w:t xml:space="preserve"> </w:t>
      </w:r>
      <w:r w:rsidRPr="00430CA7">
        <w:t>(“Commencement Date”) and shall continue in force until (“Contract End Date”), unless it is cancelled or otherwise terminated in accordance with Article 16. In no case shall the Contract Term exceed the duration of 2 (two) years</w:t>
      </w:r>
      <w:r w:rsidR="00177447" w:rsidRPr="00430CA7">
        <w:t>, w</w:t>
      </w:r>
      <w:r w:rsidR="003424F8" w:rsidRPr="00430CA7">
        <w:t xml:space="preserve">ithout approval from ESA </w:t>
      </w:r>
    </w:p>
    <w:p w14:paraId="392A0F6D" w14:textId="77777777" w:rsidR="00E667AB" w:rsidRPr="00430CA7" w:rsidRDefault="00E667AB" w:rsidP="00661366">
      <w:pPr>
        <w:jc w:val="both"/>
      </w:pPr>
    </w:p>
    <w:p w14:paraId="1D9E8BF6" w14:textId="77777777" w:rsidR="00E667AB" w:rsidRPr="00430CA7" w:rsidRDefault="00E667AB" w:rsidP="00661366">
      <w:pPr>
        <w:jc w:val="both"/>
      </w:pPr>
    </w:p>
    <w:p w14:paraId="666C1B28" w14:textId="77777777" w:rsidR="00E667AB" w:rsidRPr="00430CA7" w:rsidRDefault="00E667AB" w:rsidP="00661366">
      <w:pPr>
        <w:tabs>
          <w:tab w:val="left" w:pos="-1440"/>
          <w:tab w:val="left" w:pos="-720"/>
        </w:tabs>
        <w:rPr>
          <w:b/>
          <w:caps/>
          <w:u w:val="single"/>
        </w:rPr>
      </w:pPr>
      <w:r w:rsidRPr="00430CA7">
        <w:rPr>
          <w:b/>
          <w:caps/>
          <w:u w:val="single"/>
        </w:rPr>
        <w:t>Article 6 – Meetings and Reporting Requirements</w:t>
      </w:r>
    </w:p>
    <w:p w14:paraId="5C5AAF9C" w14:textId="77777777" w:rsidR="00E667AB" w:rsidRPr="00430CA7" w:rsidRDefault="00E667AB" w:rsidP="00661366">
      <w:pPr>
        <w:jc w:val="both"/>
      </w:pPr>
    </w:p>
    <w:p w14:paraId="1E0FEAF6" w14:textId="77777777" w:rsidR="00E667AB" w:rsidRPr="00430CA7" w:rsidRDefault="00E667AB" w:rsidP="00661366">
      <w:pPr>
        <w:jc w:val="both"/>
      </w:pPr>
      <w:r w:rsidRPr="00430CA7">
        <w:t>Full details of reporting and meeting requirements are set out in Appendix 1 sections 3</w:t>
      </w:r>
      <w:r w:rsidR="00936C6F" w:rsidRPr="00430CA7">
        <w:t>,</w:t>
      </w:r>
      <w:r w:rsidR="00142736" w:rsidRPr="00430CA7">
        <w:t xml:space="preserve"> </w:t>
      </w:r>
      <w:r w:rsidR="00936C6F" w:rsidRPr="00430CA7">
        <w:t>4</w:t>
      </w:r>
      <w:r w:rsidRPr="00430CA7">
        <w:t xml:space="preserve"> and </w:t>
      </w:r>
      <w:r w:rsidR="00936C6F" w:rsidRPr="00430CA7">
        <w:t>5</w:t>
      </w:r>
      <w:r w:rsidRPr="00430CA7">
        <w:t xml:space="preserve"> respectively.</w:t>
      </w:r>
    </w:p>
    <w:p w14:paraId="63B5996F" w14:textId="77777777" w:rsidR="00E667AB" w:rsidRPr="00430CA7" w:rsidRDefault="00E667AB" w:rsidP="00661366">
      <w:pPr>
        <w:pStyle w:val="BodyTextIndent3"/>
        <w:widowControl w:val="0"/>
        <w:spacing w:after="0"/>
        <w:ind w:left="0"/>
        <w:rPr>
          <w:snapToGrid w:val="0"/>
        </w:rPr>
      </w:pPr>
    </w:p>
    <w:p w14:paraId="48CC2EC2" w14:textId="77777777" w:rsidR="00E667AB" w:rsidRPr="00430CA7" w:rsidRDefault="00E667AB" w:rsidP="00661366">
      <w:pPr>
        <w:tabs>
          <w:tab w:val="left" w:pos="-1440"/>
          <w:tab w:val="left" w:pos="-720"/>
        </w:tabs>
      </w:pPr>
    </w:p>
    <w:p w14:paraId="5C2AB6D8" w14:textId="77777777" w:rsidR="00E667AB" w:rsidRPr="00430CA7" w:rsidRDefault="00E667AB" w:rsidP="00B3763C">
      <w:pPr>
        <w:keepNext/>
        <w:tabs>
          <w:tab w:val="left" w:pos="-1440"/>
          <w:tab w:val="left" w:pos="-720"/>
        </w:tabs>
        <w:rPr>
          <w:b/>
          <w:caps/>
          <w:u w:val="single"/>
        </w:rPr>
      </w:pPr>
      <w:r w:rsidRPr="00430CA7">
        <w:rPr>
          <w:b/>
          <w:caps/>
          <w:u w:val="single"/>
        </w:rPr>
        <w:t>Article 7 – Financial Contribution and Payment</w:t>
      </w:r>
    </w:p>
    <w:p w14:paraId="6DB56BA9" w14:textId="77777777" w:rsidR="00E667AB" w:rsidRPr="00430CA7" w:rsidRDefault="00E667AB" w:rsidP="00661366">
      <w:pPr>
        <w:jc w:val="both"/>
      </w:pPr>
    </w:p>
    <w:p w14:paraId="63F02183" w14:textId="77777777" w:rsidR="00E667AB" w:rsidRPr="00430CA7" w:rsidRDefault="00E667AB" w:rsidP="00661366">
      <w:pPr>
        <w:jc w:val="both"/>
      </w:pPr>
      <w:r w:rsidRPr="00430CA7">
        <w:t xml:space="preserve">7.1 </w:t>
      </w:r>
      <w:r w:rsidRPr="00430CA7">
        <w:tab/>
        <w:t>Financial Contribution</w:t>
      </w:r>
    </w:p>
    <w:p w14:paraId="0E4286D2" w14:textId="77777777" w:rsidR="00E667AB" w:rsidRPr="00430CA7" w:rsidRDefault="00E667AB" w:rsidP="00661366">
      <w:pPr>
        <w:jc w:val="both"/>
      </w:pPr>
    </w:p>
    <w:p w14:paraId="293ACCCE" w14:textId="77777777" w:rsidR="00E667AB" w:rsidRPr="00430CA7" w:rsidRDefault="007A17BD" w:rsidP="00661366">
      <w:pPr>
        <w:jc w:val="both"/>
      </w:pPr>
      <w:r w:rsidRPr="00430CA7">
        <w:t>7.1.1</w:t>
      </w:r>
      <w:r w:rsidRPr="00430CA7">
        <w:tab/>
      </w:r>
      <w:r w:rsidR="002179F4" w:rsidRPr="00430CA7">
        <w:t xml:space="preserve">The </w:t>
      </w:r>
      <w:r w:rsidR="00E667AB" w:rsidRPr="00430CA7">
        <w:t>total financial contribution to the Activity amounts up to:</w:t>
      </w:r>
    </w:p>
    <w:p w14:paraId="4FCFBC3F" w14:textId="77777777" w:rsidR="00E667AB" w:rsidRPr="00430CA7" w:rsidRDefault="00E667AB" w:rsidP="00661366">
      <w:pPr>
        <w:jc w:val="both"/>
      </w:pPr>
    </w:p>
    <w:p w14:paraId="6F75ACAD" w14:textId="77777777" w:rsidR="00E667AB" w:rsidRPr="00430CA7" w:rsidRDefault="004B54C8" w:rsidP="00661366">
      <w:pPr>
        <w:widowControl w:val="0"/>
        <w:ind w:left="709"/>
        <w:jc w:val="both"/>
        <w:rPr>
          <w:i/>
        </w:rPr>
      </w:pPr>
      <w:r w:rsidRPr="00430CA7">
        <w:lastRenderedPageBreak/>
        <w:t xml:space="preserve">£43,103 (Forty-three thousand one hundred and three pounds) </w:t>
      </w:r>
      <w:r w:rsidR="00E667AB" w:rsidRPr="00430CA7">
        <w:t xml:space="preserve"> for IPR &amp; product development (funded by ESA and </w:t>
      </w:r>
      <w:r w:rsidR="00307D8E" w:rsidRPr="00430CA7">
        <w:t>STFC)</w:t>
      </w:r>
    </w:p>
    <w:p w14:paraId="106E695A" w14:textId="77777777" w:rsidR="00E667AB" w:rsidRPr="00430CA7" w:rsidRDefault="00E667AB" w:rsidP="00661366">
      <w:pPr>
        <w:jc w:val="both"/>
        <w:rPr>
          <w:i/>
        </w:rPr>
      </w:pPr>
    </w:p>
    <w:p w14:paraId="76CC68F3" w14:textId="77777777" w:rsidR="00E667AB" w:rsidRPr="00430CA7" w:rsidRDefault="00E667AB" w:rsidP="00661366">
      <w:pPr>
        <w:ind w:left="709" w:hanging="709"/>
        <w:jc w:val="both"/>
      </w:pPr>
      <w:r w:rsidRPr="00430CA7">
        <w:t>7.1.2</w:t>
      </w:r>
      <w:r w:rsidRPr="00430CA7">
        <w:tab/>
        <w:t>For the purpose of this Contract the above mentioned total financial contribution is stated to be a ceiling which amount shall not be exceeded and for which the Incubatee shall perform the Activity in full</w:t>
      </w:r>
      <w:r w:rsidRPr="00430CA7">
        <w:rPr>
          <w:i/>
        </w:rPr>
        <w:t>.</w:t>
      </w:r>
      <w:r w:rsidRPr="00430CA7">
        <w:t xml:space="preserve"> At the end of the Contract Term the ceiling amount shall be converted into a firm fixed amount by means of a Conversion Proposal, detailing all costs incurred</w:t>
      </w:r>
      <w:r w:rsidR="002179F4" w:rsidRPr="00430CA7">
        <w:t xml:space="preserve"> with all invoices attached</w:t>
      </w:r>
      <w:r w:rsidRPr="00430CA7">
        <w:t>, to be submit</w:t>
      </w:r>
      <w:r w:rsidR="007A17BD" w:rsidRPr="00430CA7">
        <w:t>ted by the Incubatee to the SIL</w:t>
      </w:r>
      <w:r w:rsidRPr="00430CA7">
        <w:t xml:space="preserve">. </w:t>
      </w:r>
    </w:p>
    <w:p w14:paraId="1AE32884" w14:textId="77777777" w:rsidR="002179F4" w:rsidRPr="00430CA7" w:rsidRDefault="002179F4" w:rsidP="00661366">
      <w:pPr>
        <w:ind w:left="709" w:hanging="709"/>
        <w:jc w:val="both"/>
      </w:pPr>
    </w:p>
    <w:p w14:paraId="17961BB5" w14:textId="77777777" w:rsidR="002179F4" w:rsidRPr="00430CA7" w:rsidRDefault="002179F4" w:rsidP="00661366">
      <w:pPr>
        <w:ind w:left="709" w:hanging="709"/>
        <w:jc w:val="both"/>
      </w:pPr>
      <w:r w:rsidRPr="00430CA7">
        <w:tab/>
        <w:t xml:space="preserve">The </w:t>
      </w:r>
      <w:r w:rsidR="003424F8" w:rsidRPr="00430CA7">
        <w:t>I</w:t>
      </w:r>
      <w:r w:rsidRPr="00430CA7">
        <w:t xml:space="preserve">ncubatee shall prove all expenses from the funding solely with third parties’ invoices used for IPR and product development following the provisions on Article 4 here above. The </w:t>
      </w:r>
      <w:r w:rsidR="003424F8" w:rsidRPr="00430CA7">
        <w:t>I</w:t>
      </w:r>
      <w:r w:rsidRPr="00430CA7">
        <w:t>ncubatee is not authori</w:t>
      </w:r>
      <w:r w:rsidR="00D338FA" w:rsidRPr="00430CA7">
        <w:t>s</w:t>
      </w:r>
      <w:r w:rsidRPr="00430CA7">
        <w:t>ed to use the above stated funding for reimbursement of his own hours spent in the project.</w:t>
      </w:r>
    </w:p>
    <w:p w14:paraId="74B1BABA" w14:textId="77777777" w:rsidR="00E667AB" w:rsidRPr="00430CA7" w:rsidRDefault="00E667AB" w:rsidP="00661366">
      <w:pPr>
        <w:jc w:val="both"/>
      </w:pPr>
    </w:p>
    <w:p w14:paraId="615578D0" w14:textId="77777777" w:rsidR="00E667AB" w:rsidRPr="00430CA7" w:rsidRDefault="00E667AB" w:rsidP="00661366">
      <w:pPr>
        <w:ind w:left="709" w:hanging="709"/>
      </w:pPr>
      <w:r w:rsidRPr="00430CA7">
        <w:t>7.1.3</w:t>
      </w:r>
      <w:r w:rsidRPr="00430CA7">
        <w:tab/>
        <w:t>The above amount does not include any taxes and duties.</w:t>
      </w:r>
    </w:p>
    <w:p w14:paraId="2708BE86" w14:textId="77777777" w:rsidR="00E667AB" w:rsidRPr="00430CA7" w:rsidRDefault="00E667AB" w:rsidP="00661366">
      <w:pPr>
        <w:ind w:left="720"/>
        <w:rPr>
          <w:i/>
        </w:rPr>
      </w:pPr>
      <w:r w:rsidRPr="00430CA7">
        <w:rPr>
          <w:i/>
        </w:rPr>
        <w:t xml:space="preserve"> </w:t>
      </w:r>
    </w:p>
    <w:p w14:paraId="1581D0EE" w14:textId="77777777" w:rsidR="00E667AB" w:rsidRPr="00430CA7" w:rsidRDefault="00E667AB" w:rsidP="00661366">
      <w:pPr>
        <w:ind w:left="720" w:hanging="720"/>
        <w:jc w:val="both"/>
      </w:pPr>
      <w:r w:rsidRPr="00430CA7">
        <w:t xml:space="preserve">7.2 </w:t>
      </w:r>
      <w:r w:rsidRPr="00430CA7">
        <w:tab/>
        <w:t xml:space="preserve">Payment Terms </w:t>
      </w:r>
    </w:p>
    <w:p w14:paraId="3039016B" w14:textId="77777777" w:rsidR="00E667AB" w:rsidRPr="00430CA7" w:rsidRDefault="00E667AB" w:rsidP="00661366">
      <w:pPr>
        <w:jc w:val="both"/>
      </w:pPr>
    </w:p>
    <w:p w14:paraId="15F8403D" w14:textId="77777777" w:rsidR="00E667AB" w:rsidRPr="00430CA7" w:rsidRDefault="00E667AB" w:rsidP="00661366">
      <w:pPr>
        <w:ind w:firstLine="720"/>
        <w:jc w:val="both"/>
      </w:pPr>
      <w:r w:rsidRPr="00430CA7">
        <w:t>All payments shall be made according to the provisions of this Article 7.</w:t>
      </w:r>
    </w:p>
    <w:p w14:paraId="6FC519E2" w14:textId="77777777" w:rsidR="00E667AB" w:rsidRPr="00430CA7" w:rsidRDefault="00E667AB" w:rsidP="00661366">
      <w:pPr>
        <w:jc w:val="both"/>
        <w:rPr>
          <w:i/>
        </w:rPr>
      </w:pPr>
      <w:r w:rsidRPr="00430CA7">
        <w:tab/>
      </w:r>
      <w:r w:rsidRPr="00430CA7">
        <w:rPr>
          <w:i/>
        </w:rPr>
        <w:t xml:space="preserve"> </w:t>
      </w:r>
    </w:p>
    <w:p w14:paraId="777ED601" w14:textId="77777777" w:rsidR="00E667AB" w:rsidRPr="00430CA7" w:rsidRDefault="00E667AB" w:rsidP="00661366">
      <w:pPr>
        <w:ind w:left="720" w:hanging="720"/>
        <w:jc w:val="both"/>
      </w:pPr>
      <w:r w:rsidRPr="00430CA7">
        <w:t xml:space="preserve">7.3 </w:t>
      </w:r>
      <w:r w:rsidRPr="00430CA7">
        <w:tab/>
        <w:t xml:space="preserve">Categories of Payment </w:t>
      </w:r>
    </w:p>
    <w:p w14:paraId="57E4DB93" w14:textId="77777777" w:rsidR="00E667AB" w:rsidRPr="00430CA7" w:rsidRDefault="00E667AB" w:rsidP="00661366">
      <w:pPr>
        <w:ind w:firstLine="720"/>
        <w:jc w:val="both"/>
        <w:rPr>
          <w:i/>
        </w:rPr>
      </w:pPr>
    </w:p>
    <w:p w14:paraId="01C86FF2" w14:textId="77777777" w:rsidR="00E667AB" w:rsidRPr="00430CA7" w:rsidRDefault="00E667AB" w:rsidP="00661366">
      <w:pPr>
        <w:ind w:left="720"/>
        <w:jc w:val="both"/>
      </w:pPr>
      <w:r w:rsidRPr="00430CA7">
        <w:t>Relative to the financial contribution set</w:t>
      </w:r>
      <w:r w:rsidR="007A17BD" w:rsidRPr="00430CA7">
        <w:t xml:space="preserve"> out under Article 7.1, SIL</w:t>
      </w:r>
      <w:r w:rsidRPr="00430CA7">
        <w:t xml:space="preserve"> shall make the following payments to the Incubatee:</w:t>
      </w:r>
    </w:p>
    <w:p w14:paraId="017B4CB7" w14:textId="77777777" w:rsidR="00E667AB" w:rsidRPr="00430CA7" w:rsidRDefault="00E667AB" w:rsidP="00661366">
      <w:pPr>
        <w:jc w:val="both"/>
        <w:rPr>
          <w:i/>
        </w:rPr>
      </w:pPr>
    </w:p>
    <w:p w14:paraId="723ACBFE" w14:textId="77777777" w:rsidR="00E667AB" w:rsidRPr="00430CA7" w:rsidRDefault="00E667AB" w:rsidP="00661366">
      <w:pPr>
        <w:keepNext/>
        <w:keepLines/>
        <w:tabs>
          <w:tab w:val="left" w:pos="-720"/>
        </w:tabs>
        <w:suppressAutoHyphens/>
      </w:pPr>
      <w:r w:rsidRPr="00430CA7">
        <w:t>7.3.1</w:t>
      </w:r>
      <w:r w:rsidRPr="00430CA7">
        <w:rPr>
          <w:i/>
        </w:rPr>
        <w:tab/>
      </w:r>
      <w:r w:rsidRPr="00430CA7">
        <w:t>Progress Payments</w:t>
      </w:r>
    </w:p>
    <w:p w14:paraId="54B0B2FF" w14:textId="77777777" w:rsidR="00E667AB" w:rsidRPr="00430CA7" w:rsidRDefault="00E667AB" w:rsidP="00661366">
      <w:pPr>
        <w:pStyle w:val="Header"/>
        <w:keepNext/>
        <w:keepLines/>
        <w:tabs>
          <w:tab w:val="left" w:pos="-720"/>
        </w:tabs>
        <w:suppressAutoHyphens/>
      </w:pPr>
    </w:p>
    <w:p w14:paraId="19CFC4AB" w14:textId="77777777" w:rsidR="00E667AB" w:rsidRPr="00430CA7" w:rsidRDefault="007A17BD" w:rsidP="00661366">
      <w:pPr>
        <w:pStyle w:val="BodyTextIndent2"/>
        <w:widowControl w:val="0"/>
        <w:spacing w:after="0" w:line="240" w:lineRule="auto"/>
        <w:ind w:left="718"/>
        <w:rPr>
          <w:snapToGrid w:val="0"/>
        </w:rPr>
      </w:pPr>
      <w:r w:rsidRPr="00430CA7">
        <w:rPr>
          <w:snapToGrid w:val="0"/>
        </w:rPr>
        <w:t>(a) SIL</w:t>
      </w:r>
      <w:r w:rsidR="00E667AB" w:rsidRPr="00430CA7">
        <w:rPr>
          <w:snapToGrid w:val="0"/>
        </w:rPr>
        <w:t xml:space="preserve"> may authorise progress payments in connection with this Contract.  </w:t>
      </w:r>
    </w:p>
    <w:p w14:paraId="52B89A67" w14:textId="77777777" w:rsidR="00E667AB" w:rsidRPr="00430CA7" w:rsidRDefault="00E667AB" w:rsidP="00661366">
      <w:pPr>
        <w:tabs>
          <w:tab w:val="left" w:pos="-720"/>
        </w:tabs>
        <w:suppressAutoHyphens/>
      </w:pPr>
    </w:p>
    <w:p w14:paraId="0F0849CC" w14:textId="77777777" w:rsidR="00E667AB" w:rsidRPr="00430CA7" w:rsidRDefault="00E667AB" w:rsidP="00661366">
      <w:pPr>
        <w:keepLines/>
        <w:tabs>
          <w:tab w:val="left" w:pos="-720"/>
          <w:tab w:val="left" w:pos="0"/>
        </w:tabs>
        <w:suppressAutoHyphens/>
        <w:ind w:left="720" w:hanging="720"/>
      </w:pPr>
      <w:r w:rsidRPr="00430CA7">
        <w:tab/>
        <w:t>(b) Progress payments are not final payments and shall be deducted from the sums due to the Incubatee under this Contract.</w:t>
      </w:r>
    </w:p>
    <w:p w14:paraId="4C03CB8F" w14:textId="77777777" w:rsidR="00E667AB" w:rsidRPr="00430CA7" w:rsidRDefault="00E667AB" w:rsidP="00661366">
      <w:pPr>
        <w:keepLines/>
        <w:tabs>
          <w:tab w:val="left" w:pos="-720"/>
          <w:tab w:val="left" w:pos="0"/>
        </w:tabs>
        <w:suppressAutoHyphens/>
      </w:pPr>
    </w:p>
    <w:p w14:paraId="48A50C7C" w14:textId="77777777" w:rsidR="00E667AB" w:rsidRPr="00430CA7" w:rsidRDefault="00E667AB" w:rsidP="00661366">
      <w:pPr>
        <w:keepLines/>
        <w:tabs>
          <w:tab w:val="left" w:pos="-720"/>
          <w:tab w:val="left" w:pos="0"/>
        </w:tabs>
        <w:suppressAutoHyphens/>
        <w:ind w:left="720" w:hanging="720"/>
        <w:jc w:val="both"/>
      </w:pPr>
      <w:r w:rsidRPr="00430CA7">
        <w:tab/>
        <w:t>(c) Except with th</w:t>
      </w:r>
      <w:r w:rsidR="007A17BD" w:rsidRPr="00430CA7">
        <w:t>e specific agreement of SIL</w:t>
      </w:r>
      <w:r w:rsidRPr="00430CA7">
        <w:t>, the Incubatee shall not divert to uses not provided for in this Contract any material or services in respect of which progress payments have been made. In the event of any viol</w:t>
      </w:r>
      <w:r w:rsidR="007A17BD" w:rsidRPr="00430CA7">
        <w:t>ation of this provision SIL</w:t>
      </w:r>
      <w:r w:rsidRPr="00430CA7">
        <w:t xml:space="preserve"> reserves the right to require the return of the progress payments without prejudice to its rights under Article 16.</w:t>
      </w:r>
    </w:p>
    <w:p w14:paraId="7EDCBB39" w14:textId="77777777" w:rsidR="00E667AB" w:rsidRPr="00430CA7" w:rsidRDefault="00E667AB" w:rsidP="00661366">
      <w:pPr>
        <w:jc w:val="both"/>
      </w:pPr>
    </w:p>
    <w:p w14:paraId="7507732A" w14:textId="77777777" w:rsidR="00E667AB" w:rsidRPr="00430CA7" w:rsidRDefault="00E667AB" w:rsidP="00661366">
      <w:pPr>
        <w:pStyle w:val="Header"/>
        <w:keepNext/>
        <w:keepLines/>
        <w:tabs>
          <w:tab w:val="left" w:pos="-720"/>
        </w:tabs>
        <w:suppressAutoHyphens/>
      </w:pPr>
      <w:r w:rsidRPr="00430CA7">
        <w:t>7.4       Final Settlement</w:t>
      </w:r>
    </w:p>
    <w:p w14:paraId="39D9FD08" w14:textId="77777777" w:rsidR="00E667AB" w:rsidRPr="00430CA7" w:rsidRDefault="00E667AB" w:rsidP="00661366">
      <w:pPr>
        <w:keepNext/>
        <w:keepLines/>
        <w:tabs>
          <w:tab w:val="left" w:pos="-720"/>
        </w:tabs>
        <w:suppressAutoHyphens/>
      </w:pPr>
    </w:p>
    <w:p w14:paraId="7ACCEF99" w14:textId="77777777" w:rsidR="00E667AB" w:rsidRPr="00430CA7" w:rsidRDefault="00E667AB" w:rsidP="00661366">
      <w:pPr>
        <w:keepLines/>
        <w:tabs>
          <w:tab w:val="left" w:pos="-720"/>
          <w:tab w:val="left" w:pos="0"/>
        </w:tabs>
        <w:suppressAutoHyphens/>
        <w:ind w:left="720" w:hanging="720"/>
        <w:jc w:val="both"/>
      </w:pPr>
      <w:r w:rsidRPr="00430CA7">
        <w:t>7.4.1</w:t>
      </w:r>
      <w:r w:rsidRPr="00430CA7">
        <w:tab/>
        <w:t>The Incubatee shall be allowed to claim final settlement when all the Incubatee’s obligations under this Contract have been fulfilled.</w:t>
      </w:r>
    </w:p>
    <w:p w14:paraId="2310BCAA" w14:textId="77777777" w:rsidR="00E667AB" w:rsidRPr="00430CA7" w:rsidRDefault="00E667AB" w:rsidP="00661366">
      <w:pPr>
        <w:keepLines/>
        <w:tabs>
          <w:tab w:val="left" w:pos="-720"/>
          <w:tab w:val="left" w:pos="0"/>
        </w:tabs>
        <w:suppressAutoHyphens/>
        <w:ind w:left="720" w:hanging="720"/>
      </w:pPr>
    </w:p>
    <w:p w14:paraId="542297CE" w14:textId="77777777" w:rsidR="00E667AB" w:rsidRPr="00430CA7" w:rsidRDefault="00E667AB" w:rsidP="00661366">
      <w:pPr>
        <w:jc w:val="both"/>
      </w:pPr>
      <w:r w:rsidRPr="00430CA7">
        <w:t>7.4.2</w:t>
      </w:r>
      <w:r w:rsidRPr="00430CA7">
        <w:tab/>
        <w:t xml:space="preserve">Final settlement to </w:t>
      </w:r>
      <w:r w:rsidR="007A17BD" w:rsidRPr="00430CA7">
        <w:t>the Incubatee is due by SIL</w:t>
      </w:r>
      <w:r w:rsidRPr="00430CA7">
        <w:t xml:space="preserve"> upon:</w:t>
      </w:r>
    </w:p>
    <w:p w14:paraId="4E268FB4" w14:textId="77777777" w:rsidR="00E667AB" w:rsidRPr="00430CA7" w:rsidRDefault="00E667AB" w:rsidP="00661366">
      <w:pPr>
        <w:pStyle w:val="Header"/>
        <w:jc w:val="both"/>
      </w:pPr>
    </w:p>
    <w:p w14:paraId="3863CC60" w14:textId="77777777" w:rsidR="00E667AB" w:rsidRPr="00430CA7" w:rsidRDefault="00E667AB" w:rsidP="00FB37E9">
      <w:pPr>
        <w:widowControl w:val="0"/>
        <w:numPr>
          <w:ilvl w:val="0"/>
          <w:numId w:val="18"/>
        </w:numPr>
        <w:jc w:val="both"/>
      </w:pPr>
      <w:r w:rsidRPr="00430CA7">
        <w:t xml:space="preserve">receipt by </w:t>
      </w:r>
      <w:r w:rsidR="007A17BD" w:rsidRPr="00430CA7">
        <w:t>SIL</w:t>
      </w:r>
      <w:r w:rsidRPr="00430CA7">
        <w:t xml:space="preserve"> of the Conversion Proposal;</w:t>
      </w:r>
    </w:p>
    <w:p w14:paraId="67A44C80" w14:textId="77777777" w:rsidR="00E667AB" w:rsidRPr="00430CA7" w:rsidRDefault="00E667AB" w:rsidP="00FB37E9">
      <w:pPr>
        <w:widowControl w:val="0"/>
        <w:numPr>
          <w:ilvl w:val="0"/>
          <w:numId w:val="18"/>
        </w:numPr>
        <w:jc w:val="both"/>
      </w:pPr>
      <w:r w:rsidRPr="00430CA7">
        <w:t xml:space="preserve">receipt by </w:t>
      </w:r>
      <w:r w:rsidR="007A17BD" w:rsidRPr="00430CA7">
        <w:t>SIL</w:t>
      </w:r>
      <w:r w:rsidRPr="00430CA7">
        <w:t xml:space="preserve"> of the relevant invoice(s) from the Incubatee</w:t>
      </w:r>
      <w:r w:rsidR="00237424" w:rsidRPr="00430CA7">
        <w:t xml:space="preserve"> with a clear indication of all the invoices paid with the funding provided under this </w:t>
      </w:r>
      <w:r w:rsidR="00237424" w:rsidRPr="00430CA7">
        <w:lastRenderedPageBreak/>
        <w:t>contract</w:t>
      </w:r>
      <w:r w:rsidRPr="00430CA7">
        <w:t>; and</w:t>
      </w:r>
    </w:p>
    <w:p w14:paraId="2517AB3C" w14:textId="77777777" w:rsidR="00E667AB" w:rsidRPr="00430CA7" w:rsidRDefault="00E667AB" w:rsidP="00FB37E9">
      <w:pPr>
        <w:widowControl w:val="0"/>
        <w:numPr>
          <w:ilvl w:val="0"/>
          <w:numId w:val="18"/>
        </w:numPr>
        <w:jc w:val="both"/>
      </w:pPr>
      <w:r w:rsidRPr="00430CA7">
        <w:t xml:space="preserve">certification by </w:t>
      </w:r>
      <w:r w:rsidR="007A17BD" w:rsidRPr="00430CA7">
        <w:t xml:space="preserve">SIL </w:t>
      </w:r>
      <w:r w:rsidRPr="00430CA7">
        <w:t xml:space="preserve">of the satisfactory completion of the Activity under this Contract. </w:t>
      </w:r>
    </w:p>
    <w:p w14:paraId="1810E362" w14:textId="77777777" w:rsidR="00E667AB" w:rsidRPr="00430CA7" w:rsidRDefault="00E667AB" w:rsidP="00661366">
      <w:pPr>
        <w:tabs>
          <w:tab w:val="left" w:pos="-720"/>
        </w:tabs>
        <w:suppressAutoHyphens/>
      </w:pPr>
    </w:p>
    <w:p w14:paraId="5AEFDE1F" w14:textId="77777777" w:rsidR="00E667AB" w:rsidRPr="00430CA7" w:rsidRDefault="00E667AB" w:rsidP="00FB37E9">
      <w:pPr>
        <w:keepLines/>
        <w:numPr>
          <w:ilvl w:val="2"/>
          <w:numId w:val="26"/>
        </w:numPr>
        <w:tabs>
          <w:tab w:val="left" w:pos="-720"/>
          <w:tab w:val="left" w:pos="0"/>
        </w:tabs>
        <w:suppressAutoHyphens/>
        <w:jc w:val="both"/>
      </w:pPr>
      <w:r w:rsidRPr="00430CA7">
        <w:t xml:space="preserve">Unless otherwise provided for in this Contract, a period of one (1) month shall be granted to </w:t>
      </w:r>
      <w:r w:rsidR="007A17BD" w:rsidRPr="00430CA7">
        <w:t>SIL</w:t>
      </w:r>
      <w:r w:rsidRPr="00430CA7">
        <w:t xml:space="preserve"> for the execution of the final payment. </w:t>
      </w:r>
    </w:p>
    <w:p w14:paraId="3F293BF4" w14:textId="77777777" w:rsidR="00E667AB" w:rsidRPr="00430CA7" w:rsidRDefault="00E667AB" w:rsidP="00661366">
      <w:pPr>
        <w:keepLines/>
        <w:tabs>
          <w:tab w:val="left" w:pos="-720"/>
          <w:tab w:val="left" w:pos="0"/>
        </w:tabs>
        <w:suppressAutoHyphens/>
        <w:jc w:val="both"/>
      </w:pPr>
    </w:p>
    <w:p w14:paraId="2BEDE0AD" w14:textId="77777777" w:rsidR="00E667AB" w:rsidRPr="00430CA7" w:rsidRDefault="007A17BD" w:rsidP="00FB37E9">
      <w:pPr>
        <w:numPr>
          <w:ilvl w:val="2"/>
          <w:numId w:val="25"/>
        </w:numPr>
        <w:jc w:val="both"/>
      </w:pPr>
      <w:r w:rsidRPr="00430CA7">
        <w:t>SIL</w:t>
      </w:r>
      <w:r w:rsidR="00E667AB" w:rsidRPr="00430CA7">
        <w:t xml:space="preserve"> shall make the following payments:</w:t>
      </w:r>
    </w:p>
    <w:p w14:paraId="5FD108F0" w14:textId="77777777" w:rsidR="00E667AB" w:rsidRPr="00430CA7" w:rsidRDefault="00E667AB" w:rsidP="00661366">
      <w:pPr>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2279"/>
        <w:gridCol w:w="2398"/>
      </w:tblGrid>
      <w:tr w:rsidR="00E667AB" w:rsidRPr="00430CA7" w14:paraId="6737B6E4" w14:textId="77777777" w:rsidTr="00661366">
        <w:tc>
          <w:tcPr>
            <w:tcW w:w="2866" w:type="dxa"/>
            <w:tcBorders>
              <w:top w:val="double" w:sz="4" w:space="0" w:color="auto"/>
              <w:left w:val="double" w:sz="4" w:space="0" w:color="auto"/>
            </w:tcBorders>
          </w:tcPr>
          <w:p w14:paraId="7150D2F3" w14:textId="77777777" w:rsidR="00E667AB" w:rsidRPr="00430CA7" w:rsidRDefault="00E667AB" w:rsidP="00661366">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rPr>
            </w:pPr>
            <w:r w:rsidRPr="00430CA7">
              <w:rPr>
                <w:szCs w:val="24"/>
              </w:rPr>
              <w:t>MILESTONE DESCRIPTION</w:t>
            </w:r>
          </w:p>
        </w:tc>
        <w:tc>
          <w:tcPr>
            <w:tcW w:w="2347" w:type="dxa"/>
            <w:tcBorders>
              <w:top w:val="double" w:sz="4" w:space="0" w:color="auto"/>
            </w:tcBorders>
          </w:tcPr>
          <w:p w14:paraId="44B9A678" w14:textId="77777777" w:rsidR="00E667AB" w:rsidRPr="00430CA7" w:rsidRDefault="00E667AB" w:rsidP="00661366">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rPr>
            </w:pPr>
            <w:r w:rsidRPr="00430CA7">
              <w:rPr>
                <w:szCs w:val="24"/>
              </w:rPr>
              <w:t>SCHEDULE DATES</w:t>
            </w:r>
          </w:p>
        </w:tc>
        <w:tc>
          <w:tcPr>
            <w:tcW w:w="2492" w:type="dxa"/>
            <w:tcBorders>
              <w:top w:val="double" w:sz="4" w:space="0" w:color="auto"/>
              <w:right w:val="double" w:sz="4" w:space="0" w:color="auto"/>
            </w:tcBorders>
          </w:tcPr>
          <w:p w14:paraId="21341C8B" w14:textId="77777777" w:rsidR="00E667AB" w:rsidRPr="00430CA7" w:rsidRDefault="00E667AB" w:rsidP="0013022E">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rPr>
            </w:pPr>
            <w:r w:rsidRPr="00430CA7">
              <w:rPr>
                <w:szCs w:val="24"/>
              </w:rPr>
              <w:t>AMOUNT IN</w:t>
            </w:r>
            <w:r w:rsidR="00307D8E" w:rsidRPr="00430CA7">
              <w:rPr>
                <w:szCs w:val="24"/>
              </w:rPr>
              <w:t xml:space="preserve"> £</w:t>
            </w:r>
            <w:r w:rsidR="00237424" w:rsidRPr="00430CA7">
              <w:rPr>
                <w:szCs w:val="24"/>
              </w:rPr>
              <w:t xml:space="preserve"> </w:t>
            </w:r>
          </w:p>
        </w:tc>
      </w:tr>
      <w:tr w:rsidR="00E667AB" w:rsidRPr="00430CA7" w14:paraId="523B7009" w14:textId="77777777" w:rsidTr="00661366">
        <w:tc>
          <w:tcPr>
            <w:tcW w:w="2866" w:type="dxa"/>
            <w:tcBorders>
              <w:left w:val="double" w:sz="4" w:space="0" w:color="auto"/>
            </w:tcBorders>
          </w:tcPr>
          <w:p w14:paraId="5F704415" w14:textId="77777777" w:rsidR="00E667AB" w:rsidRPr="00430CA7" w:rsidRDefault="00E667AB" w:rsidP="002374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430CA7">
              <w:t>PROGRESS</w:t>
            </w:r>
            <w:r w:rsidR="00237424" w:rsidRPr="00430CA7">
              <w:t xml:space="preserve"> I</w:t>
            </w:r>
            <w:r w:rsidRPr="00430CA7">
              <w:t xml:space="preserve">: upon  </w:t>
            </w:r>
            <w:r w:rsidR="00237424" w:rsidRPr="00430CA7">
              <w:t xml:space="preserve">signature of the incubation contract by the </w:t>
            </w:r>
            <w:r w:rsidR="003424F8" w:rsidRPr="00430CA7">
              <w:t>I</w:t>
            </w:r>
            <w:r w:rsidR="007627AD" w:rsidRPr="00430CA7">
              <w:t>ncubate</w:t>
            </w:r>
            <w:r w:rsidR="003424F8" w:rsidRPr="00430CA7">
              <w:t>e</w:t>
            </w:r>
          </w:p>
          <w:p w14:paraId="70F0D21C" w14:textId="77777777" w:rsidR="007627AD" w:rsidRPr="00430CA7" w:rsidRDefault="007627AD" w:rsidP="002374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347" w:type="dxa"/>
          </w:tcPr>
          <w:p w14:paraId="61B97F5F"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4583B73" w14:textId="77777777" w:rsidR="007627AD" w:rsidRPr="00430CA7" w:rsidRDefault="007627AD" w:rsidP="008D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tc>
        <w:tc>
          <w:tcPr>
            <w:tcW w:w="2492" w:type="dxa"/>
            <w:tcBorders>
              <w:right w:val="double" w:sz="4" w:space="0" w:color="auto"/>
            </w:tcBorders>
          </w:tcPr>
          <w:p w14:paraId="67ED7FBE"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highlight w:val="yellow"/>
              </w:rPr>
            </w:pPr>
          </w:p>
          <w:p w14:paraId="1D4A9B7B" w14:textId="77777777" w:rsidR="00E667AB" w:rsidRPr="00430CA7" w:rsidRDefault="008D3D99" w:rsidP="00D422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highlight w:val="yellow"/>
              </w:rPr>
            </w:pPr>
            <w:r w:rsidRPr="00430CA7">
              <w:t>£17,241</w:t>
            </w:r>
          </w:p>
        </w:tc>
      </w:tr>
      <w:tr w:rsidR="00237424" w:rsidRPr="00430CA7" w14:paraId="3050FAED" w14:textId="77777777" w:rsidTr="00661366">
        <w:tc>
          <w:tcPr>
            <w:tcW w:w="2866" w:type="dxa"/>
            <w:tcBorders>
              <w:left w:val="double" w:sz="4" w:space="0" w:color="auto"/>
              <w:bottom w:val="double" w:sz="4" w:space="0" w:color="auto"/>
            </w:tcBorders>
          </w:tcPr>
          <w:p w14:paraId="4D45E581" w14:textId="77777777" w:rsidR="00237424" w:rsidRPr="00430CA7" w:rsidRDefault="00237424" w:rsidP="002374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PROGRESS II: Upon successful MTR, acceptance by SIL of MTR report, business plan and all related deliverables</w:t>
            </w:r>
          </w:p>
          <w:p w14:paraId="0D8276B5" w14:textId="77777777" w:rsidR="007627AD" w:rsidRPr="00430CA7" w:rsidRDefault="007627AD" w:rsidP="002374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347" w:type="dxa"/>
            <w:tcBorders>
              <w:bottom w:val="double" w:sz="4" w:space="0" w:color="auto"/>
            </w:tcBorders>
          </w:tcPr>
          <w:p w14:paraId="6110C65C" w14:textId="77777777" w:rsidR="00237424" w:rsidRPr="00430CA7" w:rsidRDefault="00237424" w:rsidP="008D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5B9691A2" w14:textId="77777777" w:rsidR="00BF5CED" w:rsidRPr="00430CA7" w:rsidRDefault="00BF5CED" w:rsidP="008D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tc>
        <w:tc>
          <w:tcPr>
            <w:tcW w:w="2492" w:type="dxa"/>
            <w:tcBorders>
              <w:bottom w:val="double" w:sz="4" w:space="0" w:color="auto"/>
              <w:right w:val="double" w:sz="4" w:space="0" w:color="auto"/>
            </w:tcBorders>
          </w:tcPr>
          <w:p w14:paraId="3A5DE85E" w14:textId="77777777" w:rsidR="007627AD" w:rsidRPr="00430CA7" w:rsidRDefault="007627AD" w:rsidP="001302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3FA822EF" w14:textId="77777777" w:rsidR="00237424" w:rsidRPr="00430CA7" w:rsidRDefault="00963F73" w:rsidP="00D422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430CA7">
              <w:t xml:space="preserve">Up to maximum of      </w:t>
            </w:r>
            <w:r w:rsidR="008D3D99" w:rsidRPr="00430CA7">
              <w:t>£17,241</w:t>
            </w:r>
          </w:p>
        </w:tc>
      </w:tr>
      <w:tr w:rsidR="00E667AB" w:rsidRPr="00430CA7" w14:paraId="37A2B5E2" w14:textId="77777777" w:rsidTr="00661366">
        <w:tc>
          <w:tcPr>
            <w:tcW w:w="2866" w:type="dxa"/>
            <w:tcBorders>
              <w:left w:val="double" w:sz="4" w:space="0" w:color="auto"/>
              <w:bottom w:val="double" w:sz="4" w:space="0" w:color="auto"/>
            </w:tcBorders>
          </w:tcPr>
          <w:p w14:paraId="2DB7103E"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FINAL: upon acceptance by </w:t>
            </w:r>
            <w:r w:rsidR="007A17BD" w:rsidRPr="00430CA7">
              <w:t xml:space="preserve">SIL </w:t>
            </w:r>
            <w:r w:rsidRPr="00430CA7">
              <w:t xml:space="preserve">of all Deliverables under the contract, including the </w:t>
            </w:r>
            <w:r w:rsidR="00237424" w:rsidRPr="00430CA7">
              <w:t xml:space="preserve">Final Report, business plan, </w:t>
            </w:r>
            <w:r w:rsidRPr="00430CA7">
              <w:t xml:space="preserve">hardware and software and upon acceptance by </w:t>
            </w:r>
            <w:r w:rsidR="007A17BD" w:rsidRPr="00430CA7">
              <w:t xml:space="preserve">SIL </w:t>
            </w:r>
            <w:r w:rsidRPr="00430CA7">
              <w:t xml:space="preserve">of the Incubatee’s Conversion Proposal </w:t>
            </w:r>
          </w:p>
          <w:p w14:paraId="62F6F290"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347" w:type="dxa"/>
            <w:tcBorders>
              <w:bottom w:val="double" w:sz="4" w:space="0" w:color="auto"/>
            </w:tcBorders>
          </w:tcPr>
          <w:p w14:paraId="36C46890" w14:textId="77777777" w:rsidR="007627AD" w:rsidRPr="00430CA7" w:rsidRDefault="007627AD"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7EC2585" w14:textId="77777777" w:rsidR="007627AD" w:rsidRPr="00430CA7" w:rsidRDefault="007627AD"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968248D" w14:textId="77777777" w:rsidR="00E667AB" w:rsidRPr="00430CA7" w:rsidRDefault="00E667AB" w:rsidP="008E31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tc>
        <w:tc>
          <w:tcPr>
            <w:tcW w:w="2492" w:type="dxa"/>
            <w:tcBorders>
              <w:bottom w:val="double" w:sz="4" w:space="0" w:color="auto"/>
              <w:right w:val="double" w:sz="4" w:space="0" w:color="auto"/>
            </w:tcBorders>
          </w:tcPr>
          <w:p w14:paraId="1B4F08C5"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42103559" w14:textId="77777777" w:rsidR="00E667AB" w:rsidRPr="00430CA7" w:rsidRDefault="00E667AB" w:rsidP="006613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02DB71A0" w14:textId="77777777" w:rsidR="00E667AB" w:rsidRPr="00430CA7" w:rsidRDefault="008D3D99" w:rsidP="00D422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430CA7">
              <w:t xml:space="preserve">£8,621 </w:t>
            </w:r>
            <w:r w:rsidR="00E667AB" w:rsidRPr="00430CA7">
              <w:t>or finally certified firm fixed price minus (Progress) payments</w:t>
            </w:r>
          </w:p>
        </w:tc>
      </w:tr>
    </w:tbl>
    <w:p w14:paraId="78285FC4" w14:textId="77777777" w:rsidR="00E667AB" w:rsidRPr="00430CA7" w:rsidRDefault="00E667AB" w:rsidP="00661366">
      <w:pPr>
        <w:jc w:val="both"/>
        <w:rPr>
          <w:sz w:val="20"/>
          <w:szCs w:val="20"/>
        </w:rPr>
      </w:pPr>
    </w:p>
    <w:p w14:paraId="3FEEC9AE" w14:textId="77777777" w:rsidR="00E667AB" w:rsidRPr="00430CA7" w:rsidRDefault="00E667AB" w:rsidP="00661366">
      <w:pPr>
        <w:ind w:left="720" w:hanging="720"/>
        <w:jc w:val="both"/>
      </w:pPr>
      <w:r w:rsidRPr="00430CA7">
        <w:t xml:space="preserve">7.5 </w:t>
      </w:r>
      <w:r w:rsidRPr="00430CA7">
        <w:tab/>
        <w:t>Invoices, place and payments</w:t>
      </w:r>
    </w:p>
    <w:p w14:paraId="46BBEC35" w14:textId="77777777" w:rsidR="00E667AB" w:rsidRPr="00430CA7" w:rsidRDefault="00E667AB" w:rsidP="00661366">
      <w:pPr>
        <w:ind w:left="720" w:hanging="720"/>
        <w:jc w:val="both"/>
      </w:pPr>
    </w:p>
    <w:p w14:paraId="3261787C" w14:textId="77777777" w:rsidR="00E667AB" w:rsidRPr="00430CA7" w:rsidRDefault="00E667AB" w:rsidP="00661366">
      <w:pPr>
        <w:ind w:left="720" w:hanging="720"/>
        <w:jc w:val="both"/>
      </w:pPr>
      <w:r w:rsidRPr="00430CA7">
        <w:t>7.5.1</w:t>
      </w:r>
      <w:r w:rsidRPr="00430CA7">
        <w:tab/>
        <w:t>The Incubatee is required to submit invoices for all payments due under this Contract.</w:t>
      </w:r>
    </w:p>
    <w:p w14:paraId="6057EE9C" w14:textId="77777777" w:rsidR="00E667AB" w:rsidRPr="00430CA7" w:rsidRDefault="00E667AB" w:rsidP="00661366">
      <w:pPr>
        <w:jc w:val="both"/>
      </w:pPr>
    </w:p>
    <w:p w14:paraId="2869AE0A" w14:textId="77777777" w:rsidR="00E667AB" w:rsidRPr="00430CA7" w:rsidRDefault="00E667AB" w:rsidP="00661366">
      <w:pPr>
        <w:pStyle w:val="BodyTextIndent"/>
        <w:spacing w:after="0"/>
        <w:ind w:left="720" w:hanging="720"/>
        <w:jc w:val="both"/>
      </w:pPr>
      <w:r w:rsidRPr="00430CA7">
        <w:t>7.5.</w:t>
      </w:r>
      <w:r w:rsidR="0013022E" w:rsidRPr="00430CA7">
        <w:t xml:space="preserve">2 </w:t>
      </w:r>
      <w:r w:rsidRPr="00430CA7">
        <w:tab/>
        <w:t xml:space="preserve">Payments shall be made by </w:t>
      </w:r>
      <w:r w:rsidR="007A17BD" w:rsidRPr="00430CA7">
        <w:t xml:space="preserve">SIL </w:t>
      </w:r>
      <w:r w:rsidRPr="00430CA7">
        <w:t xml:space="preserve">in </w:t>
      </w:r>
      <w:r w:rsidR="00307D8E" w:rsidRPr="00430CA7">
        <w:t xml:space="preserve">sterling </w:t>
      </w:r>
      <w:r w:rsidRPr="00430CA7">
        <w:t xml:space="preserve">to the account specified by the Incubatee. Such information shall clearly indicate the IBAN (International Bank Account Number) and BIC/SWIFT (Bank Identification Code). Payments shall be considered as effected on time if </w:t>
      </w:r>
      <w:r w:rsidR="007A17BD" w:rsidRPr="00430CA7">
        <w:t xml:space="preserve">SIL’S </w:t>
      </w:r>
      <w:r w:rsidRPr="00430CA7">
        <w:t>orders of payment reach its bank within the payment period stipulated in Article 7.4.3 above.</w:t>
      </w:r>
    </w:p>
    <w:p w14:paraId="79468787" w14:textId="77777777" w:rsidR="00E667AB" w:rsidRPr="00430CA7" w:rsidRDefault="00E667AB" w:rsidP="00661366">
      <w:pPr>
        <w:pStyle w:val="BodyTextIndent"/>
        <w:spacing w:after="0"/>
        <w:ind w:left="720" w:hanging="720"/>
        <w:jc w:val="both"/>
      </w:pPr>
    </w:p>
    <w:p w14:paraId="21CA3457" w14:textId="77777777" w:rsidR="00110D9A" w:rsidRPr="00430CA7" w:rsidRDefault="00E667AB" w:rsidP="0013022E">
      <w:pPr>
        <w:tabs>
          <w:tab w:val="left" w:pos="-1440"/>
          <w:tab w:val="left" w:pos="-720"/>
        </w:tabs>
      </w:pPr>
      <w:r w:rsidRPr="00430CA7">
        <w:t>7.5.</w:t>
      </w:r>
      <w:r w:rsidR="0013022E" w:rsidRPr="00430CA7">
        <w:t xml:space="preserve">3    </w:t>
      </w:r>
      <w:r w:rsidRPr="00430CA7">
        <w:t xml:space="preserve">Any special charges related to the execution of payments will be borne by the </w:t>
      </w:r>
      <w:r w:rsidRPr="00430CA7">
        <w:tab/>
        <w:t>Incubatee.</w:t>
      </w:r>
    </w:p>
    <w:p w14:paraId="6546AF77" w14:textId="77777777" w:rsidR="00110D9A" w:rsidRPr="00430CA7" w:rsidRDefault="00110D9A" w:rsidP="0013022E">
      <w:pPr>
        <w:tabs>
          <w:tab w:val="left" w:pos="-1440"/>
          <w:tab w:val="left" w:pos="-720"/>
        </w:tabs>
      </w:pPr>
    </w:p>
    <w:p w14:paraId="63C65B78" w14:textId="77777777" w:rsidR="00110D9A" w:rsidRPr="00430CA7" w:rsidRDefault="00110D9A" w:rsidP="0013022E">
      <w:pPr>
        <w:tabs>
          <w:tab w:val="left" w:pos="-1440"/>
          <w:tab w:val="left" w:pos="-720"/>
        </w:tabs>
      </w:pPr>
    </w:p>
    <w:p w14:paraId="4BAFF25E" w14:textId="77777777" w:rsidR="0013022E" w:rsidRPr="00430CA7" w:rsidRDefault="0013022E" w:rsidP="0013022E">
      <w:pPr>
        <w:tabs>
          <w:tab w:val="left" w:pos="-1440"/>
          <w:tab w:val="left" w:pos="-720"/>
        </w:tabs>
        <w:rPr>
          <w:b/>
          <w:caps/>
          <w:u w:val="single"/>
        </w:rPr>
      </w:pPr>
      <w:r w:rsidRPr="00430CA7">
        <w:rPr>
          <w:b/>
          <w:caps/>
          <w:u w:val="single"/>
        </w:rPr>
        <w:t xml:space="preserve">Article 8 – De Minimis Aid </w:t>
      </w:r>
    </w:p>
    <w:p w14:paraId="37F1EFF1" w14:textId="77777777" w:rsidR="0013022E" w:rsidRPr="00430CA7" w:rsidRDefault="0013022E" w:rsidP="0013022E">
      <w:pPr>
        <w:rPr>
          <w:b/>
        </w:rPr>
      </w:pPr>
    </w:p>
    <w:p w14:paraId="578ECAB0" w14:textId="77777777" w:rsidR="0013022E" w:rsidRPr="00430CA7" w:rsidRDefault="0013022E" w:rsidP="0013022E">
      <w:pPr>
        <w:autoSpaceDE w:val="0"/>
        <w:autoSpaceDN w:val="0"/>
        <w:adjustRightInd w:val="0"/>
        <w:ind w:left="720" w:hanging="720"/>
        <w:jc w:val="both"/>
        <w:rPr>
          <w:color w:val="000000"/>
        </w:rPr>
      </w:pPr>
      <w:r w:rsidRPr="00430CA7">
        <w:rPr>
          <w:color w:val="000000"/>
        </w:rPr>
        <w:t xml:space="preserve">8.1 </w:t>
      </w:r>
      <w:r w:rsidRPr="00430CA7">
        <w:rPr>
          <w:color w:val="000000"/>
        </w:rPr>
        <w:tab/>
        <w:t>Any aid granted to the Incubatee that originates from SIL and that is provided under this Contract to the Incubatee by SIL falls under the terms of EC Regulation 1998/2006 of 15</w:t>
      </w:r>
      <w:r w:rsidRPr="00430CA7">
        <w:rPr>
          <w:color w:val="000000"/>
          <w:vertAlign w:val="superscript"/>
        </w:rPr>
        <w:t>th</w:t>
      </w:r>
      <w:r w:rsidRPr="00430CA7">
        <w:rPr>
          <w:color w:val="000000"/>
        </w:rPr>
        <w:t xml:space="preserve"> of December 2006 on the application of Articles 87 and 88 of the EC Treaty to ‘de minimis aid’.  </w:t>
      </w:r>
    </w:p>
    <w:p w14:paraId="1C02AF7C" w14:textId="77777777" w:rsidR="0013022E" w:rsidRPr="00430CA7" w:rsidRDefault="0013022E" w:rsidP="0013022E">
      <w:pPr>
        <w:autoSpaceDE w:val="0"/>
        <w:autoSpaceDN w:val="0"/>
        <w:adjustRightInd w:val="0"/>
        <w:jc w:val="both"/>
        <w:rPr>
          <w:color w:val="000000"/>
        </w:rPr>
      </w:pPr>
    </w:p>
    <w:p w14:paraId="2E12F0F4" w14:textId="77777777" w:rsidR="0013022E" w:rsidRPr="00430CA7" w:rsidRDefault="0013022E" w:rsidP="0013022E">
      <w:pPr>
        <w:autoSpaceDE w:val="0"/>
        <w:autoSpaceDN w:val="0"/>
        <w:adjustRightInd w:val="0"/>
        <w:ind w:left="720" w:hanging="720"/>
        <w:jc w:val="both"/>
        <w:rPr>
          <w:color w:val="000000"/>
        </w:rPr>
      </w:pPr>
      <w:r w:rsidRPr="00430CA7">
        <w:rPr>
          <w:color w:val="000000"/>
        </w:rPr>
        <w:t xml:space="preserve">8.2 </w:t>
      </w:r>
      <w:r w:rsidRPr="00430CA7">
        <w:rPr>
          <w:color w:val="000000"/>
        </w:rPr>
        <w:tab/>
        <w:t xml:space="preserve">The Incubatee shall notify UK authorities (i.e. SIL) through ESA BIC </w:t>
      </w:r>
      <w:r w:rsidR="00A60C58" w:rsidRPr="00430CA7">
        <w:rPr>
          <w:color w:val="000000"/>
        </w:rPr>
        <w:t xml:space="preserve">UK </w:t>
      </w:r>
      <w:r w:rsidRPr="00430CA7">
        <w:rPr>
          <w:color w:val="000000"/>
        </w:rPr>
        <w:t>in writing of how much state aid it has received during the three (3) years prior to the Commencement Date from any administrative body, insofar as no approval for such state aid was previously obtained from the Commission of the European Communities (“Declaration of State Aid”).</w:t>
      </w:r>
    </w:p>
    <w:p w14:paraId="27B2905E" w14:textId="77777777" w:rsidR="0013022E" w:rsidRPr="00430CA7" w:rsidRDefault="0013022E" w:rsidP="0013022E">
      <w:pPr>
        <w:autoSpaceDE w:val="0"/>
        <w:autoSpaceDN w:val="0"/>
        <w:adjustRightInd w:val="0"/>
        <w:jc w:val="both"/>
        <w:rPr>
          <w:color w:val="000000"/>
        </w:rPr>
      </w:pPr>
    </w:p>
    <w:p w14:paraId="085923D1" w14:textId="77777777" w:rsidR="0013022E" w:rsidRPr="00430CA7" w:rsidRDefault="0013022E" w:rsidP="0013022E">
      <w:pPr>
        <w:autoSpaceDE w:val="0"/>
        <w:autoSpaceDN w:val="0"/>
        <w:adjustRightInd w:val="0"/>
        <w:ind w:left="720" w:hanging="720"/>
        <w:jc w:val="both"/>
        <w:rPr>
          <w:i/>
          <w:color w:val="000000"/>
        </w:rPr>
      </w:pPr>
      <w:r w:rsidRPr="00430CA7">
        <w:rPr>
          <w:color w:val="000000"/>
        </w:rPr>
        <w:t xml:space="preserve">8.3 </w:t>
      </w:r>
      <w:r w:rsidRPr="00430CA7">
        <w:rPr>
          <w:color w:val="000000"/>
        </w:rPr>
        <w:tab/>
        <w:t xml:space="preserve">The Incubatee agrees to reimburse any state aid that the Incubatee has received under </w:t>
      </w:r>
      <w:r w:rsidRPr="00430CA7">
        <w:rPr>
          <w:color w:val="000000"/>
        </w:rPr>
        <w:tab/>
        <w:t>this Contract if it is later established that the payment was issued in violation of EC Regulation 1998/2006 of 15</w:t>
      </w:r>
      <w:r w:rsidRPr="00430CA7">
        <w:rPr>
          <w:color w:val="000000"/>
          <w:vertAlign w:val="superscript"/>
        </w:rPr>
        <w:t>th</w:t>
      </w:r>
      <w:r w:rsidRPr="00430CA7">
        <w:rPr>
          <w:color w:val="000000"/>
        </w:rPr>
        <w:t xml:space="preserve"> of December 2006 on the application of Article 87 and 88 of the EC Treaty to de minimis aid.</w:t>
      </w:r>
    </w:p>
    <w:p w14:paraId="5EBFCF35" w14:textId="77777777" w:rsidR="00E667AB" w:rsidRPr="00430CA7" w:rsidRDefault="00E667AB" w:rsidP="00661366"/>
    <w:p w14:paraId="7F7D0CA0" w14:textId="77777777" w:rsidR="00E667AB" w:rsidRPr="00430CA7" w:rsidRDefault="00E667AB" w:rsidP="00661366">
      <w:pPr>
        <w:tabs>
          <w:tab w:val="left" w:pos="-1440"/>
          <w:tab w:val="left" w:pos="-720"/>
        </w:tabs>
        <w:rPr>
          <w:b/>
          <w:caps/>
          <w:u w:val="single"/>
        </w:rPr>
      </w:pPr>
    </w:p>
    <w:p w14:paraId="7B5A574C"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13022E" w:rsidRPr="00430CA7">
        <w:rPr>
          <w:b/>
          <w:caps/>
          <w:u w:val="single"/>
        </w:rPr>
        <w:t xml:space="preserve">9 </w:t>
      </w:r>
      <w:r w:rsidRPr="00430CA7">
        <w:rPr>
          <w:b/>
          <w:caps/>
          <w:u w:val="single"/>
        </w:rPr>
        <w:t>- Parties Representatives and Communications</w:t>
      </w:r>
    </w:p>
    <w:p w14:paraId="53D40481" w14:textId="77777777" w:rsidR="00E667AB" w:rsidRPr="00430CA7" w:rsidRDefault="00E667AB" w:rsidP="00661366">
      <w:pPr>
        <w:jc w:val="both"/>
        <w:rPr>
          <w:i/>
        </w:rPr>
      </w:pPr>
    </w:p>
    <w:p w14:paraId="07BDB97C" w14:textId="77777777" w:rsidR="00E667AB" w:rsidRPr="00430CA7" w:rsidRDefault="0013022E" w:rsidP="00661366">
      <w:pPr>
        <w:pStyle w:val="BodyText"/>
        <w:spacing w:after="0"/>
        <w:ind w:left="720" w:hanging="720"/>
        <w:jc w:val="both"/>
        <w:rPr>
          <w:snapToGrid w:val="0"/>
        </w:rPr>
      </w:pPr>
      <w:r w:rsidRPr="00430CA7">
        <w:rPr>
          <w:snapToGrid w:val="0"/>
        </w:rPr>
        <w:t>9</w:t>
      </w:r>
      <w:r w:rsidR="00E667AB" w:rsidRPr="00430CA7">
        <w:rPr>
          <w:snapToGrid w:val="0"/>
        </w:rPr>
        <w:t>.1</w:t>
      </w:r>
      <w:r w:rsidR="00E667AB" w:rsidRPr="00430CA7">
        <w:rPr>
          <w:snapToGrid w:val="0"/>
        </w:rPr>
        <w:tab/>
        <w:t>All correspondence affecting the terms and conditions of this Contract and concerning its execution shall be made or confirmed in writing. All communications or correspondence between the Parties shall be in English.</w:t>
      </w:r>
    </w:p>
    <w:p w14:paraId="14817DC0" w14:textId="77777777" w:rsidR="00E667AB" w:rsidRPr="00430CA7" w:rsidRDefault="00E667AB" w:rsidP="00661366">
      <w:pPr>
        <w:pStyle w:val="BodyText"/>
        <w:spacing w:after="0"/>
        <w:ind w:left="720" w:hanging="720"/>
        <w:jc w:val="both"/>
        <w:rPr>
          <w:snapToGrid w:val="0"/>
        </w:rPr>
      </w:pPr>
    </w:p>
    <w:p w14:paraId="46C1EEF7" w14:textId="77777777" w:rsidR="00E667AB" w:rsidRPr="00430CA7" w:rsidRDefault="0013022E" w:rsidP="00661366">
      <w:pPr>
        <w:ind w:left="720" w:hanging="720"/>
        <w:jc w:val="both"/>
      </w:pPr>
      <w:r w:rsidRPr="00430CA7">
        <w:t>9</w:t>
      </w:r>
      <w:r w:rsidR="00E667AB" w:rsidRPr="00430CA7">
        <w:t xml:space="preserve">.2 </w:t>
      </w:r>
      <w:r w:rsidR="00E667AB" w:rsidRPr="00430CA7">
        <w:tab/>
        <w:t>All correspondence for either Party shall be sent to  representatives of each Party stated in Articles 9.3 and 9.4, i.e. depending on the subject, addressed to one representative with a copy to the other.</w:t>
      </w:r>
    </w:p>
    <w:p w14:paraId="18F946C2" w14:textId="77777777" w:rsidR="00E667AB" w:rsidRPr="00430CA7" w:rsidRDefault="00E667AB" w:rsidP="00661366">
      <w:pPr>
        <w:rPr>
          <w:i/>
        </w:rPr>
      </w:pPr>
    </w:p>
    <w:p w14:paraId="2E1C4FD4" w14:textId="77777777" w:rsidR="00E667AB" w:rsidRPr="00430CA7" w:rsidRDefault="00E667AB" w:rsidP="00661366">
      <w:pPr>
        <w:rPr>
          <w:i/>
        </w:rPr>
      </w:pPr>
    </w:p>
    <w:p w14:paraId="0F2F3935" w14:textId="77777777" w:rsidR="00E667AB" w:rsidRPr="00430CA7" w:rsidRDefault="0013022E"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9</w:t>
      </w:r>
      <w:r w:rsidR="00E667AB" w:rsidRPr="00430CA7">
        <w:t xml:space="preserve">.3 </w:t>
      </w:r>
      <w:r w:rsidR="00E667AB" w:rsidRPr="00430CA7">
        <w:tab/>
        <w:t>For the purpose of this Contract the ESA BIC representatives are:</w:t>
      </w:r>
    </w:p>
    <w:p w14:paraId="21B25AC8" w14:textId="77777777" w:rsidR="00E667AB" w:rsidRPr="00430CA7" w:rsidRDefault="00E667AB" w:rsidP="00661366">
      <w:pPr>
        <w:jc w:val="both"/>
      </w:pPr>
    </w:p>
    <w:p w14:paraId="52516ACB"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rPr>
          <w:i/>
        </w:rPr>
        <w:tab/>
      </w:r>
      <w:r w:rsidRPr="00430CA7">
        <w:t>(a) For Application and Business matters (Incubation Manager):</w:t>
      </w:r>
    </w:p>
    <w:p w14:paraId="187ADA2C"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3C107717" w14:textId="77777777" w:rsidR="008D7F69" w:rsidRPr="00430CA7" w:rsidRDefault="00190482" w:rsidP="000E29FF">
      <w:pPr>
        <w:ind w:left="709"/>
        <w:rPr>
          <w:iCs/>
        </w:rPr>
      </w:pPr>
      <w:r w:rsidRPr="00430CA7">
        <w:rPr>
          <w:color w:val="000000"/>
        </w:rPr>
        <w:t>Dr Elizabeth Kirby</w:t>
      </w:r>
      <w:r w:rsidR="000E29FF" w:rsidRPr="00430CA7">
        <w:rPr>
          <w:iCs/>
        </w:rPr>
        <w:tab/>
      </w:r>
      <w:r w:rsidR="000E29FF" w:rsidRPr="00430CA7">
        <w:rPr>
          <w:iCs/>
        </w:rPr>
        <w:tab/>
      </w:r>
      <w:r w:rsidR="000E29FF" w:rsidRPr="00430CA7">
        <w:rPr>
          <w:iCs/>
        </w:rPr>
        <w:tab/>
        <w:t xml:space="preserve">E-mail: </w:t>
      </w:r>
      <w:hyperlink r:id="rId8" w:history="1">
        <w:r w:rsidRPr="00430CA7">
          <w:rPr>
            <w:rStyle w:val="Hyperlink"/>
          </w:rPr>
          <w:t>elizabeth.kirby@stfc.ac.uk</w:t>
        </w:r>
      </w:hyperlink>
      <w:r w:rsidRPr="00430CA7">
        <w:t xml:space="preserve"> </w:t>
      </w:r>
    </w:p>
    <w:p w14:paraId="5EB59488" w14:textId="77777777" w:rsidR="000E29FF" w:rsidRPr="00430CA7" w:rsidRDefault="000E29FF" w:rsidP="000E29FF">
      <w:pPr>
        <w:ind w:left="709"/>
        <w:rPr>
          <w:color w:val="000000"/>
        </w:rPr>
      </w:pPr>
      <w:r w:rsidRPr="00430CA7">
        <w:rPr>
          <w:color w:val="000000"/>
        </w:rPr>
        <w:t>STFC Innovations Ltd</w:t>
      </w:r>
      <w:r w:rsidRPr="00430CA7">
        <w:rPr>
          <w:color w:val="000000"/>
        </w:rPr>
        <w:tab/>
      </w:r>
      <w:r w:rsidR="004F03E0" w:rsidRPr="00430CA7">
        <w:rPr>
          <w:color w:val="000000"/>
        </w:rPr>
        <w:t>/STFC</w:t>
      </w:r>
      <w:r w:rsidRPr="00430CA7">
        <w:rPr>
          <w:color w:val="000000"/>
        </w:rPr>
        <w:tab/>
      </w:r>
      <w:r w:rsidRPr="00430CA7">
        <w:rPr>
          <w:color w:val="000000"/>
        </w:rPr>
        <w:tab/>
        <w:t>Tel:</w:t>
      </w:r>
      <w:r w:rsidRPr="00430CA7">
        <w:rPr>
          <w:color w:val="000000"/>
        </w:rPr>
        <w:tab/>
        <w:t xml:space="preserve"> </w:t>
      </w:r>
      <w:r w:rsidR="00190482" w:rsidRPr="00430CA7">
        <w:rPr>
          <w:color w:val="000000"/>
        </w:rPr>
        <w:t>01235 445986</w:t>
      </w:r>
    </w:p>
    <w:p w14:paraId="771003D0" w14:textId="77777777" w:rsidR="00190482" w:rsidRPr="00430CA7" w:rsidRDefault="00190482" w:rsidP="000E29FF">
      <w:pPr>
        <w:ind w:left="709"/>
        <w:rPr>
          <w:color w:val="000000"/>
        </w:rPr>
      </w:pPr>
      <w:r w:rsidRPr="00430CA7">
        <w:rPr>
          <w:color w:val="000000"/>
        </w:rPr>
        <w:t>Rutherford Appleton Laboratory</w:t>
      </w:r>
    </w:p>
    <w:p w14:paraId="3C6F3DAC" w14:textId="77777777" w:rsidR="00190482" w:rsidRPr="00430CA7" w:rsidRDefault="00190482" w:rsidP="000E29FF">
      <w:pPr>
        <w:ind w:left="709"/>
        <w:rPr>
          <w:color w:val="000000"/>
        </w:rPr>
      </w:pPr>
      <w:r w:rsidRPr="00430CA7">
        <w:rPr>
          <w:color w:val="000000"/>
        </w:rPr>
        <w:t>Harwell Campus</w:t>
      </w:r>
    </w:p>
    <w:p w14:paraId="129DB3BF" w14:textId="77777777" w:rsidR="00190482" w:rsidRPr="00430CA7" w:rsidRDefault="00190482" w:rsidP="000E29FF">
      <w:pPr>
        <w:ind w:left="709"/>
        <w:rPr>
          <w:color w:val="000000"/>
        </w:rPr>
      </w:pPr>
      <w:r w:rsidRPr="00430CA7">
        <w:rPr>
          <w:color w:val="000000"/>
        </w:rPr>
        <w:t>Didcot</w:t>
      </w:r>
    </w:p>
    <w:p w14:paraId="47056C12" w14:textId="77777777" w:rsidR="000E29FF" w:rsidRPr="00430CA7" w:rsidRDefault="00190482" w:rsidP="000E29FF">
      <w:pPr>
        <w:ind w:left="709"/>
        <w:rPr>
          <w:color w:val="000000"/>
        </w:rPr>
      </w:pPr>
      <w:r w:rsidRPr="00430CA7">
        <w:rPr>
          <w:color w:val="000000"/>
        </w:rPr>
        <w:t>OX11 0QX</w:t>
      </w:r>
    </w:p>
    <w:p w14:paraId="360FC588" w14:textId="77777777" w:rsidR="00E667AB" w:rsidRPr="00430CA7" w:rsidRDefault="00E667AB" w:rsidP="00661366">
      <w:pPr>
        <w:ind w:left="720" w:hanging="720"/>
        <w:jc w:val="both"/>
        <w:rPr>
          <w:iCs/>
        </w:rPr>
      </w:pPr>
      <w:r w:rsidRPr="00430CA7">
        <w:rPr>
          <w:iCs/>
        </w:rPr>
        <w:t xml:space="preserve">  </w:t>
      </w:r>
      <w:r w:rsidRPr="00430CA7">
        <w:rPr>
          <w:iCs/>
        </w:rPr>
        <w:tab/>
      </w:r>
      <w:r w:rsidRPr="00430CA7">
        <w:t>or</w:t>
      </w:r>
      <w:r w:rsidR="00190482" w:rsidRPr="00430CA7">
        <w:t xml:space="preserve"> a person duly authorised by her</w:t>
      </w:r>
    </w:p>
    <w:p w14:paraId="1619C7D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i/>
        </w:rPr>
      </w:pPr>
    </w:p>
    <w:p w14:paraId="7613C630" w14:textId="77777777" w:rsidR="00E667AB" w:rsidRPr="00430CA7" w:rsidRDefault="00E667AB" w:rsidP="00B3763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rPr>
          <w:i/>
        </w:rPr>
        <w:tab/>
      </w:r>
      <w:r w:rsidRPr="00430CA7">
        <w:t xml:space="preserve">(b) For </w:t>
      </w:r>
      <w:r w:rsidR="000E29FF" w:rsidRPr="00430CA7">
        <w:t>legal</w:t>
      </w:r>
      <w:r w:rsidRPr="00430CA7">
        <w:t xml:space="preserve"> matters:</w:t>
      </w:r>
    </w:p>
    <w:p w14:paraId="6FA705C9" w14:textId="77777777" w:rsidR="00E667AB" w:rsidRPr="00430CA7" w:rsidRDefault="00E667AB" w:rsidP="00B3763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595F504" w14:textId="77777777" w:rsidR="00E667AB" w:rsidRPr="00430CA7" w:rsidRDefault="00D3232D"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t>Legal and Commercial Management Department</w:t>
      </w:r>
      <w:r w:rsidR="00E667AB" w:rsidRPr="00430CA7">
        <w:tab/>
      </w:r>
      <w:r w:rsidR="00E667AB" w:rsidRPr="00430CA7">
        <w:tab/>
      </w:r>
      <w:r w:rsidR="000E29FF" w:rsidRPr="00430CA7">
        <w:tab/>
      </w:r>
      <w:r w:rsidR="00E667AB" w:rsidRPr="00430CA7">
        <w:rPr>
          <w:iCs/>
        </w:rPr>
        <w:t xml:space="preserve">E-mail: </w:t>
      </w:r>
      <w:hyperlink r:id="rId9" w:history="1">
        <w:r w:rsidRPr="00430CA7">
          <w:rPr>
            <w:rStyle w:val="Hyperlink"/>
          </w:rPr>
          <w:t>legalhelpdesk@stfc.ac.uk</w:t>
        </w:r>
      </w:hyperlink>
      <w:r w:rsidR="000E29FF" w:rsidRPr="00430CA7">
        <w:t xml:space="preserve"> </w:t>
      </w:r>
    </w:p>
    <w:p w14:paraId="14E5842E" w14:textId="77777777" w:rsidR="00E667AB"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STFC</w:t>
      </w:r>
      <w:r w:rsidRPr="00430CA7">
        <w:rPr>
          <w:iCs/>
        </w:rPr>
        <w:tab/>
      </w:r>
      <w:r w:rsidRPr="00430CA7">
        <w:rPr>
          <w:iCs/>
        </w:rPr>
        <w:tab/>
      </w:r>
      <w:r w:rsidRPr="00430CA7">
        <w:rPr>
          <w:iCs/>
        </w:rPr>
        <w:tab/>
      </w:r>
      <w:r w:rsidRPr="00430CA7">
        <w:rPr>
          <w:iCs/>
        </w:rPr>
        <w:tab/>
      </w:r>
      <w:r w:rsidRPr="00430CA7">
        <w:rPr>
          <w:iCs/>
        </w:rPr>
        <w:tab/>
      </w:r>
    </w:p>
    <w:p w14:paraId="440C9793" w14:textId="77777777" w:rsidR="000E29FF"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Rutherford Appleton Laboratory</w:t>
      </w:r>
    </w:p>
    <w:p w14:paraId="321FCB74" w14:textId="77777777" w:rsidR="000E29FF"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 xml:space="preserve">Harwell </w:t>
      </w:r>
      <w:r w:rsidR="00C41AF9" w:rsidRPr="00430CA7">
        <w:rPr>
          <w:iCs/>
        </w:rPr>
        <w:t>Campus</w:t>
      </w:r>
    </w:p>
    <w:p w14:paraId="08CCEDF2" w14:textId="77777777" w:rsidR="000E29FF"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Didcot</w:t>
      </w:r>
    </w:p>
    <w:p w14:paraId="38D1175C" w14:textId="77777777" w:rsidR="000E29FF"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lastRenderedPageBreak/>
        <w:t xml:space="preserve">OX11 </w:t>
      </w:r>
      <w:r w:rsidR="00ED56C1" w:rsidRPr="00430CA7">
        <w:rPr>
          <w:iCs/>
        </w:rPr>
        <w:t>0QX</w:t>
      </w:r>
    </w:p>
    <w:p w14:paraId="4879F1F9" w14:textId="77777777" w:rsidR="00E667AB" w:rsidRPr="00430CA7" w:rsidRDefault="00E667AB" w:rsidP="00110D9A">
      <w:pPr>
        <w:ind w:left="720" w:hanging="720"/>
        <w:jc w:val="both"/>
      </w:pPr>
      <w:r w:rsidRPr="00430CA7">
        <w:rPr>
          <w:iCs/>
        </w:rPr>
        <w:t xml:space="preserve">  </w:t>
      </w:r>
      <w:r w:rsidRPr="00430CA7">
        <w:rPr>
          <w:iCs/>
        </w:rPr>
        <w:tab/>
      </w:r>
      <w:r w:rsidRPr="00430CA7">
        <w:t xml:space="preserve">or </w:t>
      </w:r>
      <w:r w:rsidR="000E29FF" w:rsidRPr="00430CA7">
        <w:t xml:space="preserve">a person duly authorised </w:t>
      </w:r>
      <w:r w:rsidRPr="00430CA7">
        <w:tab/>
      </w:r>
    </w:p>
    <w:p w14:paraId="0944B73A"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i/>
        </w:rPr>
      </w:pPr>
      <w:r w:rsidRPr="00430CA7">
        <w:t xml:space="preserve">  </w:t>
      </w:r>
      <w:r w:rsidRPr="00430CA7">
        <w:tab/>
        <w:t xml:space="preserve">  </w:t>
      </w:r>
    </w:p>
    <w:p w14:paraId="2C35D069" w14:textId="77777777" w:rsidR="00E667AB" w:rsidRPr="00430CA7" w:rsidRDefault="00E667AB" w:rsidP="00661366">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 w:rsidRPr="00430CA7">
        <w:tab/>
        <w:t xml:space="preserve">(c) For day-to-day contractual and administrative matters </w:t>
      </w:r>
      <w:r w:rsidR="000E29FF" w:rsidRPr="00430CA7">
        <w:t>including financial matters:</w:t>
      </w:r>
    </w:p>
    <w:p w14:paraId="278929A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p>
    <w:p w14:paraId="540FDFE1" w14:textId="77777777" w:rsidR="00DB23A1" w:rsidRPr="00430CA7" w:rsidRDefault="000E29FF"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t>Mrs Anne Green</w:t>
      </w:r>
      <w:r w:rsidR="00E667AB" w:rsidRPr="00430CA7">
        <w:tab/>
      </w:r>
      <w:r w:rsidR="00E667AB" w:rsidRPr="00430CA7">
        <w:tab/>
      </w:r>
      <w:r w:rsidR="0097549F" w:rsidRPr="00430CA7">
        <w:tab/>
      </w:r>
      <w:r w:rsidR="00E667AB" w:rsidRPr="00430CA7">
        <w:rPr>
          <w:iCs/>
        </w:rPr>
        <w:t xml:space="preserve">E-mail: </w:t>
      </w:r>
      <w:hyperlink r:id="rId10" w:history="1">
        <w:r w:rsidR="00DB23A1" w:rsidRPr="00430CA7">
          <w:rPr>
            <w:rStyle w:val="Hyperlink"/>
            <w:iCs/>
          </w:rPr>
          <w:t>anne.green@stfc.ac.uk</w:t>
        </w:r>
      </w:hyperlink>
    </w:p>
    <w:p w14:paraId="000CB061" w14:textId="77777777" w:rsidR="000E29FF" w:rsidRPr="00430CA7" w:rsidRDefault="000E29FF" w:rsidP="000E29FF">
      <w:pPr>
        <w:ind w:left="709"/>
        <w:rPr>
          <w:color w:val="000000"/>
        </w:rPr>
      </w:pPr>
      <w:r w:rsidRPr="00430CA7">
        <w:rPr>
          <w:color w:val="000000"/>
        </w:rPr>
        <w:t>STFC Innovations Ltd</w:t>
      </w:r>
      <w:r w:rsidRPr="00430CA7">
        <w:rPr>
          <w:color w:val="000000"/>
        </w:rPr>
        <w:tab/>
      </w:r>
      <w:r w:rsidR="00C41AF9" w:rsidRPr="00430CA7">
        <w:rPr>
          <w:color w:val="000000"/>
        </w:rPr>
        <w:t>/STFC</w:t>
      </w:r>
      <w:r w:rsidRPr="00430CA7">
        <w:rPr>
          <w:color w:val="000000"/>
        </w:rPr>
        <w:tab/>
      </w:r>
      <w:r w:rsidRPr="00430CA7">
        <w:rPr>
          <w:color w:val="000000"/>
        </w:rPr>
        <w:tab/>
        <w:t>Tel:</w:t>
      </w:r>
      <w:r w:rsidR="00190482" w:rsidRPr="00430CA7">
        <w:rPr>
          <w:color w:val="000000"/>
        </w:rPr>
        <w:tab/>
        <w:t xml:space="preserve"> </w:t>
      </w:r>
      <w:r w:rsidRPr="00430CA7">
        <w:rPr>
          <w:color w:val="000000"/>
        </w:rPr>
        <w:t>01925 603</w:t>
      </w:r>
      <w:r w:rsidR="00862718" w:rsidRPr="00430CA7">
        <w:rPr>
          <w:color w:val="000000"/>
        </w:rPr>
        <w:t>432</w:t>
      </w:r>
    </w:p>
    <w:p w14:paraId="01D73376" w14:textId="77777777" w:rsidR="000E29FF" w:rsidRPr="00430CA7" w:rsidRDefault="000E29FF" w:rsidP="000E29FF">
      <w:pPr>
        <w:ind w:left="709"/>
        <w:rPr>
          <w:color w:val="000000"/>
        </w:rPr>
      </w:pPr>
      <w:r w:rsidRPr="00430CA7">
        <w:rPr>
          <w:color w:val="000000"/>
        </w:rPr>
        <w:t>Daresbury Laboratory</w:t>
      </w:r>
      <w:r w:rsidRPr="00430CA7">
        <w:rPr>
          <w:color w:val="000000"/>
        </w:rPr>
        <w:br/>
        <w:t xml:space="preserve">Daresbury, Warrington </w:t>
      </w:r>
      <w:r w:rsidRPr="00430CA7">
        <w:rPr>
          <w:color w:val="000000"/>
        </w:rPr>
        <w:br/>
        <w:t>Cheshire</w:t>
      </w:r>
    </w:p>
    <w:p w14:paraId="37DDEE84" w14:textId="77777777" w:rsidR="000E29FF" w:rsidRPr="00430CA7" w:rsidRDefault="000E29FF" w:rsidP="000E29FF">
      <w:pPr>
        <w:ind w:left="709"/>
        <w:rPr>
          <w:color w:val="000000"/>
        </w:rPr>
      </w:pPr>
      <w:r w:rsidRPr="00430CA7">
        <w:rPr>
          <w:color w:val="000000"/>
        </w:rPr>
        <w:t xml:space="preserve">WA4 4AD </w:t>
      </w:r>
    </w:p>
    <w:p w14:paraId="58140B5F" w14:textId="77777777" w:rsidR="000E29FF" w:rsidRPr="00430CA7" w:rsidRDefault="000E29FF" w:rsidP="000E29FF">
      <w:pPr>
        <w:ind w:left="720" w:hanging="720"/>
        <w:jc w:val="both"/>
        <w:rPr>
          <w:iCs/>
        </w:rPr>
      </w:pPr>
      <w:r w:rsidRPr="00430CA7">
        <w:rPr>
          <w:iCs/>
        </w:rPr>
        <w:t xml:space="preserve">  </w:t>
      </w:r>
      <w:r w:rsidRPr="00430CA7">
        <w:rPr>
          <w:iCs/>
        </w:rPr>
        <w:tab/>
      </w:r>
      <w:r w:rsidRPr="00430CA7">
        <w:t>or a person duly authorised by her</w:t>
      </w:r>
    </w:p>
    <w:p w14:paraId="140525D7" w14:textId="77777777" w:rsidR="00E667AB" w:rsidRPr="00430CA7" w:rsidRDefault="00E667AB"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iCs/>
        </w:rPr>
      </w:pPr>
    </w:p>
    <w:p w14:paraId="248952EB" w14:textId="77777777" w:rsidR="00E667AB" w:rsidRPr="00430CA7" w:rsidRDefault="00E667AB" w:rsidP="00661366">
      <w:pPr>
        <w:ind w:firstLine="720"/>
        <w:jc w:val="both"/>
      </w:pPr>
      <w:r w:rsidRPr="00430CA7">
        <w:t xml:space="preserve">(d) For </w:t>
      </w:r>
      <w:r w:rsidR="005536E8" w:rsidRPr="00430CA7">
        <w:t>SIL</w:t>
      </w:r>
      <w:r w:rsidRPr="00430CA7">
        <w:t>’s technical support (Article 3 here above) matters:</w:t>
      </w:r>
    </w:p>
    <w:p w14:paraId="433EC27C" w14:textId="77777777" w:rsidR="00E667AB" w:rsidRPr="00430CA7" w:rsidRDefault="00E667AB" w:rsidP="00661366">
      <w:pPr>
        <w:jc w:val="both"/>
      </w:pPr>
    </w:p>
    <w:p w14:paraId="59B7E2F7"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color w:val="000000"/>
        </w:rPr>
      </w:pPr>
      <w:r w:rsidRPr="00430CA7">
        <w:rPr>
          <w:color w:val="000000"/>
        </w:rPr>
        <w:t>Dr Sue O’Hare</w:t>
      </w:r>
      <w:r w:rsidRPr="00430CA7">
        <w:rPr>
          <w:color w:val="000000"/>
        </w:rPr>
        <w:tab/>
      </w:r>
      <w:r w:rsidRPr="00430CA7">
        <w:rPr>
          <w:color w:val="000000"/>
        </w:rPr>
        <w:tab/>
      </w:r>
      <w:r w:rsidRPr="00430CA7">
        <w:rPr>
          <w:color w:val="000000"/>
        </w:rPr>
        <w:tab/>
        <w:t xml:space="preserve">E-mail: </w:t>
      </w:r>
      <w:hyperlink r:id="rId11" w:history="1">
        <w:r w:rsidRPr="00430CA7">
          <w:rPr>
            <w:rStyle w:val="Hyperlink"/>
          </w:rPr>
          <w:t>sue.ohare@stfc.ac.uk</w:t>
        </w:r>
      </w:hyperlink>
      <w:r w:rsidRPr="00430CA7">
        <w:rPr>
          <w:color w:val="000000"/>
        </w:rPr>
        <w:t xml:space="preserve">   </w:t>
      </w:r>
    </w:p>
    <w:p w14:paraId="7E8B085A"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STFC Innovations Ltd/STFC</w:t>
      </w:r>
      <w:r w:rsidRPr="00430CA7">
        <w:rPr>
          <w:iCs/>
        </w:rPr>
        <w:tab/>
      </w:r>
      <w:r w:rsidRPr="00430CA7">
        <w:rPr>
          <w:iCs/>
        </w:rPr>
        <w:tab/>
        <w:t xml:space="preserve">Tel: </w:t>
      </w:r>
      <w:r w:rsidRPr="00430CA7">
        <w:rPr>
          <w:iCs/>
        </w:rPr>
        <w:tab/>
        <w:t>01235 446075</w:t>
      </w:r>
    </w:p>
    <w:p w14:paraId="36CC50BE"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Rutherford Appleton Laboratory</w:t>
      </w:r>
    </w:p>
    <w:p w14:paraId="5742602A"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Harwell Campus</w:t>
      </w:r>
    </w:p>
    <w:p w14:paraId="28700E9D"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Didcot</w:t>
      </w:r>
    </w:p>
    <w:p w14:paraId="6DED7154" w14:textId="77777777" w:rsidR="00B11F7B" w:rsidRPr="00430CA7" w:rsidRDefault="00B11F7B" w:rsidP="00B11F7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rPr>
        <w:t>OX11 0QX</w:t>
      </w:r>
    </w:p>
    <w:p w14:paraId="49218A9E" w14:textId="77777777" w:rsidR="00110D9A" w:rsidRPr="00430CA7" w:rsidRDefault="00110D9A" w:rsidP="00107FA6">
      <w:pPr>
        <w:ind w:left="709"/>
        <w:rPr>
          <w:color w:val="000000"/>
        </w:rPr>
      </w:pPr>
    </w:p>
    <w:p w14:paraId="26CFA6D7" w14:textId="77777777" w:rsidR="00110D9A" w:rsidRPr="00430CA7" w:rsidRDefault="00110D9A" w:rsidP="00110D9A">
      <w:pPr>
        <w:ind w:left="720"/>
        <w:rPr>
          <w:color w:val="000000"/>
        </w:rPr>
      </w:pPr>
      <w:r w:rsidRPr="00430CA7">
        <w:rPr>
          <w:color w:val="000000"/>
        </w:rPr>
        <w:t xml:space="preserve">(e) For Business </w:t>
      </w:r>
      <w:r w:rsidR="00357A2B" w:rsidRPr="00430CA7">
        <w:rPr>
          <w:color w:val="000000"/>
        </w:rPr>
        <w:t xml:space="preserve">&amp; Incubation </w:t>
      </w:r>
      <w:r w:rsidRPr="00430CA7">
        <w:rPr>
          <w:color w:val="000000"/>
        </w:rPr>
        <w:t>Support matters:</w:t>
      </w:r>
    </w:p>
    <w:p w14:paraId="07405EF9" w14:textId="77777777" w:rsidR="00110D9A" w:rsidRPr="00430CA7" w:rsidRDefault="00110D9A"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p>
    <w:p w14:paraId="4B883A44" w14:textId="77777777" w:rsidR="009B64F3" w:rsidRPr="00430CA7" w:rsidRDefault="00A60C58"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color w:val="000000"/>
          <w:highlight w:val="yellow"/>
        </w:rPr>
      </w:pPr>
      <w:r w:rsidRPr="00430CA7">
        <w:rPr>
          <w:color w:val="000000"/>
        </w:rPr>
        <w:t>[</w:t>
      </w:r>
      <w:r w:rsidR="00D3232D" w:rsidRPr="00430CA7">
        <w:rPr>
          <w:color w:val="000000"/>
          <w:highlight w:val="yellow"/>
        </w:rPr>
        <w:t>Dr Sue O’Hare</w:t>
      </w:r>
      <w:r w:rsidR="00110D9A" w:rsidRPr="00430CA7">
        <w:rPr>
          <w:color w:val="000000"/>
          <w:highlight w:val="yellow"/>
        </w:rPr>
        <w:tab/>
      </w:r>
      <w:r w:rsidR="00110D9A" w:rsidRPr="00430CA7">
        <w:rPr>
          <w:color w:val="000000"/>
          <w:highlight w:val="yellow"/>
        </w:rPr>
        <w:tab/>
      </w:r>
      <w:r w:rsidR="00110D9A" w:rsidRPr="00430CA7">
        <w:rPr>
          <w:color w:val="000000"/>
          <w:highlight w:val="yellow"/>
        </w:rPr>
        <w:tab/>
        <w:t>E-mail:</w:t>
      </w:r>
      <w:r w:rsidR="009B64F3" w:rsidRPr="00430CA7">
        <w:rPr>
          <w:color w:val="000000"/>
          <w:highlight w:val="yellow"/>
        </w:rPr>
        <w:t xml:space="preserve"> </w:t>
      </w:r>
      <w:hyperlink r:id="rId12" w:history="1">
        <w:r w:rsidR="00DF02EE" w:rsidRPr="00430CA7">
          <w:rPr>
            <w:rStyle w:val="Hyperlink"/>
            <w:highlight w:val="yellow"/>
          </w:rPr>
          <w:t>sue.ohare@stfc.ac.uk</w:t>
        </w:r>
      </w:hyperlink>
      <w:r w:rsidR="00DF02EE" w:rsidRPr="00430CA7">
        <w:rPr>
          <w:color w:val="000000"/>
          <w:highlight w:val="yellow"/>
        </w:rPr>
        <w:t xml:space="preserve">   </w:t>
      </w:r>
    </w:p>
    <w:p w14:paraId="44302B4E" w14:textId="77777777" w:rsidR="009B64F3" w:rsidRPr="00430CA7" w:rsidRDefault="009B64F3"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STFC</w:t>
      </w:r>
      <w:r w:rsidR="00DA1435" w:rsidRPr="00430CA7">
        <w:rPr>
          <w:iCs/>
          <w:highlight w:val="yellow"/>
        </w:rPr>
        <w:t xml:space="preserve"> Innovations Ltd</w:t>
      </w:r>
      <w:r w:rsidR="00C41AF9" w:rsidRPr="00430CA7">
        <w:rPr>
          <w:iCs/>
          <w:highlight w:val="yellow"/>
        </w:rPr>
        <w:t>/STFC</w:t>
      </w:r>
      <w:r w:rsidRPr="00430CA7">
        <w:rPr>
          <w:iCs/>
          <w:highlight w:val="yellow"/>
        </w:rPr>
        <w:tab/>
      </w:r>
      <w:r w:rsidRPr="00430CA7">
        <w:rPr>
          <w:iCs/>
          <w:highlight w:val="yellow"/>
        </w:rPr>
        <w:tab/>
        <w:t xml:space="preserve">Tel: </w:t>
      </w:r>
      <w:r w:rsidRPr="00430CA7">
        <w:rPr>
          <w:iCs/>
          <w:highlight w:val="yellow"/>
        </w:rPr>
        <w:tab/>
        <w:t>01235 446075</w:t>
      </w:r>
    </w:p>
    <w:p w14:paraId="06FA18B2" w14:textId="77777777" w:rsidR="009B64F3" w:rsidRPr="00430CA7" w:rsidRDefault="009B64F3"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Rutherford Appleton Laboratory</w:t>
      </w:r>
    </w:p>
    <w:p w14:paraId="43921179" w14:textId="77777777" w:rsidR="009B64F3" w:rsidRPr="00430CA7" w:rsidRDefault="009B64F3"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 xml:space="preserve">Harwell </w:t>
      </w:r>
      <w:r w:rsidR="00C41AF9" w:rsidRPr="00430CA7">
        <w:rPr>
          <w:iCs/>
          <w:highlight w:val="yellow"/>
        </w:rPr>
        <w:t>Campus</w:t>
      </w:r>
    </w:p>
    <w:p w14:paraId="55B51A42" w14:textId="77777777" w:rsidR="009B64F3" w:rsidRPr="00430CA7" w:rsidRDefault="009B64F3"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Didcot</w:t>
      </w:r>
    </w:p>
    <w:p w14:paraId="1FBD44DF" w14:textId="77777777" w:rsidR="009B64F3" w:rsidRPr="00430CA7" w:rsidRDefault="009B64F3"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OX11 0QX</w:t>
      </w:r>
    </w:p>
    <w:p w14:paraId="3B07F242" w14:textId="77777777" w:rsidR="00A60C58" w:rsidRPr="00430CA7" w:rsidRDefault="00A60C58"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or</w:t>
      </w:r>
    </w:p>
    <w:p w14:paraId="3AE5A040" w14:textId="77777777" w:rsidR="00062E6B" w:rsidRPr="00430CA7" w:rsidRDefault="00062E6B" w:rsidP="00062E6B">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highlight w:val="yellow"/>
        </w:rPr>
        <w:t>Mrs Anne Green</w:t>
      </w:r>
      <w:r w:rsidRPr="00430CA7">
        <w:rPr>
          <w:highlight w:val="yellow"/>
        </w:rPr>
        <w:tab/>
      </w:r>
      <w:r w:rsidRPr="00430CA7">
        <w:rPr>
          <w:highlight w:val="yellow"/>
        </w:rPr>
        <w:tab/>
      </w:r>
      <w:r w:rsidRPr="00430CA7">
        <w:rPr>
          <w:highlight w:val="yellow"/>
        </w:rPr>
        <w:tab/>
      </w:r>
      <w:r w:rsidRPr="00430CA7">
        <w:rPr>
          <w:iCs/>
          <w:highlight w:val="yellow"/>
        </w:rPr>
        <w:t xml:space="preserve">E-mail: </w:t>
      </w:r>
      <w:hyperlink r:id="rId13" w:history="1">
        <w:r w:rsidRPr="00430CA7">
          <w:rPr>
            <w:rStyle w:val="Hyperlink"/>
            <w:iCs/>
            <w:highlight w:val="yellow"/>
          </w:rPr>
          <w:t>anne.green@stfc.ac.uk</w:t>
        </w:r>
      </w:hyperlink>
    </w:p>
    <w:p w14:paraId="16417BAA" w14:textId="77777777" w:rsidR="00062E6B" w:rsidRPr="00430CA7" w:rsidRDefault="00062E6B" w:rsidP="00062E6B">
      <w:pPr>
        <w:ind w:left="709"/>
        <w:rPr>
          <w:color w:val="000000"/>
          <w:highlight w:val="yellow"/>
        </w:rPr>
      </w:pPr>
      <w:r w:rsidRPr="00430CA7">
        <w:rPr>
          <w:color w:val="000000"/>
          <w:highlight w:val="yellow"/>
        </w:rPr>
        <w:t>STFC Innovations Ltd</w:t>
      </w:r>
      <w:r w:rsidRPr="00430CA7">
        <w:rPr>
          <w:color w:val="000000"/>
          <w:highlight w:val="yellow"/>
        </w:rPr>
        <w:tab/>
        <w:t>/STFC</w:t>
      </w:r>
      <w:r w:rsidRPr="00430CA7">
        <w:rPr>
          <w:color w:val="000000"/>
          <w:highlight w:val="yellow"/>
        </w:rPr>
        <w:tab/>
      </w:r>
      <w:r w:rsidRPr="00430CA7">
        <w:rPr>
          <w:color w:val="000000"/>
          <w:highlight w:val="yellow"/>
        </w:rPr>
        <w:tab/>
      </w:r>
      <w:r w:rsidR="00C90B23" w:rsidRPr="00430CA7">
        <w:rPr>
          <w:color w:val="000000"/>
          <w:highlight w:val="yellow"/>
        </w:rPr>
        <w:t>Tel:</w:t>
      </w:r>
      <w:r w:rsidR="00C90B23" w:rsidRPr="00430CA7">
        <w:rPr>
          <w:color w:val="000000"/>
          <w:highlight w:val="yellow"/>
        </w:rPr>
        <w:tab/>
      </w:r>
      <w:r w:rsidRPr="00430CA7">
        <w:rPr>
          <w:color w:val="000000"/>
          <w:highlight w:val="yellow"/>
        </w:rPr>
        <w:t>01925 603432</w:t>
      </w:r>
    </w:p>
    <w:p w14:paraId="6931D603" w14:textId="77777777" w:rsidR="00062E6B" w:rsidRPr="00430CA7" w:rsidRDefault="00062E6B" w:rsidP="00062E6B">
      <w:pPr>
        <w:ind w:left="709"/>
        <w:rPr>
          <w:color w:val="000000"/>
          <w:highlight w:val="yellow"/>
        </w:rPr>
      </w:pPr>
      <w:r w:rsidRPr="00430CA7">
        <w:rPr>
          <w:color w:val="000000"/>
          <w:highlight w:val="yellow"/>
        </w:rPr>
        <w:t>Daresbury Laboratory</w:t>
      </w:r>
      <w:r w:rsidRPr="00430CA7">
        <w:rPr>
          <w:color w:val="000000"/>
          <w:highlight w:val="yellow"/>
        </w:rPr>
        <w:br/>
        <w:t xml:space="preserve">Daresbury, Warrington </w:t>
      </w:r>
      <w:r w:rsidRPr="00430CA7">
        <w:rPr>
          <w:color w:val="000000"/>
          <w:highlight w:val="yellow"/>
        </w:rPr>
        <w:br/>
        <w:t>Cheshire</w:t>
      </w:r>
    </w:p>
    <w:p w14:paraId="37EC2634" w14:textId="77777777" w:rsidR="00062E6B" w:rsidRPr="00430CA7" w:rsidRDefault="00062E6B" w:rsidP="00062E6B">
      <w:pPr>
        <w:ind w:left="709"/>
        <w:rPr>
          <w:color w:val="000000"/>
        </w:rPr>
      </w:pPr>
      <w:r w:rsidRPr="00430CA7">
        <w:rPr>
          <w:color w:val="000000"/>
          <w:highlight w:val="yellow"/>
        </w:rPr>
        <w:t>WA4 4AD</w:t>
      </w:r>
      <w:r w:rsidRPr="00430CA7">
        <w:rPr>
          <w:color w:val="000000"/>
        </w:rPr>
        <w:t xml:space="preserve"> </w:t>
      </w:r>
    </w:p>
    <w:p w14:paraId="79826F0E" w14:textId="77777777" w:rsidR="00A60C58" w:rsidRPr="00430CA7" w:rsidRDefault="00A60C58"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or</w:t>
      </w:r>
    </w:p>
    <w:p w14:paraId="1BEB67F2" w14:textId="77777777" w:rsidR="00A60C58" w:rsidRPr="00430CA7" w:rsidRDefault="00490D2E"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Ms Karina Wardak</w:t>
      </w:r>
      <w:r w:rsidR="001B3F7E" w:rsidRPr="00430CA7">
        <w:rPr>
          <w:iCs/>
          <w:highlight w:val="yellow"/>
        </w:rPr>
        <w:tab/>
      </w:r>
      <w:r w:rsidR="001B3F7E" w:rsidRPr="00430CA7">
        <w:rPr>
          <w:iCs/>
          <w:highlight w:val="yellow"/>
        </w:rPr>
        <w:tab/>
      </w:r>
      <w:r w:rsidR="004B47B9" w:rsidRPr="00430CA7">
        <w:rPr>
          <w:iCs/>
          <w:highlight w:val="yellow"/>
        </w:rPr>
        <w:tab/>
      </w:r>
      <w:r w:rsidR="001B3F7E" w:rsidRPr="00430CA7">
        <w:rPr>
          <w:iCs/>
          <w:highlight w:val="yellow"/>
        </w:rPr>
        <w:t>E</w:t>
      </w:r>
      <w:r w:rsidR="00B90304" w:rsidRPr="00430CA7">
        <w:rPr>
          <w:iCs/>
          <w:highlight w:val="yellow"/>
        </w:rPr>
        <w:t xml:space="preserve">-mail: </w:t>
      </w:r>
      <w:hyperlink r:id="rId14" w:history="1">
        <w:r w:rsidRPr="00430CA7">
          <w:rPr>
            <w:rStyle w:val="Hyperlink"/>
            <w:highlight w:val="yellow"/>
          </w:rPr>
          <w:t>karina.wardak@stfc.ac.uk</w:t>
        </w:r>
      </w:hyperlink>
    </w:p>
    <w:p w14:paraId="30FF6C22"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STFC Innovations Ltd/STFC</w:t>
      </w:r>
      <w:r w:rsidRPr="00430CA7">
        <w:rPr>
          <w:iCs/>
          <w:highlight w:val="yellow"/>
        </w:rPr>
        <w:tab/>
      </w:r>
      <w:r w:rsidRPr="00430CA7">
        <w:rPr>
          <w:iCs/>
          <w:highlight w:val="yellow"/>
        </w:rPr>
        <w:tab/>
        <w:t>Tel:</w:t>
      </w:r>
      <w:r w:rsidRPr="00430CA7">
        <w:rPr>
          <w:iCs/>
          <w:highlight w:val="yellow"/>
        </w:rPr>
        <w:tab/>
        <w:t>0131 668 82</w:t>
      </w:r>
      <w:r w:rsidR="00490D2E" w:rsidRPr="00430CA7">
        <w:rPr>
          <w:iCs/>
          <w:highlight w:val="yellow"/>
        </w:rPr>
        <w:t>9</w:t>
      </w:r>
      <w:r w:rsidRPr="00430CA7">
        <w:rPr>
          <w:iCs/>
          <w:highlight w:val="yellow"/>
        </w:rPr>
        <w:t>0</w:t>
      </w:r>
    </w:p>
    <w:p w14:paraId="51E41730"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Higgs Centre for Innovation</w:t>
      </w:r>
    </w:p>
    <w:p w14:paraId="365A672D"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Royal Observatory Edinburgh</w:t>
      </w:r>
    </w:p>
    <w:p w14:paraId="453501EA"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Blackford Hill</w:t>
      </w:r>
    </w:p>
    <w:p w14:paraId="1D973C4F"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highlight w:val="yellow"/>
        </w:rPr>
      </w:pPr>
      <w:r w:rsidRPr="00430CA7">
        <w:rPr>
          <w:iCs/>
          <w:highlight w:val="yellow"/>
        </w:rPr>
        <w:t>Edinburgh</w:t>
      </w:r>
    </w:p>
    <w:p w14:paraId="4DF1756B" w14:textId="77777777" w:rsidR="00B90304" w:rsidRPr="00430CA7" w:rsidRDefault="00B90304"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r w:rsidRPr="00430CA7">
        <w:rPr>
          <w:iCs/>
          <w:highlight w:val="yellow"/>
        </w:rPr>
        <w:t>EH9 3HJ</w:t>
      </w:r>
      <w:r w:rsidRPr="00430CA7">
        <w:rPr>
          <w:iCs/>
        </w:rPr>
        <w:t>]</w:t>
      </w:r>
    </w:p>
    <w:p w14:paraId="43327817" w14:textId="77777777" w:rsidR="00A60C58" w:rsidRPr="00430CA7" w:rsidRDefault="00A60C58" w:rsidP="009B64F3">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4320"/>
        <w:jc w:val="both"/>
        <w:rPr>
          <w:iCs/>
        </w:rPr>
      </w:pPr>
    </w:p>
    <w:p w14:paraId="0235EB9E" w14:textId="77777777" w:rsidR="009B64F3" w:rsidRPr="00430CA7" w:rsidRDefault="009B64F3" w:rsidP="009B64F3">
      <w:pPr>
        <w:ind w:left="720" w:hanging="720"/>
        <w:jc w:val="both"/>
      </w:pPr>
      <w:r w:rsidRPr="00430CA7">
        <w:rPr>
          <w:iCs/>
        </w:rPr>
        <w:t xml:space="preserve">  </w:t>
      </w:r>
      <w:r w:rsidRPr="00430CA7">
        <w:rPr>
          <w:iCs/>
        </w:rPr>
        <w:tab/>
      </w:r>
      <w:r w:rsidRPr="00430CA7">
        <w:t xml:space="preserve">or a person duly authorised by </w:t>
      </w:r>
      <w:r w:rsidR="00B90304" w:rsidRPr="00430CA7">
        <w:t>them</w:t>
      </w:r>
      <w:r w:rsidRPr="00430CA7">
        <w:tab/>
      </w:r>
    </w:p>
    <w:p w14:paraId="699CB708" w14:textId="77777777" w:rsidR="009B64F3" w:rsidRPr="00430CA7" w:rsidRDefault="009B64F3" w:rsidP="00661366">
      <w:pPr>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color w:val="000000"/>
        </w:rPr>
      </w:pPr>
    </w:p>
    <w:p w14:paraId="3C26954F" w14:textId="77777777" w:rsidR="009B64F3" w:rsidRPr="00430CA7" w:rsidRDefault="009B64F3"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F3ADBA8" w14:textId="77777777" w:rsidR="00E667AB" w:rsidRPr="00430CA7" w:rsidRDefault="00107FA6"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9</w:t>
      </w:r>
      <w:r w:rsidR="00E667AB" w:rsidRPr="00430CA7">
        <w:t xml:space="preserve">.4 </w:t>
      </w:r>
      <w:r w:rsidR="00E667AB" w:rsidRPr="00430CA7">
        <w:tab/>
        <w:t>For the purpose of this Contract the Incubatee’s representatives are:</w:t>
      </w:r>
    </w:p>
    <w:p w14:paraId="00097B5A" w14:textId="77777777" w:rsidR="00E667AB" w:rsidRPr="00430CA7" w:rsidRDefault="00E667AB" w:rsidP="00661366">
      <w:pPr>
        <w:jc w:val="both"/>
      </w:pPr>
    </w:p>
    <w:p w14:paraId="06CDCB7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(a) For technical matters:    </w:t>
      </w:r>
    </w:p>
    <w:p w14:paraId="20036EAC"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3EB986D5" w14:textId="77777777" w:rsidR="008D7F69" w:rsidRPr="00430CA7" w:rsidRDefault="00E667AB" w:rsidP="008D7F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(b) For contractual and administrative matters:</w:t>
      </w:r>
      <w:r w:rsidR="00162C80" w:rsidRPr="00430CA7">
        <w:t xml:space="preserve"> </w:t>
      </w:r>
    </w:p>
    <w:p w14:paraId="6E76728B"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pPr>
    </w:p>
    <w:p w14:paraId="51151E2E"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3233A2E7" w14:textId="77777777" w:rsidR="00E667AB" w:rsidRPr="00430CA7" w:rsidRDefault="00E667AB" w:rsidP="009B64F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ab/>
        <w:t xml:space="preserve">            </w:t>
      </w:r>
    </w:p>
    <w:p w14:paraId="01FD49BE" w14:textId="77777777" w:rsidR="00E667AB" w:rsidRPr="00430CA7" w:rsidRDefault="00E667AB" w:rsidP="0066136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     </w:t>
      </w:r>
    </w:p>
    <w:p w14:paraId="6D02BEFC"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107FA6" w:rsidRPr="00430CA7">
        <w:rPr>
          <w:b/>
          <w:caps/>
          <w:u w:val="single"/>
        </w:rPr>
        <w:t xml:space="preserve">10 </w:t>
      </w:r>
      <w:r w:rsidRPr="00430CA7">
        <w:rPr>
          <w:b/>
          <w:caps/>
          <w:u w:val="single"/>
        </w:rPr>
        <w:t>- Publicity and Visual Identity of Incubatees</w:t>
      </w:r>
    </w:p>
    <w:p w14:paraId="1D65B5E6" w14:textId="77777777" w:rsidR="00E667AB" w:rsidRPr="00430CA7" w:rsidRDefault="00E667AB" w:rsidP="00661366">
      <w:pPr>
        <w:jc w:val="both"/>
      </w:pPr>
    </w:p>
    <w:p w14:paraId="61FFF5C5" w14:textId="77777777" w:rsidR="00616CA3" w:rsidRPr="00430CA7" w:rsidRDefault="00E667AB" w:rsidP="00AF00F8">
      <w:pPr>
        <w:pStyle w:val="ListParagraph"/>
        <w:widowControl w:val="0"/>
        <w:numPr>
          <w:ilvl w:val="0"/>
          <w:numId w:val="34"/>
        </w:numPr>
        <w:jc w:val="both"/>
      </w:pPr>
      <w:r w:rsidRPr="00430CA7">
        <w:t>Publicity</w:t>
      </w:r>
    </w:p>
    <w:p w14:paraId="33846FC4" w14:textId="77777777" w:rsidR="00616CA3" w:rsidRPr="00430CA7" w:rsidRDefault="00616CA3" w:rsidP="00616CA3">
      <w:pPr>
        <w:widowControl w:val="0"/>
        <w:jc w:val="both"/>
      </w:pPr>
    </w:p>
    <w:p w14:paraId="7AC08CF0" w14:textId="77777777" w:rsidR="00D64AAB" w:rsidRPr="00430CA7" w:rsidRDefault="00107FA6" w:rsidP="00107FA6">
      <w:pPr>
        <w:widowControl w:val="0"/>
        <w:ind w:left="720" w:hanging="720"/>
        <w:jc w:val="both"/>
      </w:pPr>
      <w:r w:rsidRPr="00430CA7">
        <w:t>10.1</w:t>
      </w:r>
      <w:r w:rsidRPr="00430CA7">
        <w:tab/>
      </w:r>
      <w:r w:rsidR="00E667AB" w:rsidRPr="00430CA7">
        <w:t xml:space="preserve">The Incubatee shall not produce or disseminate any form of communication material, press releases or other publicity documents, including the Incubatee’s advertising and news bulletins, which are intended by the Incubatee for the press, internet/web-sites or television, which refer to ESA BIC </w:t>
      </w:r>
      <w:r w:rsidR="007C6D4D" w:rsidRPr="00430CA7">
        <w:t xml:space="preserve">UK </w:t>
      </w:r>
      <w:r w:rsidR="00E667AB" w:rsidRPr="00430CA7">
        <w:t xml:space="preserve">or any aspect of ESA BIC </w:t>
      </w:r>
      <w:r w:rsidR="007C6D4D" w:rsidRPr="00430CA7">
        <w:t xml:space="preserve">UK </w:t>
      </w:r>
      <w:r w:rsidR="00E667AB" w:rsidRPr="00430CA7">
        <w:t xml:space="preserve">activities, or permit any Third Party to do so, without the prior written consent of </w:t>
      </w:r>
      <w:r w:rsidR="00D22DE7" w:rsidRPr="00430CA7">
        <w:t>SIL</w:t>
      </w:r>
      <w:r w:rsidR="00ED56C1" w:rsidRPr="00430CA7">
        <w:t>’s contractual representative or his duly authorised representative</w:t>
      </w:r>
      <w:r w:rsidR="00E667AB" w:rsidRPr="00430CA7">
        <w:t>.</w:t>
      </w:r>
    </w:p>
    <w:p w14:paraId="47EBD21E" w14:textId="77777777" w:rsidR="00D64AAB" w:rsidRPr="00430CA7" w:rsidRDefault="00D64AAB" w:rsidP="00D64AAB">
      <w:pPr>
        <w:widowControl w:val="0"/>
        <w:ind w:left="720"/>
        <w:jc w:val="both"/>
      </w:pPr>
    </w:p>
    <w:p w14:paraId="3CE89759" w14:textId="77777777" w:rsidR="00305C88" w:rsidRPr="00430CA7" w:rsidRDefault="00107FA6" w:rsidP="00305C88">
      <w:pPr>
        <w:widowControl w:val="0"/>
        <w:ind w:left="720" w:hanging="720"/>
        <w:jc w:val="both"/>
      </w:pPr>
      <w:r w:rsidRPr="00430CA7">
        <w:t>10.2</w:t>
      </w:r>
      <w:r w:rsidRPr="00430CA7">
        <w:tab/>
      </w:r>
      <w:r w:rsidR="00D22DE7" w:rsidRPr="00430CA7">
        <w:t>SIL</w:t>
      </w:r>
      <w:r w:rsidR="00E667AB" w:rsidRPr="00430CA7">
        <w:t xml:space="preserve"> shall not produce or disseminate any form of communication material, press releases or other publicity documents which are intended by ESA BIC </w:t>
      </w:r>
      <w:r w:rsidR="007C6D4D" w:rsidRPr="00430CA7">
        <w:t xml:space="preserve">UK </w:t>
      </w:r>
      <w:r w:rsidR="00E667AB" w:rsidRPr="00430CA7">
        <w:t>for the press, internet/web-sites or television, which refer to the Incubatee or any aspect of the Incubatee’s activities, or permit any Third Party to do so, without the prior written consent of the Incubatee’s contractual representative or his duly authorised representative.</w:t>
      </w:r>
    </w:p>
    <w:p w14:paraId="420311FD" w14:textId="77777777" w:rsidR="00305C88" w:rsidRPr="00430CA7" w:rsidRDefault="00305C88" w:rsidP="00305C88">
      <w:pPr>
        <w:widowControl w:val="0"/>
        <w:ind w:left="720" w:hanging="720"/>
        <w:jc w:val="both"/>
      </w:pPr>
    </w:p>
    <w:p w14:paraId="0AD5FCE4" w14:textId="77777777" w:rsidR="00D64AAB" w:rsidRPr="00430CA7" w:rsidRDefault="00E667AB" w:rsidP="00AF00F8">
      <w:pPr>
        <w:pStyle w:val="ListParagraph"/>
        <w:widowControl w:val="0"/>
        <w:numPr>
          <w:ilvl w:val="1"/>
          <w:numId w:val="34"/>
        </w:numPr>
        <w:tabs>
          <w:tab w:val="left" w:pos="709"/>
        </w:tabs>
        <w:ind w:left="709" w:hanging="709"/>
        <w:jc w:val="both"/>
      </w:pPr>
      <w:r w:rsidRPr="00430CA7">
        <w:t>Visual Identity of the Incubatee</w:t>
      </w:r>
      <w:r w:rsidR="0033575F" w:rsidRPr="00430CA7">
        <w:t>.</w:t>
      </w:r>
    </w:p>
    <w:p w14:paraId="4E537278" w14:textId="77777777" w:rsidR="00D64AAB" w:rsidRPr="00430CA7" w:rsidRDefault="00D64AAB" w:rsidP="00D64AAB">
      <w:pPr>
        <w:pStyle w:val="ListParagraph"/>
      </w:pPr>
    </w:p>
    <w:p w14:paraId="725B55E9" w14:textId="77777777" w:rsidR="00D64AAB" w:rsidRPr="00430CA7" w:rsidRDefault="00107FA6" w:rsidP="00107FA6">
      <w:pPr>
        <w:widowControl w:val="0"/>
        <w:ind w:left="720" w:hanging="720"/>
        <w:jc w:val="both"/>
      </w:pPr>
      <w:r w:rsidRPr="00430CA7">
        <w:t>10.4</w:t>
      </w:r>
      <w:r w:rsidRPr="00430CA7">
        <w:tab/>
      </w:r>
      <w:r w:rsidR="00E667AB" w:rsidRPr="00430CA7">
        <w:t xml:space="preserve">The Incubatee shall not use the official emblem of ESA, ESA BICs or ESA BIC </w:t>
      </w:r>
      <w:r w:rsidR="007C6D4D" w:rsidRPr="00430CA7">
        <w:t xml:space="preserve">UK </w:t>
      </w:r>
      <w:r w:rsidR="00E667AB" w:rsidRPr="00430CA7">
        <w:t xml:space="preserve">or any other logo or trademark which may be owned or used by the Agency or </w:t>
      </w:r>
      <w:r w:rsidR="00D22DE7" w:rsidRPr="00430CA7">
        <w:t>SIL</w:t>
      </w:r>
      <w:r w:rsidR="00E667AB" w:rsidRPr="00430CA7">
        <w:t xml:space="preserve"> for any purpose whatsoever</w:t>
      </w:r>
      <w:r w:rsidR="0033575F" w:rsidRPr="00430CA7">
        <w:t xml:space="preserve"> without approval</w:t>
      </w:r>
      <w:r w:rsidR="00E667AB" w:rsidRPr="00430CA7">
        <w:t>.</w:t>
      </w:r>
    </w:p>
    <w:p w14:paraId="34FBB033" w14:textId="77777777" w:rsidR="00D64AAB" w:rsidRPr="00430CA7" w:rsidRDefault="00D64AAB" w:rsidP="00D64AAB">
      <w:pPr>
        <w:pStyle w:val="ListParagraph"/>
      </w:pPr>
    </w:p>
    <w:p w14:paraId="36A36560" w14:textId="77777777" w:rsidR="00E667AB" w:rsidRPr="00430CA7" w:rsidRDefault="00107FA6" w:rsidP="00305C88">
      <w:pPr>
        <w:widowControl w:val="0"/>
        <w:ind w:left="720" w:hanging="720"/>
        <w:jc w:val="both"/>
      </w:pPr>
      <w:r w:rsidRPr="00430CA7">
        <w:t>10.5</w:t>
      </w:r>
      <w:r w:rsidRPr="00430CA7">
        <w:tab/>
      </w:r>
      <w:r w:rsidR="00E667AB" w:rsidRPr="00430CA7">
        <w:t xml:space="preserve">The Incubatee may place </w:t>
      </w:r>
      <w:r w:rsidR="0033575F" w:rsidRPr="00430CA7">
        <w:t xml:space="preserve">the logo attached in Appendix 4 and </w:t>
      </w:r>
      <w:r w:rsidR="00E667AB" w:rsidRPr="00430CA7">
        <w:t>the following text line, in full and without amendment, on its promotional material and publicity documents, including exhibition and conference material and its internet site, and also on its products (including prototypes) and other material which it produces:</w:t>
      </w:r>
    </w:p>
    <w:p w14:paraId="3574ED57" w14:textId="77777777" w:rsidR="00E667AB" w:rsidRPr="00430CA7" w:rsidRDefault="00E667AB" w:rsidP="00661366">
      <w:pPr>
        <w:jc w:val="both"/>
      </w:pPr>
    </w:p>
    <w:p w14:paraId="61C1F7CC" w14:textId="77777777" w:rsidR="00E667AB" w:rsidRPr="00430CA7" w:rsidRDefault="00E667AB" w:rsidP="00661366">
      <w:pPr>
        <w:ind w:left="720"/>
        <w:jc w:val="both"/>
        <w:rPr>
          <w:i/>
        </w:rPr>
      </w:pPr>
      <w:r w:rsidRPr="00430CA7">
        <w:rPr>
          <w:i/>
        </w:rPr>
        <w:t>“……………. participates in the ESA Business Incubation Ce</w:t>
      </w:r>
      <w:r w:rsidR="00D22DE7" w:rsidRPr="00430CA7">
        <w:rPr>
          <w:i/>
        </w:rPr>
        <w:t xml:space="preserve">ntre </w:t>
      </w:r>
      <w:r w:rsidR="007C6D4D" w:rsidRPr="00430CA7">
        <w:rPr>
          <w:i/>
        </w:rPr>
        <w:t>UK</w:t>
      </w:r>
      <w:r w:rsidRPr="00430CA7">
        <w:rPr>
          <w:i/>
        </w:rPr>
        <w:t>”,</w:t>
      </w:r>
    </w:p>
    <w:p w14:paraId="694C3B1A" w14:textId="77777777" w:rsidR="00E667AB" w:rsidRPr="00430CA7" w:rsidRDefault="00E667AB" w:rsidP="00661366">
      <w:pPr>
        <w:ind w:left="720"/>
        <w:jc w:val="both"/>
      </w:pPr>
    </w:p>
    <w:p w14:paraId="2C844729" w14:textId="77777777" w:rsidR="00E667AB" w:rsidRPr="00430CA7" w:rsidRDefault="00E667AB" w:rsidP="00661366">
      <w:pPr>
        <w:ind w:left="720"/>
        <w:jc w:val="both"/>
      </w:pPr>
      <w:r w:rsidRPr="00430CA7">
        <w:t xml:space="preserve">referred to as the “Text Line”. </w:t>
      </w:r>
    </w:p>
    <w:p w14:paraId="69AACD41" w14:textId="77777777" w:rsidR="00E667AB" w:rsidRPr="00430CA7" w:rsidRDefault="00E667AB" w:rsidP="00661366">
      <w:pPr>
        <w:ind w:left="720"/>
        <w:jc w:val="both"/>
      </w:pPr>
    </w:p>
    <w:p w14:paraId="58911CE4" w14:textId="77777777" w:rsidR="00E667AB" w:rsidRPr="00430CA7" w:rsidRDefault="00E667AB" w:rsidP="00661366">
      <w:pPr>
        <w:pStyle w:val="BodyText"/>
        <w:spacing w:after="0"/>
        <w:ind w:left="720"/>
        <w:jc w:val="both"/>
      </w:pPr>
      <w:r w:rsidRPr="00430CA7">
        <w:t>Use of the Text Line by the Incubatee shall be subject to the following conditions:</w:t>
      </w:r>
    </w:p>
    <w:p w14:paraId="520E2E58" w14:textId="77777777" w:rsidR="00E667AB" w:rsidRPr="00430CA7" w:rsidRDefault="00E667AB" w:rsidP="00661366">
      <w:pPr>
        <w:pStyle w:val="BodyText"/>
        <w:spacing w:after="0"/>
        <w:jc w:val="both"/>
      </w:pPr>
    </w:p>
    <w:p w14:paraId="0514C5CE" w14:textId="77777777" w:rsidR="00E667AB" w:rsidRPr="00430CA7" w:rsidRDefault="00E667AB" w:rsidP="00661366">
      <w:pPr>
        <w:pStyle w:val="BodyText"/>
        <w:spacing w:after="0"/>
        <w:ind w:left="1080" w:hanging="360"/>
        <w:jc w:val="both"/>
      </w:pPr>
      <w:r w:rsidRPr="00430CA7">
        <w:lastRenderedPageBreak/>
        <w:t xml:space="preserve">(a) the Incubatee shall submit to </w:t>
      </w:r>
      <w:r w:rsidR="00D22DE7" w:rsidRPr="00430CA7">
        <w:t>SIL</w:t>
      </w:r>
      <w:r w:rsidRPr="00430CA7">
        <w:t xml:space="preserve">’s contractual representative or his duly authorised representative for prior written approval all promotional material, publicity documents, products and other materials, or samples of them, on which the Text Line is to appear or is intended to be used, which approval may be withheld or withdrawn from any material, products or documents at any time at the </w:t>
      </w:r>
      <w:r w:rsidR="00D22DE7" w:rsidRPr="00430CA7">
        <w:t>SIL</w:t>
      </w:r>
      <w:r w:rsidRPr="00430CA7">
        <w:t>’s discretion;</w:t>
      </w:r>
    </w:p>
    <w:p w14:paraId="08F52F87" w14:textId="77777777" w:rsidR="00E667AB" w:rsidRPr="00430CA7" w:rsidRDefault="00E667AB" w:rsidP="00661366">
      <w:pPr>
        <w:pStyle w:val="BodyText"/>
        <w:spacing w:after="0"/>
        <w:jc w:val="both"/>
      </w:pPr>
    </w:p>
    <w:p w14:paraId="412D10A8" w14:textId="77777777" w:rsidR="00E667AB" w:rsidRPr="00430CA7" w:rsidRDefault="00E667AB" w:rsidP="00661366">
      <w:pPr>
        <w:tabs>
          <w:tab w:val="num" w:pos="1080"/>
        </w:tabs>
        <w:ind w:left="1080" w:hanging="360"/>
        <w:jc w:val="both"/>
      </w:pPr>
      <w:r w:rsidRPr="00430CA7">
        <w:t>(b)</w:t>
      </w:r>
      <w:r w:rsidRPr="00430CA7">
        <w:tab/>
        <w:t xml:space="preserve">the prior approval of the </w:t>
      </w:r>
      <w:r w:rsidR="00D22DE7" w:rsidRPr="00430CA7">
        <w:t>SIL</w:t>
      </w:r>
      <w:r w:rsidRPr="00430CA7">
        <w:t xml:space="preserve"> for the use of the Text Line shall not constitute an endorsement or approval of the Incubatee’s Activity, products or services, or of their quality, technology or suitability for a particular use, neither shall it constitute verification by </w:t>
      </w:r>
      <w:r w:rsidR="00D22DE7" w:rsidRPr="00430CA7">
        <w:t>SIL</w:t>
      </w:r>
      <w:r w:rsidRPr="00430CA7">
        <w:t xml:space="preserve"> of the compatibility of materials produced by the Incubatee with applicable law and regulations, and the Incubatee shall refrain from using any statements which could suggest otherwise;</w:t>
      </w:r>
    </w:p>
    <w:p w14:paraId="78E4C2DC" w14:textId="77777777" w:rsidR="00E667AB" w:rsidRPr="00430CA7" w:rsidRDefault="00E667AB" w:rsidP="00661366">
      <w:pPr>
        <w:jc w:val="both"/>
      </w:pPr>
    </w:p>
    <w:p w14:paraId="7B147D36" w14:textId="77777777" w:rsidR="00E667AB" w:rsidRPr="00430CA7" w:rsidRDefault="00E667AB" w:rsidP="00661366">
      <w:pPr>
        <w:tabs>
          <w:tab w:val="num" w:pos="1080"/>
        </w:tabs>
        <w:ind w:left="1080" w:hanging="360"/>
        <w:jc w:val="both"/>
      </w:pPr>
      <w:r w:rsidRPr="00430CA7">
        <w:t xml:space="preserve">(c) </w:t>
      </w:r>
      <w:r w:rsidRPr="00430CA7">
        <w:tab/>
        <w:t xml:space="preserve">any use of the Text Line </w:t>
      </w:r>
      <w:r w:rsidR="0033575F" w:rsidRPr="00430CA7">
        <w:t xml:space="preserve">or logo </w:t>
      </w:r>
      <w:r w:rsidRPr="00430CA7">
        <w:t>on amended or revised promotional material and publicity documents shall be subject to the same approval process as the original material and documents;</w:t>
      </w:r>
    </w:p>
    <w:p w14:paraId="5C14743B" w14:textId="77777777" w:rsidR="00E667AB" w:rsidRPr="00430CA7" w:rsidRDefault="00E667AB" w:rsidP="00661366">
      <w:pPr>
        <w:tabs>
          <w:tab w:val="num" w:pos="1080"/>
        </w:tabs>
        <w:ind w:left="1080" w:hanging="360"/>
        <w:jc w:val="both"/>
      </w:pPr>
    </w:p>
    <w:p w14:paraId="17BBDFC4" w14:textId="77777777" w:rsidR="00E667AB" w:rsidRPr="00430CA7" w:rsidRDefault="00E667AB" w:rsidP="00661366">
      <w:pPr>
        <w:tabs>
          <w:tab w:val="num" w:pos="1080"/>
        </w:tabs>
        <w:ind w:left="1080" w:hanging="360"/>
        <w:jc w:val="both"/>
      </w:pPr>
      <w:r w:rsidRPr="00430CA7">
        <w:t xml:space="preserve">(d) the Text Line may be translated into a different language other than English, subject to the approval of the </w:t>
      </w:r>
      <w:r w:rsidR="00D22DE7" w:rsidRPr="00430CA7">
        <w:t>SIL</w:t>
      </w:r>
      <w:r w:rsidRPr="00430CA7">
        <w:t>’s contractual representative or his duly authorised representative;  and</w:t>
      </w:r>
    </w:p>
    <w:p w14:paraId="1D841E00" w14:textId="77777777" w:rsidR="00E667AB" w:rsidRPr="00430CA7" w:rsidRDefault="00E667AB" w:rsidP="00661366">
      <w:pPr>
        <w:jc w:val="both"/>
      </w:pPr>
    </w:p>
    <w:p w14:paraId="707F9786" w14:textId="77777777" w:rsidR="00E667AB" w:rsidRPr="00430CA7" w:rsidRDefault="00E667AB" w:rsidP="00661366">
      <w:pPr>
        <w:tabs>
          <w:tab w:val="num" w:pos="1080"/>
        </w:tabs>
        <w:ind w:left="1080" w:hanging="360"/>
        <w:jc w:val="both"/>
      </w:pPr>
      <w:r w:rsidRPr="00430CA7">
        <w:t>(e)</w:t>
      </w:r>
      <w:r w:rsidRPr="00430CA7">
        <w:tab/>
        <w:t>no use of the Text Line shall be made in connection with material, products or documents that:</w:t>
      </w:r>
    </w:p>
    <w:p w14:paraId="69E4F25A" w14:textId="77777777" w:rsidR="00E667AB" w:rsidRPr="00430CA7" w:rsidRDefault="00E667AB" w:rsidP="00661366">
      <w:pPr>
        <w:jc w:val="both"/>
      </w:pPr>
    </w:p>
    <w:p w14:paraId="0F325E82" w14:textId="77777777" w:rsidR="00E667AB" w:rsidRPr="00430CA7" w:rsidRDefault="00E667AB" w:rsidP="00661366">
      <w:pPr>
        <w:widowControl w:val="0"/>
        <w:numPr>
          <w:ilvl w:val="0"/>
          <w:numId w:val="13"/>
        </w:numPr>
        <w:jc w:val="both"/>
      </w:pPr>
      <w:r w:rsidRPr="00430CA7">
        <w:t>constitute an infringement of law and/or legal provisions;</w:t>
      </w:r>
    </w:p>
    <w:p w14:paraId="1A6065B7" w14:textId="77777777" w:rsidR="00E667AB" w:rsidRPr="00430CA7" w:rsidRDefault="00E667AB" w:rsidP="00661366">
      <w:pPr>
        <w:widowControl w:val="0"/>
        <w:numPr>
          <w:ilvl w:val="0"/>
          <w:numId w:val="13"/>
        </w:numPr>
        <w:jc w:val="both"/>
      </w:pPr>
      <w:r w:rsidRPr="00430CA7">
        <w:t xml:space="preserve">undermine the reputation and dignity of the Agency or </w:t>
      </w:r>
      <w:r w:rsidR="00D22DE7" w:rsidRPr="00430CA7">
        <w:t>SIL</w:t>
      </w:r>
      <w:r w:rsidRPr="00430CA7">
        <w:t>; and</w:t>
      </w:r>
    </w:p>
    <w:p w14:paraId="7F2AD1B4" w14:textId="77777777" w:rsidR="00D64AAB" w:rsidRPr="00430CA7" w:rsidRDefault="00E667AB" w:rsidP="00D64AAB">
      <w:pPr>
        <w:widowControl w:val="0"/>
        <w:numPr>
          <w:ilvl w:val="0"/>
          <w:numId w:val="13"/>
        </w:numPr>
        <w:tabs>
          <w:tab w:val="num" w:pos="720"/>
        </w:tabs>
        <w:jc w:val="both"/>
      </w:pPr>
      <w:r w:rsidRPr="00430CA7">
        <w:t>promote or are related to alcohol, tobacco, religion, political affairs, intolerance, violence, firearms, pornography, obscenity, gambling, and narcotic drugs.</w:t>
      </w:r>
    </w:p>
    <w:p w14:paraId="28BBD762" w14:textId="77777777" w:rsidR="00D64AAB" w:rsidRPr="00430CA7" w:rsidRDefault="00D64AAB" w:rsidP="00D64AAB">
      <w:pPr>
        <w:widowControl w:val="0"/>
        <w:ind w:left="1800"/>
        <w:jc w:val="both"/>
      </w:pPr>
    </w:p>
    <w:p w14:paraId="4942A125" w14:textId="77777777" w:rsidR="00D64AAB" w:rsidRPr="00430CA7" w:rsidRDefault="00305C88" w:rsidP="00305C88">
      <w:pPr>
        <w:widowControl w:val="0"/>
        <w:ind w:left="720" w:hanging="720"/>
        <w:jc w:val="both"/>
      </w:pPr>
      <w:r w:rsidRPr="00430CA7">
        <w:t>10.6</w:t>
      </w:r>
      <w:r w:rsidRPr="00430CA7">
        <w:tab/>
      </w:r>
      <w:r w:rsidR="00E667AB" w:rsidRPr="00430CA7">
        <w:t>The Incubatee shall keep appropriate records of the extent of its use of the Text Line, stating in particular the nature and time of use of the Text Line on its material, products and documentation. The Incubatee shall provide the  Agency’s contractual representative or his duly authorised representative request, with information, samples and documents to evidence its use of the Text Line.</w:t>
      </w:r>
    </w:p>
    <w:p w14:paraId="1C2CDA6A" w14:textId="77777777" w:rsidR="00D64AAB" w:rsidRPr="00430CA7" w:rsidRDefault="00D64AAB" w:rsidP="00D64AAB">
      <w:pPr>
        <w:widowControl w:val="0"/>
        <w:ind w:left="720"/>
        <w:jc w:val="both"/>
      </w:pPr>
    </w:p>
    <w:p w14:paraId="7FC3E367" w14:textId="77777777" w:rsidR="00E667AB" w:rsidRPr="00430CA7" w:rsidRDefault="00305C88" w:rsidP="00305C88">
      <w:pPr>
        <w:widowControl w:val="0"/>
        <w:ind w:left="720" w:hanging="720"/>
        <w:jc w:val="both"/>
      </w:pPr>
      <w:r w:rsidRPr="00430CA7">
        <w:t>10.7</w:t>
      </w:r>
      <w:r w:rsidRPr="00430CA7">
        <w:tab/>
      </w:r>
      <w:r w:rsidR="00E667AB" w:rsidRPr="00430CA7">
        <w:t xml:space="preserve">The use by the Incubatee of the Text Line shall terminate upon the cancellation or expiry of this Contract as described in Article </w:t>
      </w:r>
      <w:r w:rsidR="000C4290" w:rsidRPr="00430CA7">
        <w:t>15</w:t>
      </w:r>
      <w:r w:rsidR="00E667AB" w:rsidRPr="00430CA7">
        <w:t>.</w:t>
      </w:r>
    </w:p>
    <w:p w14:paraId="18F7F0E3" w14:textId="77777777" w:rsidR="00E667AB" w:rsidRPr="00430CA7" w:rsidRDefault="00E667AB" w:rsidP="00661366">
      <w:pPr>
        <w:jc w:val="both"/>
      </w:pPr>
    </w:p>
    <w:p w14:paraId="7AE101B6" w14:textId="77777777" w:rsidR="00E667AB" w:rsidRPr="00430CA7" w:rsidRDefault="00E667AB" w:rsidP="00661366">
      <w:pPr>
        <w:jc w:val="both"/>
      </w:pPr>
    </w:p>
    <w:p w14:paraId="250BADBD" w14:textId="77777777" w:rsidR="00E667AB" w:rsidRPr="00430CA7" w:rsidRDefault="00D64A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11 </w:t>
      </w:r>
      <w:r w:rsidR="00E667AB" w:rsidRPr="00430CA7">
        <w:rPr>
          <w:b/>
          <w:caps/>
          <w:u w:val="single"/>
        </w:rPr>
        <w:t xml:space="preserve">- Confidentiality </w:t>
      </w:r>
    </w:p>
    <w:p w14:paraId="4C14E0A2" w14:textId="77777777" w:rsidR="00E667AB" w:rsidRPr="00430CA7" w:rsidRDefault="00E667AB" w:rsidP="00661366">
      <w:pPr>
        <w:tabs>
          <w:tab w:val="left" w:pos="-1440"/>
          <w:tab w:val="left" w:pos="-720"/>
        </w:tabs>
        <w:rPr>
          <w:b/>
          <w:caps/>
          <w:u w:val="single"/>
        </w:rPr>
      </w:pPr>
    </w:p>
    <w:p w14:paraId="57FA90CD" w14:textId="77777777" w:rsidR="00E667AB" w:rsidRPr="00430CA7" w:rsidRDefault="00305C88" w:rsidP="00661366">
      <w:pPr>
        <w:tabs>
          <w:tab w:val="left" w:pos="-1440"/>
          <w:tab w:val="left" w:pos="-720"/>
        </w:tabs>
        <w:ind w:left="720" w:hanging="720"/>
        <w:jc w:val="both"/>
      </w:pPr>
      <w:r w:rsidRPr="00430CA7">
        <w:t>11</w:t>
      </w:r>
      <w:r w:rsidR="00E667AB" w:rsidRPr="00430CA7">
        <w:t xml:space="preserve">.1 </w:t>
      </w:r>
      <w:r w:rsidR="00E667AB" w:rsidRPr="00430CA7">
        <w:tab/>
        <w:t xml:space="preserve">Each Party shall observe complete discretion with regard to all matters related to the </w:t>
      </w:r>
      <w:r w:rsidR="00E667AB" w:rsidRPr="00430CA7">
        <w:tab/>
        <w:t xml:space="preserve">activities of the other Party and each Party will ensure compliance by its employees and agents with the obligations of confidence set out in this Article 11 and assumed by that Party in relation to the other Party. </w:t>
      </w:r>
    </w:p>
    <w:p w14:paraId="4291DC2B" w14:textId="77777777" w:rsidR="00E667AB" w:rsidRPr="00430CA7" w:rsidRDefault="00E667AB" w:rsidP="00661366">
      <w:pPr>
        <w:tabs>
          <w:tab w:val="left" w:pos="-1440"/>
          <w:tab w:val="left" w:pos="-720"/>
        </w:tabs>
        <w:jc w:val="both"/>
      </w:pPr>
    </w:p>
    <w:p w14:paraId="70B83356" w14:textId="77777777" w:rsidR="00E667AB" w:rsidRPr="00430CA7" w:rsidRDefault="00305C88" w:rsidP="00661366">
      <w:pPr>
        <w:tabs>
          <w:tab w:val="left" w:pos="-1440"/>
          <w:tab w:val="left" w:pos="-720"/>
        </w:tabs>
        <w:ind w:left="720" w:hanging="720"/>
        <w:jc w:val="both"/>
      </w:pPr>
      <w:r w:rsidRPr="00430CA7">
        <w:t>11</w:t>
      </w:r>
      <w:r w:rsidR="00E667AB" w:rsidRPr="00430CA7">
        <w:t xml:space="preserve">.2 </w:t>
      </w:r>
      <w:r w:rsidR="00E667AB" w:rsidRPr="00430CA7">
        <w:tab/>
        <w:t xml:space="preserve">Neither Party shall disclose any documentation, information or materials obtained from the other Party, whether marked (by way of example as, “confidential” or “proprietary information”) or un-marked (“Confidential Information”), to any Third Party whatsoever without the prior written consent of the other Party in which case the other Party may require the </w:t>
      </w:r>
      <w:r w:rsidR="00DF02EE" w:rsidRPr="00430CA7">
        <w:t>Receiving Party</w:t>
      </w:r>
      <w:r w:rsidR="00E667AB" w:rsidRPr="00430CA7">
        <w:t xml:space="preserve"> to sign a non-disclosure agreement. For the </w:t>
      </w:r>
      <w:r w:rsidR="000C4290" w:rsidRPr="00430CA7">
        <w:t>purposes of this Article 1</w:t>
      </w:r>
      <w:r w:rsidR="00DF02EE" w:rsidRPr="00430CA7">
        <w:t>1</w:t>
      </w:r>
      <w:r w:rsidR="00E667AB" w:rsidRPr="00430CA7">
        <w:t xml:space="preserve"> documentation shall include any final documentation deliverable under this Contract with the exception of the Executive Summary.</w:t>
      </w:r>
    </w:p>
    <w:p w14:paraId="659662A6" w14:textId="77777777" w:rsidR="00E667AB" w:rsidRPr="00430CA7" w:rsidRDefault="00E667AB" w:rsidP="00661366">
      <w:pPr>
        <w:tabs>
          <w:tab w:val="left" w:pos="-1440"/>
          <w:tab w:val="left" w:pos="-720"/>
        </w:tabs>
        <w:jc w:val="both"/>
      </w:pPr>
    </w:p>
    <w:p w14:paraId="5553769C" w14:textId="77777777" w:rsidR="00E667AB" w:rsidRPr="00430CA7" w:rsidRDefault="00305C88" w:rsidP="00661366">
      <w:pPr>
        <w:keepNext/>
        <w:keepLines/>
        <w:tabs>
          <w:tab w:val="left" w:pos="0"/>
          <w:tab w:val="left" w:pos="360"/>
          <w:tab w:val="left" w:pos="709"/>
          <w:tab w:val="num" w:pos="108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705" w:hanging="705"/>
        <w:jc w:val="both"/>
      </w:pPr>
      <w:r w:rsidRPr="00430CA7">
        <w:t>11</w:t>
      </w:r>
      <w:r w:rsidR="00E667AB" w:rsidRPr="00430CA7">
        <w:t xml:space="preserve">.3 </w:t>
      </w:r>
      <w:r w:rsidR="00E667AB" w:rsidRPr="00430CA7">
        <w:tab/>
        <w:t>Each Party may disclose Confidential Information on a strictly “need to know” basis to:</w:t>
      </w:r>
    </w:p>
    <w:p w14:paraId="7DFA259F" w14:textId="77777777" w:rsidR="00E667AB" w:rsidRPr="00430CA7" w:rsidRDefault="00E667AB" w:rsidP="00661366">
      <w:pPr>
        <w:keepNext/>
        <w:keepLines/>
        <w:tabs>
          <w:tab w:val="left" w:pos="0"/>
          <w:tab w:val="left" w:pos="360"/>
          <w:tab w:val="left" w:pos="709"/>
          <w:tab w:val="num" w:pos="108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jc w:val="both"/>
      </w:pPr>
      <w:r w:rsidRPr="00430CA7">
        <w:tab/>
      </w:r>
      <w:r w:rsidRPr="00430CA7">
        <w:tab/>
        <w:t>-</w:t>
      </w:r>
      <w:r w:rsidRPr="00430CA7">
        <w:tab/>
      </w:r>
      <w:r w:rsidRPr="00430CA7">
        <w:tab/>
        <w:t>its employees; and</w:t>
      </w:r>
    </w:p>
    <w:p w14:paraId="008234A2" w14:textId="77777777" w:rsidR="00E667AB" w:rsidRPr="00430CA7" w:rsidRDefault="00E667AB" w:rsidP="00661366">
      <w:pPr>
        <w:keepNext/>
        <w:keepLines/>
        <w:tabs>
          <w:tab w:val="left" w:pos="0"/>
          <w:tab w:val="left" w:pos="360"/>
          <w:tab w:val="left" w:pos="709"/>
          <w:tab w:val="num" w:pos="108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jc w:val="both"/>
      </w:pPr>
      <w:r w:rsidRPr="00430CA7">
        <w:tab/>
      </w:r>
      <w:r w:rsidRPr="00430CA7">
        <w:tab/>
        <w:t xml:space="preserve">- </w:t>
      </w:r>
      <w:r w:rsidRPr="00430CA7">
        <w:tab/>
      </w:r>
      <w:r w:rsidRPr="00430CA7">
        <w:tab/>
        <w:t>its professional agents.</w:t>
      </w:r>
    </w:p>
    <w:p w14:paraId="1E29E5AC" w14:textId="77777777" w:rsidR="00E667AB" w:rsidRPr="00430CA7" w:rsidRDefault="00E667AB" w:rsidP="00661366">
      <w:pPr>
        <w:keepNext/>
        <w:keepLines/>
        <w:tabs>
          <w:tab w:val="left" w:pos="0"/>
          <w:tab w:val="left" w:pos="360"/>
          <w:tab w:val="left" w:pos="709"/>
          <w:tab w:val="num" w:pos="108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jc w:val="both"/>
      </w:pPr>
    </w:p>
    <w:p w14:paraId="485CC184" w14:textId="77777777" w:rsidR="00E667AB" w:rsidRPr="00430CA7" w:rsidRDefault="00305C88" w:rsidP="00661366">
      <w:pPr>
        <w:keepNext/>
        <w:keepLines/>
        <w:tabs>
          <w:tab w:val="left" w:pos="0"/>
          <w:tab w:val="left" w:pos="360"/>
          <w:tab w:val="left" w:pos="709"/>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705" w:hanging="705"/>
        <w:jc w:val="both"/>
      </w:pPr>
      <w:r w:rsidRPr="00430CA7">
        <w:t>11</w:t>
      </w:r>
      <w:r w:rsidR="00E667AB" w:rsidRPr="00430CA7">
        <w:t xml:space="preserve">.4 </w:t>
      </w:r>
      <w:r w:rsidR="00E667AB" w:rsidRPr="00430CA7">
        <w:tab/>
        <w:t xml:space="preserve">On the Contract End Date, or upon the earlier termination or cancellation of this Contract in accordance with Article 16, the Receiving Party shall promptly return to the Disclosing Party or otherwise certify the destruction of all Confidential Information, with exception of the Deliverables provided by the Incubatee to </w:t>
      </w:r>
      <w:r w:rsidR="00D22DE7" w:rsidRPr="00430CA7">
        <w:t>SIL</w:t>
      </w:r>
      <w:r w:rsidR="00E667AB" w:rsidRPr="00430CA7">
        <w:t>.</w:t>
      </w:r>
    </w:p>
    <w:p w14:paraId="2978B59D" w14:textId="77777777" w:rsidR="00E667AB" w:rsidRPr="00430CA7" w:rsidRDefault="00E667AB" w:rsidP="00661366">
      <w:pPr>
        <w:tabs>
          <w:tab w:val="left" w:pos="0"/>
          <w:tab w:val="left" w:pos="360"/>
          <w:tab w:val="left" w:pos="709"/>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jc w:val="both"/>
      </w:pPr>
    </w:p>
    <w:p w14:paraId="16DC234D" w14:textId="77777777" w:rsidR="00E667AB" w:rsidRPr="00430CA7" w:rsidRDefault="00305C88" w:rsidP="00661366">
      <w:pPr>
        <w:tabs>
          <w:tab w:val="left" w:pos="0"/>
          <w:tab w:val="left" w:pos="360"/>
          <w:tab w:val="left" w:pos="709"/>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960" w:hanging="960"/>
        <w:jc w:val="both"/>
      </w:pPr>
      <w:r w:rsidRPr="00430CA7">
        <w:t>11</w:t>
      </w:r>
      <w:r w:rsidR="00E667AB" w:rsidRPr="00430CA7">
        <w:t xml:space="preserve">.5 </w:t>
      </w:r>
      <w:r w:rsidR="00E667AB" w:rsidRPr="00430CA7">
        <w:tab/>
        <w:t>Th</w:t>
      </w:r>
      <w:r w:rsidR="000C4290" w:rsidRPr="00430CA7">
        <w:t>e obligations in this Article 1</w:t>
      </w:r>
      <w:r w:rsidR="00DF02EE" w:rsidRPr="00430CA7">
        <w:t>1</w:t>
      </w:r>
      <w:r w:rsidR="00E667AB" w:rsidRPr="00430CA7">
        <w:t xml:space="preserve"> shall not apply to Confidential Information:</w:t>
      </w:r>
    </w:p>
    <w:p w14:paraId="1642FD98" w14:textId="77777777" w:rsidR="00E667AB" w:rsidRPr="00430CA7" w:rsidRDefault="00E667AB" w:rsidP="00661366">
      <w:pPr>
        <w:tabs>
          <w:tab w:val="left" w:pos="0"/>
          <w:tab w:val="left" w:pos="360"/>
          <w:tab w:val="left" w:pos="709"/>
          <w:tab w:val="left" w:pos="1134"/>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360"/>
        <w:jc w:val="both"/>
      </w:pPr>
    </w:p>
    <w:p w14:paraId="230761AC" w14:textId="77777777" w:rsidR="00E667AB" w:rsidRPr="00430CA7" w:rsidRDefault="00E667AB" w:rsidP="00661366">
      <w:pPr>
        <w:ind w:left="1440" w:hanging="720"/>
        <w:jc w:val="both"/>
      </w:pPr>
      <w:r w:rsidRPr="00430CA7">
        <w:t>-</w:t>
      </w:r>
      <w:r w:rsidRPr="00430CA7">
        <w:tab/>
        <w:t xml:space="preserve">which is in the public domain at the time of disclosure or becomes part of the </w:t>
      </w:r>
      <w:r w:rsidRPr="00430CA7">
        <w:tab/>
        <w:t xml:space="preserve">public domain after disclosure otherwise than through a breach of this </w:t>
      </w:r>
      <w:r w:rsidRPr="00430CA7">
        <w:tab/>
        <w:t>Contract;</w:t>
      </w:r>
    </w:p>
    <w:p w14:paraId="6D3AD8D3" w14:textId="77777777" w:rsidR="00E667AB" w:rsidRPr="00430CA7" w:rsidRDefault="00E667AB" w:rsidP="00661366">
      <w:pPr>
        <w:ind w:left="720" w:hanging="720"/>
        <w:jc w:val="both"/>
      </w:pPr>
    </w:p>
    <w:p w14:paraId="059D1296" w14:textId="77777777" w:rsidR="00E667AB" w:rsidRPr="00430CA7" w:rsidRDefault="00E667AB" w:rsidP="00661366">
      <w:pPr>
        <w:ind w:left="1440" w:hanging="720"/>
        <w:jc w:val="both"/>
      </w:pPr>
      <w:r w:rsidRPr="00430CA7">
        <w:t>-</w:t>
      </w:r>
      <w:r w:rsidRPr="00430CA7">
        <w:tab/>
        <w:t>for which the Receiving Party can provide documentary evidence that it was in its lawful possession prior to disclosure to it by the Disclosing Party or which is lawfully and bona fide obtained thereafter by the Receiving Party from a Third Party who, to the knowledge or reasonable belief of the Receiving Party, did not receive the Confidential Information directly or indirectly from the Disclosing Party when under a duty of confidentiality;</w:t>
      </w:r>
    </w:p>
    <w:p w14:paraId="75DEC8C0" w14:textId="77777777" w:rsidR="00E667AB" w:rsidRPr="00430CA7" w:rsidRDefault="00E667AB" w:rsidP="00661366">
      <w:pPr>
        <w:ind w:left="720" w:hanging="720"/>
        <w:jc w:val="both"/>
      </w:pPr>
    </w:p>
    <w:p w14:paraId="7EC859CB" w14:textId="77777777" w:rsidR="00E667AB" w:rsidRPr="00430CA7" w:rsidRDefault="00E667AB" w:rsidP="00661366">
      <w:pPr>
        <w:ind w:left="1440" w:hanging="720"/>
        <w:jc w:val="both"/>
      </w:pPr>
      <w:r w:rsidRPr="00430CA7">
        <w:t>-</w:t>
      </w:r>
      <w:r w:rsidRPr="00430CA7">
        <w:tab/>
        <w:t>which, at the time of circulation is already known by the Receiving Party (as evidence in writing) and is not hindered by any obligation not to circulate; or</w:t>
      </w:r>
    </w:p>
    <w:p w14:paraId="6729BE40" w14:textId="77777777" w:rsidR="00E667AB" w:rsidRPr="00430CA7" w:rsidRDefault="00E667AB" w:rsidP="00661366">
      <w:pPr>
        <w:jc w:val="both"/>
      </w:pPr>
    </w:p>
    <w:p w14:paraId="477480AE" w14:textId="77777777" w:rsidR="00E667AB" w:rsidRPr="00430CA7" w:rsidRDefault="00E667AB" w:rsidP="00661366">
      <w:pPr>
        <w:jc w:val="both"/>
      </w:pPr>
      <w:r w:rsidRPr="00430CA7">
        <w:tab/>
        <w:t>-</w:t>
      </w:r>
      <w:r w:rsidRPr="00430CA7">
        <w:tab/>
        <w:t xml:space="preserve">which is required to be circulated by governmental or judicial order or </w:t>
      </w:r>
      <w:r w:rsidRPr="00430CA7">
        <w:tab/>
      </w:r>
      <w:r w:rsidRPr="00430CA7">
        <w:tab/>
        <w:t>applicable law.</w:t>
      </w:r>
    </w:p>
    <w:p w14:paraId="5B796E79" w14:textId="77777777" w:rsidR="00A95FBE" w:rsidRPr="00430CA7" w:rsidRDefault="00A95FBE" w:rsidP="00661366">
      <w:pPr>
        <w:jc w:val="both"/>
      </w:pPr>
    </w:p>
    <w:p w14:paraId="5C8FFAF0" w14:textId="77777777" w:rsidR="00A95FBE" w:rsidRPr="00430CA7" w:rsidRDefault="00A95FBE" w:rsidP="008F4B29">
      <w:pPr>
        <w:pStyle w:val="ListParagraph"/>
        <w:numPr>
          <w:ilvl w:val="0"/>
          <w:numId w:val="72"/>
        </w:numPr>
        <w:jc w:val="both"/>
      </w:pPr>
      <w:r w:rsidRPr="00430CA7">
        <w:t>Either</w:t>
      </w:r>
      <w:r w:rsidR="00661345" w:rsidRPr="00430CA7">
        <w:t xml:space="preserve"> </w:t>
      </w:r>
      <w:r w:rsidR="006458C8" w:rsidRPr="00430CA7">
        <w:t>P</w:t>
      </w:r>
      <w:r w:rsidRPr="00430CA7">
        <w:t>arty is required</w:t>
      </w:r>
      <w:r w:rsidR="007804B1" w:rsidRPr="00430CA7">
        <w:t xml:space="preserve"> </w:t>
      </w:r>
      <w:r w:rsidRPr="00430CA7">
        <w:t>to disclose under the Freedom of Information Act 2000 (provided that non</w:t>
      </w:r>
      <w:r w:rsidR="006458C8" w:rsidRPr="00430CA7">
        <w:t>e</w:t>
      </w:r>
      <w:r w:rsidRPr="00430CA7">
        <w:t xml:space="preserve"> of the exceptions to that act applies to the information disclosed).</w:t>
      </w:r>
    </w:p>
    <w:p w14:paraId="1A9AA102" w14:textId="77777777" w:rsidR="00A95FBE" w:rsidRPr="00430CA7" w:rsidRDefault="00A95FBE" w:rsidP="00661366">
      <w:pPr>
        <w:jc w:val="both"/>
      </w:pPr>
    </w:p>
    <w:p w14:paraId="391F78B5" w14:textId="77777777" w:rsidR="00E667AB" w:rsidRPr="00430CA7" w:rsidRDefault="00E667AB" w:rsidP="00661366">
      <w:pPr>
        <w:tabs>
          <w:tab w:val="left" w:pos="0"/>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960" w:hanging="960"/>
        <w:jc w:val="both"/>
      </w:pPr>
    </w:p>
    <w:p w14:paraId="07668D53" w14:textId="77777777" w:rsidR="00E667AB" w:rsidRPr="00430CA7" w:rsidRDefault="00305C88" w:rsidP="00661366">
      <w:pPr>
        <w:tabs>
          <w:tab w:val="left" w:pos="0"/>
          <w:tab w:val="left" w:pos="360"/>
          <w:tab w:val="left" w:pos="709"/>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960" w:hanging="960"/>
        <w:jc w:val="both"/>
      </w:pPr>
      <w:r w:rsidRPr="00430CA7">
        <w:t>11</w:t>
      </w:r>
      <w:r w:rsidR="00E667AB" w:rsidRPr="00430CA7">
        <w:t xml:space="preserve">.6 </w:t>
      </w:r>
      <w:r w:rsidR="00E667AB" w:rsidRPr="00430CA7">
        <w:tab/>
        <w:t>The contents of this Contract are Confidential Information.</w:t>
      </w:r>
    </w:p>
    <w:p w14:paraId="04486D44" w14:textId="77777777" w:rsidR="00E667AB" w:rsidRPr="00430CA7" w:rsidRDefault="00E667AB" w:rsidP="00661366">
      <w:pPr>
        <w:tabs>
          <w:tab w:val="left" w:pos="0"/>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960" w:hanging="960"/>
        <w:jc w:val="both"/>
      </w:pPr>
    </w:p>
    <w:p w14:paraId="69948173" w14:textId="77777777" w:rsidR="00E667AB" w:rsidRPr="00430CA7" w:rsidRDefault="00305C88" w:rsidP="00661366">
      <w:pPr>
        <w:tabs>
          <w:tab w:val="left" w:pos="0"/>
          <w:tab w:val="left" w:pos="360"/>
          <w:tab w:val="left" w:pos="709"/>
          <w:tab w:val="left" w:pos="1560"/>
          <w:tab w:val="left" w:pos="2160"/>
          <w:tab w:val="left" w:pos="2760"/>
          <w:tab w:val="left" w:pos="3360"/>
          <w:tab w:val="left" w:pos="3960"/>
          <w:tab w:val="left" w:pos="4560"/>
          <w:tab w:val="left" w:pos="5160"/>
          <w:tab w:val="left" w:pos="5760"/>
          <w:tab w:val="left" w:pos="6360"/>
          <w:tab w:val="left" w:pos="6960"/>
          <w:tab w:val="left" w:pos="7560"/>
          <w:tab w:val="left" w:pos="7800"/>
          <w:tab w:val="left" w:pos="8160"/>
          <w:tab w:val="left" w:pos="8760"/>
        </w:tabs>
        <w:ind w:left="705" w:hanging="705"/>
        <w:jc w:val="both"/>
      </w:pPr>
      <w:r w:rsidRPr="00430CA7">
        <w:lastRenderedPageBreak/>
        <w:t>11</w:t>
      </w:r>
      <w:r w:rsidR="00E667AB" w:rsidRPr="00430CA7">
        <w:t xml:space="preserve">.7 </w:t>
      </w:r>
      <w:r w:rsidR="00E667AB" w:rsidRPr="00430CA7">
        <w:tab/>
        <w:t>The obligations set out in this Article 1</w:t>
      </w:r>
      <w:r w:rsidR="00661345" w:rsidRPr="00430CA7">
        <w:t>1</w:t>
      </w:r>
      <w:r w:rsidR="00E667AB" w:rsidRPr="00430CA7">
        <w:t xml:space="preserve"> shall survive the termination, cancellation or expiry of this Contract.</w:t>
      </w:r>
    </w:p>
    <w:p w14:paraId="0136F804" w14:textId="77777777" w:rsidR="00E667AB" w:rsidRPr="00430CA7" w:rsidRDefault="00E667AB" w:rsidP="00661366">
      <w:pPr>
        <w:jc w:val="both"/>
      </w:pPr>
    </w:p>
    <w:p w14:paraId="34D55FC3" w14:textId="77777777" w:rsidR="00A4213D" w:rsidRPr="00430CA7" w:rsidRDefault="00A4213D" w:rsidP="00661366">
      <w:pPr>
        <w:tabs>
          <w:tab w:val="left" w:pos="-1440"/>
          <w:tab w:val="left" w:pos="-720"/>
        </w:tabs>
        <w:rPr>
          <w:b/>
          <w:caps/>
          <w:u w:val="single"/>
        </w:rPr>
      </w:pPr>
    </w:p>
    <w:p w14:paraId="78C7790E" w14:textId="77777777" w:rsidR="002E05AB" w:rsidRPr="00430CA7" w:rsidRDefault="002E05AB" w:rsidP="002E05AB">
      <w:pPr>
        <w:tabs>
          <w:tab w:val="left" w:pos="-1440"/>
          <w:tab w:val="left" w:pos="-720"/>
        </w:tabs>
        <w:rPr>
          <w:b/>
          <w:caps/>
          <w:u w:val="single"/>
        </w:rPr>
      </w:pPr>
    </w:p>
    <w:p w14:paraId="177C02CA" w14:textId="77777777" w:rsidR="002E05AB" w:rsidRPr="00430CA7" w:rsidRDefault="002E05AB" w:rsidP="002E05AB">
      <w:pPr>
        <w:tabs>
          <w:tab w:val="left" w:pos="-1440"/>
          <w:tab w:val="left" w:pos="-720"/>
        </w:tabs>
        <w:rPr>
          <w:b/>
          <w:caps/>
          <w:u w:val="single"/>
        </w:rPr>
      </w:pPr>
      <w:r w:rsidRPr="00430CA7">
        <w:rPr>
          <w:b/>
          <w:caps/>
          <w:u w:val="single"/>
        </w:rPr>
        <w:t>Article 12 – Intellectual Property</w:t>
      </w:r>
    </w:p>
    <w:p w14:paraId="0B83C272" w14:textId="77777777" w:rsidR="002E05AB" w:rsidRPr="00430CA7" w:rsidRDefault="002E05AB" w:rsidP="002E05AB">
      <w:pPr>
        <w:jc w:val="both"/>
        <w:rPr>
          <w:i/>
        </w:rPr>
      </w:pPr>
    </w:p>
    <w:p w14:paraId="58C758B1" w14:textId="77777777" w:rsidR="002E05AB" w:rsidRPr="00430CA7" w:rsidRDefault="002E05AB" w:rsidP="002E05AB">
      <w:pPr>
        <w:pStyle w:val="BodyText"/>
        <w:spacing w:after="0"/>
        <w:jc w:val="both"/>
      </w:pPr>
      <w:r w:rsidRPr="00430CA7">
        <w:t xml:space="preserve">12 </w:t>
      </w:r>
      <w:r w:rsidRPr="00430CA7">
        <w:tab/>
        <w:t>Ownership</w:t>
      </w:r>
    </w:p>
    <w:p w14:paraId="72A270DD" w14:textId="77777777" w:rsidR="002E05AB" w:rsidRPr="00430CA7" w:rsidRDefault="002E05AB" w:rsidP="002E05AB">
      <w:pPr>
        <w:pStyle w:val="BodyText"/>
        <w:spacing w:after="0"/>
        <w:jc w:val="both"/>
        <w:rPr>
          <w:i/>
        </w:rPr>
      </w:pPr>
    </w:p>
    <w:p w14:paraId="5CD0C412" w14:textId="77777777" w:rsidR="002E05AB" w:rsidRPr="00430CA7" w:rsidRDefault="002E05AB" w:rsidP="002E05AB">
      <w:pPr>
        <w:pStyle w:val="BodyText"/>
        <w:spacing w:after="0"/>
        <w:ind w:left="720" w:hanging="720"/>
        <w:jc w:val="both"/>
      </w:pPr>
      <w:r w:rsidRPr="00430CA7">
        <w:t xml:space="preserve">12.1 </w:t>
      </w:r>
      <w:r w:rsidRPr="00430CA7">
        <w:tab/>
        <w:t>The Incubatee shall own all Intellectual Property Rights arising out of the Activity performed under this Contract as may be granted by law, as far as no infringement of Third Party rights occurs.</w:t>
      </w:r>
    </w:p>
    <w:p w14:paraId="4FFED50F" w14:textId="77777777" w:rsidR="002E05AB" w:rsidRPr="00430CA7" w:rsidRDefault="002E05AB" w:rsidP="002E05AB">
      <w:pPr>
        <w:pStyle w:val="BodyText"/>
        <w:spacing w:after="0"/>
        <w:jc w:val="both"/>
        <w:rPr>
          <w:i/>
        </w:rPr>
      </w:pPr>
    </w:p>
    <w:p w14:paraId="7E407736" w14:textId="77777777" w:rsidR="002E05AB" w:rsidRPr="00430CA7" w:rsidRDefault="002E05AB" w:rsidP="002E05AB">
      <w:pPr>
        <w:pStyle w:val="BodyText"/>
        <w:spacing w:after="0"/>
        <w:jc w:val="both"/>
      </w:pPr>
      <w:r w:rsidRPr="00430CA7">
        <w:t xml:space="preserve">12.2 </w:t>
      </w:r>
      <w:r w:rsidRPr="00430CA7">
        <w:tab/>
        <w:t>Use of Intellectual Property Rights by the Agency</w:t>
      </w:r>
    </w:p>
    <w:p w14:paraId="0A2A5FDC" w14:textId="77777777" w:rsidR="002E05AB" w:rsidRPr="00430CA7" w:rsidRDefault="002E05AB" w:rsidP="002E05AB">
      <w:pPr>
        <w:tabs>
          <w:tab w:val="num" w:pos="709"/>
        </w:tabs>
        <w:jc w:val="both"/>
      </w:pPr>
    </w:p>
    <w:p w14:paraId="16AC3D89" w14:textId="77777777" w:rsidR="002E05AB" w:rsidRPr="00430CA7" w:rsidRDefault="002E05AB" w:rsidP="002E05AB">
      <w:pPr>
        <w:tabs>
          <w:tab w:val="num" w:pos="0"/>
        </w:tabs>
        <w:ind w:left="720" w:hanging="720"/>
        <w:jc w:val="both"/>
      </w:pPr>
      <w:r w:rsidRPr="00430CA7">
        <w:t>12.2.1</w:t>
      </w:r>
      <w:r w:rsidRPr="00430CA7">
        <w:tab/>
        <w:t xml:space="preserve">If the Agency or its Member States require the use of any Intellectual Property Rights, owned by the Incubatee as described in Article 12.1, for the performance of the Agency’s programmes, the Incubatee shall be invited to submit a proposal following a request for quotation issued by the Agency. </w:t>
      </w:r>
    </w:p>
    <w:p w14:paraId="68C1769A" w14:textId="77777777" w:rsidR="002E05AB" w:rsidRPr="00430CA7" w:rsidRDefault="002E05AB" w:rsidP="002E05AB">
      <w:pPr>
        <w:tabs>
          <w:tab w:val="num" w:pos="0"/>
        </w:tabs>
        <w:ind w:left="720" w:hanging="720"/>
        <w:jc w:val="both"/>
      </w:pPr>
      <w:r w:rsidRPr="00430CA7">
        <w:tab/>
      </w:r>
    </w:p>
    <w:p w14:paraId="60EFD6DF" w14:textId="77777777" w:rsidR="002E05AB" w:rsidRPr="00430CA7" w:rsidRDefault="002E05AB" w:rsidP="002E05AB">
      <w:pPr>
        <w:tabs>
          <w:tab w:val="num" w:pos="0"/>
        </w:tabs>
        <w:ind w:left="720"/>
        <w:jc w:val="both"/>
      </w:pPr>
      <w:r w:rsidRPr="00430CA7">
        <w:t xml:space="preserve">If, for any reason, the Incubatee is not able to submit a proposal within the determined tendering period, or following evaluation, said proposal is not recommended in-line with the ESA Rules and Regulations, the Agency is automatically entitled to a worldwide, irrevocable, transferable, non-exclusive licence to use on “favourable conditions” (i.e. more favourable for the Licensee than market conditions but still allowing reasonable profit for the Licensor) such Intellectual Property Rights for non-commercial purposes within its Scientific Research and Research and Development programmes, with the right to grant sub-licenses. </w:t>
      </w:r>
    </w:p>
    <w:p w14:paraId="6C131C8C" w14:textId="77777777" w:rsidR="002E05AB" w:rsidRPr="00430CA7" w:rsidRDefault="002E05AB" w:rsidP="002E05AB">
      <w:pPr>
        <w:tabs>
          <w:tab w:val="num" w:pos="0"/>
        </w:tabs>
        <w:ind w:left="720"/>
        <w:jc w:val="both"/>
        <w:rPr>
          <w:highlight w:val="yellow"/>
        </w:rPr>
      </w:pPr>
    </w:p>
    <w:p w14:paraId="343B2A82" w14:textId="77777777" w:rsidR="002E05AB" w:rsidRPr="00430CA7" w:rsidRDefault="002E05AB" w:rsidP="002E05AB">
      <w:pPr>
        <w:tabs>
          <w:tab w:val="num" w:pos="0"/>
        </w:tabs>
        <w:ind w:left="720" w:hanging="720"/>
        <w:jc w:val="both"/>
      </w:pPr>
      <w:r w:rsidRPr="00430CA7">
        <w:tab/>
        <w:t xml:space="preserve">Notwithstanding the above provisions of this Sub-Clause, shall the Incubatee provide the Agency with conclusive evidence that granting said licence would cause it to suffer economic hardship, the Agency’s authorised representatives may jointly, on a case by case basis, waive this right. </w:t>
      </w:r>
    </w:p>
    <w:p w14:paraId="5CDA9C9C" w14:textId="77777777" w:rsidR="002E05AB" w:rsidRPr="00430CA7" w:rsidRDefault="002E05AB" w:rsidP="002E05AB">
      <w:pPr>
        <w:tabs>
          <w:tab w:val="num" w:pos="0"/>
        </w:tabs>
        <w:ind w:left="720" w:hanging="720"/>
        <w:jc w:val="both"/>
      </w:pPr>
      <w:r w:rsidRPr="00430CA7">
        <w:tab/>
      </w:r>
    </w:p>
    <w:p w14:paraId="49B6EF47" w14:textId="77777777" w:rsidR="002E05AB" w:rsidRPr="00430CA7" w:rsidRDefault="00C435AB" w:rsidP="00C435AB">
      <w:pPr>
        <w:tabs>
          <w:tab w:val="num" w:pos="0"/>
        </w:tabs>
        <w:ind w:left="720" w:hanging="720"/>
        <w:jc w:val="both"/>
      </w:pPr>
      <w:r w:rsidRPr="00430CA7">
        <w:t>12.2.</w:t>
      </w:r>
      <w:r w:rsidR="002E05AB" w:rsidRPr="00430CA7">
        <w:t>2</w:t>
      </w:r>
      <w:r w:rsidR="002E05AB" w:rsidRPr="00430CA7">
        <w:tab/>
        <w:t xml:space="preserve">When transferring any Intellectual Property Rights, of which the Incubatee retains the ownership in accordance with Article 12.1, to an assignee the Incubatee shall ensure that the Agency’s and its Member States’ rights, as set out in Article 12.2.1 of this contract, are reassigned to the new assignee. </w:t>
      </w:r>
    </w:p>
    <w:p w14:paraId="0A065222" w14:textId="77777777" w:rsidR="002E05AB" w:rsidRPr="00430CA7" w:rsidRDefault="002E05AB" w:rsidP="002E05AB">
      <w:pPr>
        <w:pStyle w:val="Heading1"/>
        <w:spacing w:before="0" w:after="0"/>
        <w:jc w:val="both"/>
      </w:pPr>
      <w:r w:rsidRPr="00430CA7">
        <w:rPr>
          <w:b w:val="0"/>
        </w:rPr>
        <w:tab/>
      </w:r>
    </w:p>
    <w:p w14:paraId="2F89A5F0" w14:textId="77777777" w:rsidR="002E05AB" w:rsidRPr="00430CA7" w:rsidRDefault="002E05AB" w:rsidP="002E05AB">
      <w:pPr>
        <w:ind w:left="720" w:hanging="720"/>
        <w:jc w:val="both"/>
      </w:pPr>
      <w:r w:rsidRPr="00430CA7">
        <w:t>12.3</w:t>
      </w:r>
      <w:r w:rsidRPr="00430CA7">
        <w:tab/>
        <w:t>Transfer of Intellectual Property Rights outside the ESA Member States;</w:t>
      </w:r>
    </w:p>
    <w:p w14:paraId="4EAFBBE2" w14:textId="77777777" w:rsidR="002E05AB" w:rsidRPr="00430CA7" w:rsidRDefault="002E05AB" w:rsidP="002E05AB">
      <w:pPr>
        <w:jc w:val="both"/>
      </w:pPr>
    </w:p>
    <w:p w14:paraId="46C7A2D2" w14:textId="77777777" w:rsidR="002E05AB" w:rsidRPr="00430CA7" w:rsidRDefault="002E05AB" w:rsidP="002E05AB">
      <w:pPr>
        <w:ind w:left="720"/>
        <w:jc w:val="both"/>
      </w:pPr>
      <w:r w:rsidRPr="00430CA7">
        <w:t>The Incubatee shall inform the SIL technical representative, as stated in Article 9.3(d), well in advance of its intention to transfer outside the Agency’s Member States any Intellectual Property Rights arising from this Contract.</w:t>
      </w:r>
    </w:p>
    <w:p w14:paraId="73BE2455" w14:textId="77777777" w:rsidR="002E05AB" w:rsidRPr="00430CA7" w:rsidRDefault="002E05AB" w:rsidP="00661366">
      <w:pPr>
        <w:jc w:val="both"/>
      </w:pPr>
    </w:p>
    <w:p w14:paraId="6084CD1C" w14:textId="77777777" w:rsidR="002E05AB" w:rsidRPr="00430CA7" w:rsidRDefault="002E05AB" w:rsidP="00661366">
      <w:pPr>
        <w:tabs>
          <w:tab w:val="left" w:pos="-1440"/>
          <w:tab w:val="left" w:pos="-720"/>
        </w:tabs>
        <w:rPr>
          <w:b/>
          <w:caps/>
          <w:u w:val="single"/>
        </w:rPr>
      </w:pPr>
    </w:p>
    <w:p w14:paraId="61BD8B4E"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13 </w:t>
      </w:r>
      <w:r w:rsidRPr="00430CA7">
        <w:rPr>
          <w:b/>
          <w:caps/>
          <w:u w:val="single"/>
        </w:rPr>
        <w:t>– Liability</w:t>
      </w:r>
    </w:p>
    <w:p w14:paraId="3F960AE6" w14:textId="77777777" w:rsidR="00E667AB" w:rsidRPr="00430CA7" w:rsidRDefault="00E667AB" w:rsidP="00661366">
      <w:pPr>
        <w:jc w:val="both"/>
      </w:pPr>
    </w:p>
    <w:p w14:paraId="7A2CF20B" w14:textId="77777777" w:rsidR="00E667AB" w:rsidRPr="00430CA7" w:rsidRDefault="00305C88" w:rsidP="00661366">
      <w:pPr>
        <w:jc w:val="both"/>
      </w:pPr>
      <w:r w:rsidRPr="00430CA7">
        <w:t>13</w:t>
      </w:r>
      <w:r w:rsidR="00E667AB" w:rsidRPr="00430CA7">
        <w:t xml:space="preserve">.1 </w:t>
      </w:r>
      <w:r w:rsidR="00E667AB" w:rsidRPr="00430CA7">
        <w:tab/>
        <w:t>Limitations of Liability</w:t>
      </w:r>
    </w:p>
    <w:p w14:paraId="294E7DB1" w14:textId="77777777" w:rsidR="00E667AB" w:rsidRPr="00430CA7" w:rsidRDefault="00E667AB" w:rsidP="00661366">
      <w:pPr>
        <w:jc w:val="both"/>
        <w:rPr>
          <w:b/>
        </w:rPr>
      </w:pPr>
    </w:p>
    <w:p w14:paraId="4338C625" w14:textId="77777777" w:rsidR="00E667AB" w:rsidRPr="00430CA7" w:rsidRDefault="00305C88" w:rsidP="00661366">
      <w:pPr>
        <w:jc w:val="both"/>
      </w:pPr>
      <w:r w:rsidRPr="00430CA7">
        <w:t>13</w:t>
      </w:r>
      <w:r w:rsidR="00E667AB" w:rsidRPr="00430CA7">
        <w:t>.1.1 Neither Party excludes its liability to the other Party for:</w:t>
      </w:r>
    </w:p>
    <w:p w14:paraId="741640EC" w14:textId="77777777" w:rsidR="00E667AB" w:rsidRPr="00430CA7" w:rsidRDefault="00E667AB" w:rsidP="00661366">
      <w:pPr>
        <w:jc w:val="both"/>
      </w:pPr>
    </w:p>
    <w:p w14:paraId="14C58284" w14:textId="77777777" w:rsidR="00E667AB" w:rsidRPr="00430CA7" w:rsidRDefault="00E667AB" w:rsidP="00661366">
      <w:pPr>
        <w:widowControl w:val="0"/>
        <w:numPr>
          <w:ilvl w:val="0"/>
          <w:numId w:val="14"/>
        </w:numPr>
        <w:jc w:val="both"/>
      </w:pPr>
      <w:r w:rsidRPr="00430CA7">
        <w:t>death or personal injury caused by its negligence or that of its employees         or agents;</w:t>
      </w:r>
    </w:p>
    <w:p w14:paraId="782CC144" w14:textId="77777777" w:rsidR="00E667AB" w:rsidRPr="00430CA7" w:rsidRDefault="00E667AB" w:rsidP="00661366">
      <w:pPr>
        <w:widowControl w:val="0"/>
        <w:numPr>
          <w:ilvl w:val="0"/>
          <w:numId w:val="14"/>
        </w:numPr>
        <w:jc w:val="both"/>
      </w:pPr>
      <w:r w:rsidRPr="00430CA7">
        <w:t>fraud, including fraudulent misrepresentations; and</w:t>
      </w:r>
    </w:p>
    <w:p w14:paraId="67FF3A32" w14:textId="77777777" w:rsidR="00E667AB" w:rsidRPr="00430CA7" w:rsidRDefault="00E667AB" w:rsidP="00661366">
      <w:pPr>
        <w:widowControl w:val="0"/>
        <w:numPr>
          <w:ilvl w:val="0"/>
          <w:numId w:val="14"/>
        </w:numPr>
        <w:jc w:val="both"/>
      </w:pPr>
      <w:r w:rsidRPr="00430CA7">
        <w:t>liability under Articles 11 and 12.</w:t>
      </w:r>
    </w:p>
    <w:p w14:paraId="456890F7" w14:textId="77777777" w:rsidR="00E667AB" w:rsidRPr="00430CA7" w:rsidRDefault="003607CA" w:rsidP="00661366">
      <w:pPr>
        <w:ind w:left="720"/>
        <w:jc w:val="both"/>
      </w:pPr>
      <w:r w:rsidRPr="00430CA7">
        <w:t>(d) any other liabilities that cannot be excluded by law.</w:t>
      </w:r>
    </w:p>
    <w:p w14:paraId="578E36C9" w14:textId="77777777" w:rsidR="007804B1" w:rsidRPr="00430CA7" w:rsidRDefault="007804B1" w:rsidP="00661366">
      <w:pPr>
        <w:ind w:left="720"/>
        <w:jc w:val="both"/>
      </w:pPr>
    </w:p>
    <w:p w14:paraId="05D89BCF" w14:textId="77777777" w:rsidR="00E667AB" w:rsidRPr="00430CA7" w:rsidRDefault="00305C88" w:rsidP="00661366">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i/>
        </w:rPr>
      </w:pPr>
      <w:r w:rsidRPr="00430CA7">
        <w:t>13</w:t>
      </w:r>
      <w:r w:rsidR="00E667AB" w:rsidRPr="00430CA7">
        <w:t>.1.2</w:t>
      </w:r>
      <w:r w:rsidR="00E667AB" w:rsidRPr="00430CA7">
        <w:rPr>
          <w:i/>
        </w:rPr>
        <w:t xml:space="preserve"> </w:t>
      </w:r>
      <w:r w:rsidR="00E667AB" w:rsidRPr="00430CA7">
        <w:rPr>
          <w:i/>
        </w:rPr>
        <w:tab/>
      </w:r>
      <w:r w:rsidR="00E667AB" w:rsidRPr="00430CA7">
        <w:t>Limitation of Liability</w:t>
      </w:r>
    </w:p>
    <w:p w14:paraId="61DDFF0E" w14:textId="77777777" w:rsidR="00E667AB" w:rsidRPr="00430CA7" w:rsidRDefault="00E667AB" w:rsidP="00661366">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20" w:hanging="720"/>
        <w:jc w:val="both"/>
        <w:rPr>
          <w:i/>
        </w:rPr>
      </w:pPr>
    </w:p>
    <w:p w14:paraId="1C8EB865" w14:textId="77777777" w:rsidR="00E667AB" w:rsidRPr="00430CA7" w:rsidRDefault="00E667AB" w:rsidP="00661366">
      <w:pPr>
        <w:tabs>
          <w:tab w:val="left" w:pos="0"/>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09"/>
        <w:jc w:val="both"/>
      </w:pPr>
      <w:r w:rsidRPr="00430CA7">
        <w:t xml:space="preserve">Subject to Article 13.1.1, the liability of one Party towards the other under or in connection with this Contract whether arising from negligence, breach of contract or any other obligation or duty shall not exceed, an amount equivalent to </w:t>
      </w:r>
      <w:r w:rsidR="00422D25" w:rsidRPr="00430CA7">
        <w:t>£43,103 (Forty three thousand, one hundred and three pounds)</w:t>
      </w:r>
      <w:r w:rsidRPr="00430CA7">
        <w:t>, per event or series of connected events.</w:t>
      </w:r>
    </w:p>
    <w:p w14:paraId="2A44BB48" w14:textId="77777777" w:rsidR="00E667AB" w:rsidRPr="00430CA7" w:rsidRDefault="00E667AB" w:rsidP="00661366">
      <w:pPr>
        <w:jc w:val="both"/>
      </w:pPr>
    </w:p>
    <w:p w14:paraId="29D182AA" w14:textId="77777777" w:rsidR="00E667AB" w:rsidRPr="00430CA7" w:rsidRDefault="00305C88" w:rsidP="00661366">
      <w:pPr>
        <w:pStyle w:val="BodyText"/>
        <w:spacing w:after="0"/>
        <w:jc w:val="both"/>
      </w:pPr>
      <w:r w:rsidRPr="00430CA7">
        <w:t>13</w:t>
      </w:r>
      <w:r w:rsidR="00E667AB" w:rsidRPr="00430CA7">
        <w:t xml:space="preserve">.2 </w:t>
      </w:r>
      <w:r w:rsidR="00E667AB" w:rsidRPr="00430CA7">
        <w:tab/>
        <w:t>Infringements of the Law</w:t>
      </w:r>
    </w:p>
    <w:p w14:paraId="658E6E80" w14:textId="77777777" w:rsidR="00E667AB" w:rsidRPr="00430CA7" w:rsidRDefault="00E667AB" w:rsidP="00661366">
      <w:pPr>
        <w:pStyle w:val="BodyText"/>
        <w:spacing w:after="0"/>
        <w:jc w:val="both"/>
      </w:pPr>
    </w:p>
    <w:p w14:paraId="24320DED" w14:textId="77777777" w:rsidR="00E667AB" w:rsidRPr="00430CA7" w:rsidRDefault="00305C88" w:rsidP="00661366">
      <w:pPr>
        <w:pStyle w:val="BodyText"/>
        <w:spacing w:after="0"/>
        <w:ind w:left="720" w:hanging="720"/>
        <w:jc w:val="both"/>
      </w:pPr>
      <w:r w:rsidRPr="00430CA7">
        <w:t>13</w:t>
      </w:r>
      <w:r w:rsidR="00E667AB" w:rsidRPr="00430CA7">
        <w:t xml:space="preserve">.2.1 </w:t>
      </w:r>
      <w:r w:rsidR="00D22DE7" w:rsidRPr="00430CA7">
        <w:t>SIL</w:t>
      </w:r>
      <w:r w:rsidR="00E667AB" w:rsidRPr="00430CA7">
        <w:t xml:space="preserve"> or the Agency shall not be responsible if the Incubatee infringes any existing and/or future  laws  in force in </w:t>
      </w:r>
      <w:r w:rsidR="00D22DE7" w:rsidRPr="00430CA7">
        <w:t>England and Wales</w:t>
      </w:r>
      <w:r w:rsidR="00E667AB" w:rsidRPr="00430CA7">
        <w:t xml:space="preserve"> or in any other country whatsoever.</w:t>
      </w:r>
    </w:p>
    <w:p w14:paraId="2F4D0661" w14:textId="77777777" w:rsidR="00E667AB" w:rsidRPr="00430CA7" w:rsidRDefault="00E667AB" w:rsidP="00661366">
      <w:pPr>
        <w:tabs>
          <w:tab w:val="left" w:pos="0"/>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s>
        <w:jc w:val="both"/>
      </w:pPr>
    </w:p>
    <w:p w14:paraId="38FA8371" w14:textId="77777777" w:rsidR="00E667AB" w:rsidRPr="00430CA7" w:rsidRDefault="00305C88" w:rsidP="00661366">
      <w:pPr>
        <w:tabs>
          <w:tab w:val="left" w:pos="0"/>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s>
        <w:ind w:left="720" w:hanging="720"/>
        <w:jc w:val="both"/>
      </w:pPr>
      <w:r w:rsidRPr="00430CA7">
        <w:t>13</w:t>
      </w:r>
      <w:r w:rsidR="00E667AB" w:rsidRPr="00430CA7">
        <w:t>.2.2</w:t>
      </w:r>
      <w:r w:rsidR="00E667AB" w:rsidRPr="00430CA7">
        <w:tab/>
        <w:t xml:space="preserve">The Incubatee shall indemnify </w:t>
      </w:r>
      <w:r w:rsidR="00D22DE7" w:rsidRPr="00430CA7">
        <w:t>SIL</w:t>
      </w:r>
      <w:r w:rsidR="00E667AB" w:rsidRPr="00430CA7">
        <w:t xml:space="preserve"> and the Agency from and against all claims, proceedings, damages, costs and expenses arising out of any infringement of the Incubatee’s obligations under this Contract.</w:t>
      </w:r>
    </w:p>
    <w:p w14:paraId="7D915579" w14:textId="77777777" w:rsidR="00E667AB" w:rsidRPr="00430CA7" w:rsidRDefault="00E667AB" w:rsidP="00661366">
      <w:pPr>
        <w:jc w:val="both"/>
        <w:rPr>
          <w:i/>
        </w:rPr>
      </w:pPr>
    </w:p>
    <w:p w14:paraId="4B88F17A" w14:textId="77777777" w:rsidR="00E667AB" w:rsidRPr="00430CA7" w:rsidRDefault="00305C88" w:rsidP="00661366">
      <w:pPr>
        <w:pStyle w:val="BodyText"/>
        <w:spacing w:after="0"/>
        <w:jc w:val="both"/>
      </w:pPr>
      <w:r w:rsidRPr="00430CA7">
        <w:t>13</w:t>
      </w:r>
      <w:r w:rsidR="00E667AB" w:rsidRPr="00430CA7">
        <w:t xml:space="preserve">.3 </w:t>
      </w:r>
      <w:r w:rsidR="00E667AB" w:rsidRPr="00430CA7">
        <w:tab/>
        <w:t>Infringement of the Rights of Third Parties</w:t>
      </w:r>
    </w:p>
    <w:p w14:paraId="5FA4AC29" w14:textId="77777777" w:rsidR="00E667AB" w:rsidRPr="00430CA7" w:rsidRDefault="00E667AB" w:rsidP="00661366">
      <w:pPr>
        <w:jc w:val="both"/>
        <w:rPr>
          <w:i/>
        </w:rPr>
      </w:pPr>
    </w:p>
    <w:p w14:paraId="4B6D8EBD" w14:textId="77777777" w:rsidR="00E667AB" w:rsidRPr="00430CA7" w:rsidRDefault="00305C88" w:rsidP="00661366">
      <w:pPr>
        <w:pStyle w:val="BodyTextIndent"/>
        <w:widowControl w:val="0"/>
        <w:suppressAutoHyphens/>
        <w:spacing w:after="0"/>
        <w:ind w:left="720" w:hanging="720"/>
        <w:jc w:val="both"/>
      </w:pPr>
      <w:r w:rsidRPr="00430CA7">
        <w:t>13</w:t>
      </w:r>
      <w:r w:rsidR="00E667AB" w:rsidRPr="00430CA7">
        <w:t xml:space="preserve">.3.1 The Incubatee shall indemnify </w:t>
      </w:r>
      <w:r w:rsidR="00D22DE7" w:rsidRPr="00430CA7">
        <w:t xml:space="preserve">SIL </w:t>
      </w:r>
      <w:r w:rsidR="00E667AB" w:rsidRPr="00430CA7">
        <w:t xml:space="preserve">and the Agency from and against all claims, proceedings, damages, costs and expenses arising from the infringement of Intellectual Property Rights of third-parties with respect to the subject matter of this Contract - excluding any infringement resulting from the use of documents, patterns, drawings or goods supplied by </w:t>
      </w:r>
      <w:r w:rsidR="00D22DE7" w:rsidRPr="00430CA7">
        <w:t>SIL</w:t>
      </w:r>
      <w:r w:rsidR="00E667AB" w:rsidRPr="00430CA7">
        <w:t xml:space="preserve"> or the Agency - which may be made, or brought against </w:t>
      </w:r>
      <w:r w:rsidR="00D22DE7" w:rsidRPr="00430CA7">
        <w:t xml:space="preserve">SIL </w:t>
      </w:r>
      <w:r w:rsidR="00E667AB" w:rsidRPr="00430CA7">
        <w:t xml:space="preserve">or the Agency, or to which </w:t>
      </w:r>
      <w:r w:rsidR="00D22DE7" w:rsidRPr="00430CA7">
        <w:t>SIL</w:t>
      </w:r>
      <w:r w:rsidR="00E667AB" w:rsidRPr="00430CA7">
        <w:t xml:space="preserve"> or the Agency may be put by reason of such infringement or alleged infringement.</w:t>
      </w:r>
    </w:p>
    <w:p w14:paraId="4509CD70" w14:textId="77777777" w:rsidR="00E667AB" w:rsidRPr="00430CA7" w:rsidRDefault="00E667AB" w:rsidP="00661366">
      <w:pPr>
        <w:keepLines/>
        <w:tabs>
          <w:tab w:val="left" w:pos="-720"/>
          <w:tab w:val="left" w:pos="0"/>
        </w:tabs>
        <w:suppressAutoHyphens/>
        <w:jc w:val="both"/>
      </w:pPr>
    </w:p>
    <w:p w14:paraId="241B274B" w14:textId="77777777" w:rsidR="00E667AB" w:rsidRPr="00430CA7" w:rsidRDefault="00305C88" w:rsidP="00661366">
      <w:pPr>
        <w:keepLines/>
        <w:tabs>
          <w:tab w:val="left" w:pos="-720"/>
          <w:tab w:val="left" w:pos="0"/>
        </w:tabs>
        <w:suppressAutoHyphens/>
        <w:ind w:left="720" w:hanging="720"/>
        <w:jc w:val="both"/>
      </w:pPr>
      <w:r w:rsidRPr="00430CA7">
        <w:t>13</w:t>
      </w:r>
      <w:r w:rsidR="00E667AB" w:rsidRPr="00430CA7">
        <w:t xml:space="preserve">.3.2 </w:t>
      </w:r>
      <w:r w:rsidR="00D22DE7" w:rsidRPr="00430CA7">
        <w:t>SIL</w:t>
      </w:r>
      <w:r w:rsidR="00E667AB" w:rsidRPr="00430CA7">
        <w:t xml:space="preserve"> shall notify the Incubatee immediately of any written claim or notice of infringement of third-party rights that it receives concerning the subject matter of this Contract.</w:t>
      </w:r>
    </w:p>
    <w:p w14:paraId="40BF2769" w14:textId="77777777" w:rsidR="00E667AB" w:rsidRPr="00430CA7" w:rsidRDefault="00E667AB" w:rsidP="00661366">
      <w:pPr>
        <w:pStyle w:val="BodyTextIndent3"/>
        <w:keepLines/>
        <w:widowControl w:val="0"/>
        <w:tabs>
          <w:tab w:val="left" w:pos="-720"/>
          <w:tab w:val="left" w:pos="0"/>
        </w:tabs>
        <w:suppressAutoHyphens/>
        <w:spacing w:after="0"/>
        <w:rPr>
          <w:snapToGrid w:val="0"/>
        </w:rPr>
      </w:pPr>
    </w:p>
    <w:p w14:paraId="0057C5B5" w14:textId="77777777" w:rsidR="00E667AB" w:rsidRPr="00430CA7" w:rsidRDefault="00305C88" w:rsidP="00661366">
      <w:pPr>
        <w:pStyle w:val="BodyText"/>
        <w:spacing w:after="0"/>
        <w:ind w:left="720" w:hanging="720"/>
        <w:jc w:val="both"/>
        <w:rPr>
          <w:snapToGrid w:val="0"/>
        </w:rPr>
      </w:pPr>
      <w:r w:rsidRPr="00430CA7">
        <w:rPr>
          <w:snapToGrid w:val="0"/>
        </w:rPr>
        <w:t>13</w:t>
      </w:r>
      <w:r w:rsidR="00E667AB" w:rsidRPr="00430CA7">
        <w:rPr>
          <w:snapToGrid w:val="0"/>
        </w:rPr>
        <w:t xml:space="preserve">.3.3 The Incubatee shall immediately take all necessary steps within the Incubatee’s competence to prevent or end a dispute and shall assist </w:t>
      </w:r>
      <w:r w:rsidR="00D22DE7" w:rsidRPr="00430CA7">
        <w:t>SIL</w:t>
      </w:r>
      <w:r w:rsidR="00E667AB" w:rsidRPr="00430CA7">
        <w:rPr>
          <w:snapToGrid w:val="0"/>
        </w:rPr>
        <w:t xml:space="preserve"> and the Agency to defend any such dispute, or make settlement in respect of any claim or notice of infringement or suit for infringement.</w:t>
      </w:r>
    </w:p>
    <w:p w14:paraId="42486D12" w14:textId="77777777" w:rsidR="00E667AB" w:rsidRPr="00430CA7" w:rsidRDefault="00E667AB" w:rsidP="00661366">
      <w:pPr>
        <w:pStyle w:val="BodyText"/>
        <w:spacing w:after="0"/>
        <w:jc w:val="both"/>
      </w:pPr>
    </w:p>
    <w:p w14:paraId="6F8D2DD8" w14:textId="77777777" w:rsidR="00E667AB" w:rsidRPr="00430CA7" w:rsidRDefault="00305C88" w:rsidP="00661366">
      <w:pPr>
        <w:keepLines/>
        <w:tabs>
          <w:tab w:val="left" w:pos="-720"/>
          <w:tab w:val="left" w:pos="0"/>
        </w:tabs>
        <w:suppressAutoHyphens/>
        <w:ind w:left="720" w:hanging="720"/>
        <w:jc w:val="both"/>
      </w:pPr>
      <w:r w:rsidRPr="00430CA7">
        <w:lastRenderedPageBreak/>
        <w:t>13</w:t>
      </w:r>
      <w:r w:rsidR="00E667AB" w:rsidRPr="00430CA7">
        <w:t>.3.4 The Parties shall notify each other of any known Intellectual Property Rights connected with the use of documents, patterns, drawings and goods supplied by one Party to the other or connected with the execution of the specifications laid down by the other Party.</w:t>
      </w:r>
    </w:p>
    <w:p w14:paraId="1624ABAF" w14:textId="77777777" w:rsidR="00E667AB" w:rsidRPr="00430CA7" w:rsidRDefault="00E667AB" w:rsidP="00661366">
      <w:pPr>
        <w:rPr>
          <w:i/>
        </w:rPr>
      </w:pPr>
    </w:p>
    <w:p w14:paraId="17DB27ED" w14:textId="77777777" w:rsidR="00E667AB" w:rsidRPr="00430CA7" w:rsidRDefault="00305C88" w:rsidP="00661366">
      <w:pPr>
        <w:keepLines/>
        <w:tabs>
          <w:tab w:val="left" w:pos="-720"/>
          <w:tab w:val="left" w:pos="0"/>
        </w:tabs>
        <w:suppressAutoHyphens/>
        <w:ind w:left="720" w:hanging="720"/>
        <w:jc w:val="both"/>
      </w:pPr>
      <w:r w:rsidRPr="00430CA7">
        <w:t>13</w:t>
      </w:r>
      <w:r w:rsidR="00E667AB" w:rsidRPr="00430CA7">
        <w:t xml:space="preserve">.4 </w:t>
      </w:r>
      <w:r w:rsidR="00E667AB" w:rsidRPr="00430CA7">
        <w:tab/>
        <w:t>Compensation for Damage Caused to Goods and Property</w:t>
      </w:r>
    </w:p>
    <w:p w14:paraId="4D977049" w14:textId="77777777" w:rsidR="00E667AB" w:rsidRPr="00430CA7" w:rsidRDefault="00E667AB" w:rsidP="00661366">
      <w:pPr>
        <w:keepLines/>
        <w:tabs>
          <w:tab w:val="left" w:pos="-720"/>
          <w:tab w:val="left" w:pos="0"/>
        </w:tabs>
        <w:suppressAutoHyphens/>
        <w:ind w:left="720" w:hanging="720"/>
        <w:jc w:val="both"/>
      </w:pPr>
    </w:p>
    <w:p w14:paraId="45BB7B68" w14:textId="77777777" w:rsidR="00E667AB" w:rsidRPr="00430CA7" w:rsidRDefault="00E667AB" w:rsidP="00661366">
      <w:pPr>
        <w:keepLines/>
        <w:tabs>
          <w:tab w:val="left" w:pos="-720"/>
          <w:tab w:val="left" w:pos="0"/>
        </w:tabs>
        <w:suppressAutoHyphens/>
        <w:ind w:left="720" w:hanging="720"/>
        <w:jc w:val="both"/>
      </w:pPr>
      <w:r w:rsidRPr="00430CA7">
        <w:tab/>
        <w:t>Claims in respect of damage shall be settled as follows.</w:t>
      </w:r>
    </w:p>
    <w:p w14:paraId="447A2B49" w14:textId="77777777" w:rsidR="00E667AB" w:rsidRPr="00430CA7" w:rsidRDefault="00E667AB" w:rsidP="00661366">
      <w:pPr>
        <w:pStyle w:val="Endnote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Times New Roman" w:hAnsi="Times New Roman"/>
        </w:rPr>
      </w:pPr>
    </w:p>
    <w:p w14:paraId="1DDB5594" w14:textId="77777777" w:rsidR="00E667AB" w:rsidRPr="00430CA7" w:rsidRDefault="00305C88" w:rsidP="00661366">
      <w:pPr>
        <w:pStyle w:val="Endnote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Times New Roman" w:hAnsi="Times New Roman"/>
        </w:rPr>
      </w:pPr>
      <w:r w:rsidRPr="00430CA7">
        <w:rPr>
          <w:rFonts w:ascii="Times New Roman" w:hAnsi="Times New Roman"/>
        </w:rPr>
        <w:t>13</w:t>
      </w:r>
      <w:r w:rsidR="00E667AB" w:rsidRPr="00430CA7">
        <w:rPr>
          <w:rFonts w:ascii="Times New Roman" w:hAnsi="Times New Roman"/>
        </w:rPr>
        <w:t xml:space="preserve">.4.1 </w:t>
      </w:r>
      <w:r w:rsidR="00E667AB" w:rsidRPr="00430CA7">
        <w:rPr>
          <w:rFonts w:ascii="Times New Roman" w:hAnsi="Times New Roman"/>
        </w:rPr>
        <w:tab/>
        <w:t xml:space="preserve">Direct Damages </w:t>
      </w:r>
    </w:p>
    <w:p w14:paraId="026EE23D" w14:textId="77777777" w:rsidR="00E667AB" w:rsidRPr="00430CA7" w:rsidRDefault="00E667AB" w:rsidP="00661366">
      <w:pPr>
        <w:pStyle w:val="Endnote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Times New Roman" w:hAnsi="Times New Roman"/>
          <w:i/>
        </w:rPr>
      </w:pPr>
    </w:p>
    <w:p w14:paraId="72E9FEF8" w14:textId="77777777" w:rsidR="00E667AB" w:rsidRPr="00430CA7" w:rsidRDefault="00E667AB" w:rsidP="00661366">
      <w:pPr>
        <w:ind w:left="720"/>
        <w:jc w:val="both"/>
      </w:pPr>
      <w:r w:rsidRPr="00430CA7">
        <w:t xml:space="preserve">(a) The Incubatee shall indemnify </w:t>
      </w:r>
      <w:r w:rsidR="00D22DE7" w:rsidRPr="00430CA7">
        <w:t>SIL</w:t>
      </w:r>
      <w:r w:rsidRPr="00430CA7">
        <w:t xml:space="preserve"> and the Agency against, and shall be personally responsible for, direct damage to </w:t>
      </w:r>
      <w:r w:rsidR="00D22DE7" w:rsidRPr="00430CA7">
        <w:t xml:space="preserve">SIL </w:t>
      </w:r>
      <w:r w:rsidRPr="00430CA7">
        <w:t>'s or the Agency’s property and equipment to the extent that such damage is caused by the negligence of the Incubatee and the Incubatee’s personnel or agents.</w:t>
      </w:r>
    </w:p>
    <w:p w14:paraId="15E774DF" w14:textId="77777777" w:rsidR="00E667AB" w:rsidRPr="00430CA7" w:rsidRDefault="00E667AB" w:rsidP="006613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6B7B5478" w14:textId="77777777" w:rsidR="00E667AB" w:rsidRPr="00430CA7" w:rsidRDefault="00E667AB" w:rsidP="00661366">
      <w:pPr>
        <w:ind w:left="720"/>
        <w:jc w:val="both"/>
      </w:pPr>
      <w:r w:rsidRPr="00430CA7">
        <w:t xml:space="preserve">(b) </w:t>
      </w:r>
      <w:r w:rsidR="00D22DE7" w:rsidRPr="00430CA7">
        <w:t>SIL</w:t>
      </w:r>
      <w:r w:rsidRPr="00430CA7">
        <w:t xml:space="preserve"> shall indemnify the Incubatee against, and shall be personally responsible for, direct damage to the Incubatee's property and equipment to the extent that such damage is caused by the negligence of </w:t>
      </w:r>
      <w:r w:rsidR="00D22DE7" w:rsidRPr="00430CA7">
        <w:t>SIL</w:t>
      </w:r>
      <w:r w:rsidRPr="00430CA7">
        <w:t xml:space="preserve"> and </w:t>
      </w:r>
      <w:r w:rsidR="00D22DE7" w:rsidRPr="00430CA7">
        <w:t>SIL</w:t>
      </w:r>
      <w:r w:rsidRPr="00430CA7">
        <w:t>’s staff or agents.</w:t>
      </w:r>
    </w:p>
    <w:p w14:paraId="7564680A" w14:textId="77777777" w:rsidR="00E667AB" w:rsidRPr="00430CA7" w:rsidRDefault="00E667AB" w:rsidP="006613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i/>
        </w:rPr>
      </w:pPr>
    </w:p>
    <w:p w14:paraId="27F84FEE" w14:textId="77777777" w:rsidR="00E667AB" w:rsidRPr="00430CA7" w:rsidRDefault="00305C88" w:rsidP="006613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440" w:hanging="1440"/>
        <w:jc w:val="both"/>
      </w:pPr>
      <w:r w:rsidRPr="00430CA7">
        <w:t>13</w:t>
      </w:r>
      <w:r w:rsidR="00E667AB" w:rsidRPr="00430CA7">
        <w:t xml:space="preserve">.4.2 </w:t>
      </w:r>
      <w:r w:rsidR="00E667AB" w:rsidRPr="00430CA7">
        <w:tab/>
        <w:t>Indirect or Consequential Damages</w:t>
      </w:r>
    </w:p>
    <w:p w14:paraId="7C1F2085" w14:textId="77777777" w:rsidR="00E667AB" w:rsidRPr="00430CA7" w:rsidRDefault="00E667AB" w:rsidP="006613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i/>
        </w:rPr>
      </w:pPr>
    </w:p>
    <w:p w14:paraId="512F7DF5" w14:textId="77777777" w:rsidR="00E667AB" w:rsidRPr="00430CA7" w:rsidRDefault="00E667AB" w:rsidP="00661366">
      <w:pPr>
        <w:ind w:left="720"/>
        <w:jc w:val="both"/>
      </w:pPr>
      <w:r w:rsidRPr="00430CA7">
        <w:rPr>
          <w:color w:val="000000"/>
        </w:rPr>
        <w:t>(a) The Parties shall in no circumstances be liable for indirect or consequential damages such as loss of use, loss of business, loss of data, loss of rights, loss of services, loss of goodwill, Third Party claims to the extent that they represent the indirect loss of a Third Party, loss of revenues or anticipated savings, or for any indirect financial loss or indirect economic loss or for any indirect or consequential loss or damage whatsoever suffered by the other Party</w:t>
      </w:r>
      <w:r w:rsidRPr="00430CA7">
        <w:t>.</w:t>
      </w:r>
    </w:p>
    <w:p w14:paraId="260012B9" w14:textId="77777777" w:rsidR="00E667AB" w:rsidRPr="00430CA7" w:rsidRDefault="00E667AB" w:rsidP="00661366">
      <w:pPr>
        <w:jc w:val="both"/>
      </w:pPr>
    </w:p>
    <w:p w14:paraId="6BDAFA34" w14:textId="77777777" w:rsidR="00E667AB" w:rsidRPr="00430CA7" w:rsidRDefault="00E667AB" w:rsidP="00661366">
      <w:pPr>
        <w:ind w:left="720"/>
        <w:jc w:val="both"/>
      </w:pPr>
      <w:r w:rsidRPr="00430CA7">
        <w:t>(b) The Parties shall in no circumstances be liable for loss of profit, whether direct or indirect.</w:t>
      </w:r>
    </w:p>
    <w:p w14:paraId="4ABD832B" w14:textId="77777777" w:rsidR="00E667AB" w:rsidRPr="00430CA7" w:rsidRDefault="00E667AB" w:rsidP="00661366">
      <w:pPr>
        <w:jc w:val="both"/>
        <w:rPr>
          <w:i/>
        </w:rPr>
      </w:pPr>
    </w:p>
    <w:p w14:paraId="635DE036" w14:textId="77777777" w:rsidR="00E667AB" w:rsidRPr="00430CA7" w:rsidRDefault="00305C88" w:rsidP="00661366">
      <w:pPr>
        <w:jc w:val="both"/>
      </w:pPr>
      <w:r w:rsidRPr="00430CA7">
        <w:t>13</w:t>
      </w:r>
      <w:r w:rsidR="00E667AB" w:rsidRPr="00430CA7">
        <w:t xml:space="preserve">.5 </w:t>
      </w:r>
      <w:r w:rsidR="00E667AB" w:rsidRPr="00430CA7">
        <w:tab/>
        <w:t xml:space="preserve">Damages to Third Parties by the Incubatee </w:t>
      </w:r>
    </w:p>
    <w:p w14:paraId="236F5E6C" w14:textId="77777777" w:rsidR="00E667AB" w:rsidRPr="00430CA7" w:rsidRDefault="00E667AB" w:rsidP="00661366">
      <w:pPr>
        <w:jc w:val="both"/>
        <w:rPr>
          <w:i/>
        </w:rPr>
      </w:pPr>
    </w:p>
    <w:p w14:paraId="028610CE" w14:textId="77777777" w:rsidR="00E667AB" w:rsidRPr="00430CA7" w:rsidRDefault="00D22DE7" w:rsidP="00661366">
      <w:pPr>
        <w:ind w:left="720"/>
        <w:jc w:val="both"/>
      </w:pPr>
      <w:r w:rsidRPr="00430CA7">
        <w:t>SIL</w:t>
      </w:r>
      <w:r w:rsidR="00E667AB" w:rsidRPr="00430CA7">
        <w:t xml:space="preserve"> or the Agency shall not be liable for any damage caused by the personnel or agents of the Incubatee to a Third Party during the performance of this Contract.</w:t>
      </w:r>
    </w:p>
    <w:p w14:paraId="6C3F71D2" w14:textId="77777777" w:rsidR="00E667AB" w:rsidRPr="00430CA7" w:rsidRDefault="00E667AB" w:rsidP="00661366">
      <w:pPr>
        <w:ind w:left="720" w:hanging="720"/>
        <w:jc w:val="both"/>
        <w:rPr>
          <w:i/>
        </w:rPr>
      </w:pPr>
    </w:p>
    <w:p w14:paraId="58FE6DF7" w14:textId="77777777" w:rsidR="00E667AB" w:rsidRPr="00430CA7" w:rsidRDefault="00E667AB" w:rsidP="00661366">
      <w:pPr>
        <w:jc w:val="both"/>
      </w:pPr>
    </w:p>
    <w:p w14:paraId="33CD840F"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14 </w:t>
      </w:r>
      <w:r w:rsidRPr="00430CA7">
        <w:rPr>
          <w:b/>
          <w:caps/>
          <w:u w:val="single"/>
        </w:rPr>
        <w:t>– Changes to this Contract</w:t>
      </w:r>
    </w:p>
    <w:p w14:paraId="6E4FF96E" w14:textId="77777777" w:rsidR="00E667AB" w:rsidRPr="00430CA7" w:rsidRDefault="00E667AB" w:rsidP="00661366">
      <w:pPr>
        <w:tabs>
          <w:tab w:val="left" w:pos="-720"/>
        </w:tabs>
        <w:suppressAutoHyphens/>
        <w:jc w:val="both"/>
      </w:pPr>
    </w:p>
    <w:p w14:paraId="0D20E3D4"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.1 </w:t>
      </w:r>
      <w:r w:rsidR="00E667AB" w:rsidRPr="00430CA7">
        <w:tab/>
        <w:t>Introduction of a Change</w:t>
      </w:r>
    </w:p>
    <w:p w14:paraId="41D10106" w14:textId="77777777" w:rsidR="00E667AB" w:rsidRPr="00430CA7" w:rsidRDefault="00E667AB" w:rsidP="00661366">
      <w:pPr>
        <w:tabs>
          <w:tab w:val="left" w:pos="-720"/>
          <w:tab w:val="left" w:pos="0"/>
        </w:tabs>
        <w:suppressAutoHyphens/>
        <w:ind w:left="720"/>
        <w:jc w:val="both"/>
        <w:rPr>
          <w:i/>
        </w:rPr>
      </w:pPr>
    </w:p>
    <w:p w14:paraId="0A212830"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.1.1 </w:t>
      </w:r>
      <w:r w:rsidR="00E667AB" w:rsidRPr="00430CA7">
        <w:tab/>
        <w:t xml:space="preserve">For all changes to this Contract, whether requested by </w:t>
      </w:r>
      <w:r w:rsidR="00D22DE7" w:rsidRPr="00430CA7">
        <w:t>SIL</w:t>
      </w:r>
      <w:r w:rsidR="00E667AB" w:rsidRPr="00430CA7">
        <w:t xml:space="preserve"> or initiated by the Incubatee, the Incubatee shall submit a proposal for a CCN.</w:t>
      </w:r>
    </w:p>
    <w:p w14:paraId="350F6738" w14:textId="77777777" w:rsidR="00E667AB" w:rsidRPr="00430CA7" w:rsidRDefault="00E667AB" w:rsidP="00661366">
      <w:pPr>
        <w:tabs>
          <w:tab w:val="left" w:pos="-720"/>
          <w:tab w:val="left" w:pos="0"/>
        </w:tabs>
        <w:suppressAutoHyphens/>
        <w:ind w:left="720" w:hanging="720"/>
        <w:jc w:val="both"/>
        <w:rPr>
          <w:i/>
        </w:rPr>
      </w:pPr>
    </w:p>
    <w:p w14:paraId="2AF7A883"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.1.2 </w:t>
      </w:r>
      <w:r w:rsidR="00E667AB" w:rsidRPr="00430CA7">
        <w:tab/>
        <w:t xml:space="preserve">The Incubatee shall ensure -in liaison with </w:t>
      </w:r>
      <w:r w:rsidR="00D22DE7" w:rsidRPr="00430CA7">
        <w:t xml:space="preserve">SIL </w:t>
      </w:r>
      <w:r w:rsidR="00E667AB" w:rsidRPr="00430CA7">
        <w:t xml:space="preserve">- that each change proposal is fully coordinated and that all reasonably foreseeable implications of the change </w:t>
      </w:r>
      <w:r w:rsidR="00E667AB" w:rsidRPr="00430CA7">
        <w:lastRenderedPageBreak/>
        <w:t xml:space="preserve">have been considered by the Incubatee and </w:t>
      </w:r>
      <w:r w:rsidR="00D22DE7" w:rsidRPr="00430CA7">
        <w:t>SIL</w:t>
      </w:r>
      <w:r w:rsidR="00E667AB" w:rsidRPr="00430CA7">
        <w:t xml:space="preserve">. The Incubatee shall, on the request of </w:t>
      </w:r>
      <w:r w:rsidR="00D22DE7" w:rsidRPr="00430CA7">
        <w:t>SIL</w:t>
      </w:r>
      <w:r w:rsidR="00E667AB" w:rsidRPr="00430CA7">
        <w:t xml:space="preserve">, provide additional documentary evidence of the </w:t>
      </w:r>
      <w:r w:rsidR="006458C8" w:rsidRPr="00430CA7">
        <w:t>e</w:t>
      </w:r>
      <w:r w:rsidR="00E667AB" w:rsidRPr="00430CA7">
        <w:t>ffect of the change to both Parties.</w:t>
      </w:r>
    </w:p>
    <w:p w14:paraId="7A0862E8" w14:textId="77777777" w:rsidR="00E667AB" w:rsidRPr="00430CA7" w:rsidRDefault="00E667AB" w:rsidP="00661366">
      <w:pPr>
        <w:tabs>
          <w:tab w:val="left" w:pos="-720"/>
        </w:tabs>
        <w:suppressAutoHyphens/>
        <w:jc w:val="both"/>
        <w:rPr>
          <w:i/>
        </w:rPr>
      </w:pPr>
    </w:p>
    <w:p w14:paraId="2EC75CC3"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.2 </w:t>
      </w:r>
      <w:r w:rsidR="00E667AB" w:rsidRPr="00430CA7">
        <w:tab/>
        <w:t>Approval or Rejection of the Change Proposal</w:t>
      </w:r>
    </w:p>
    <w:p w14:paraId="313E6FB2" w14:textId="77777777" w:rsidR="00E667AB" w:rsidRPr="00430CA7" w:rsidRDefault="00E667AB" w:rsidP="00661366">
      <w:pPr>
        <w:tabs>
          <w:tab w:val="left" w:pos="-720"/>
          <w:tab w:val="left" w:pos="0"/>
        </w:tabs>
        <w:suppressAutoHyphens/>
        <w:ind w:left="720" w:hanging="720"/>
        <w:jc w:val="both"/>
        <w:rPr>
          <w:i/>
        </w:rPr>
      </w:pPr>
    </w:p>
    <w:p w14:paraId="434FC4C0"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.2.1 </w:t>
      </w:r>
      <w:r w:rsidR="00E667AB" w:rsidRPr="00430CA7">
        <w:tab/>
        <w:t xml:space="preserve">Should the change proposal be approved by </w:t>
      </w:r>
      <w:r w:rsidR="00D22DE7" w:rsidRPr="00430CA7">
        <w:t>SIL</w:t>
      </w:r>
      <w:r w:rsidR="00E667AB" w:rsidRPr="00430CA7">
        <w:t xml:space="preserve">, a corresponding CCN shall be prepared by </w:t>
      </w:r>
      <w:r w:rsidR="00D22DE7" w:rsidRPr="00430CA7">
        <w:t xml:space="preserve">SIL </w:t>
      </w:r>
      <w:r w:rsidR="00E667AB" w:rsidRPr="00430CA7">
        <w:t xml:space="preserve">'s contractual representatives as stated in Article </w:t>
      </w:r>
      <w:r w:rsidR="000868A0" w:rsidRPr="00430CA7">
        <w:t>9</w:t>
      </w:r>
      <w:r w:rsidR="00E667AB" w:rsidRPr="00430CA7">
        <w:t>.3(b) and submitted to both Parties for signature.</w:t>
      </w:r>
    </w:p>
    <w:p w14:paraId="663BBF5B" w14:textId="77777777" w:rsidR="00E667AB" w:rsidRPr="00430CA7" w:rsidRDefault="00E667AB" w:rsidP="00661366">
      <w:pPr>
        <w:tabs>
          <w:tab w:val="left" w:pos="-720"/>
          <w:tab w:val="left" w:pos="0"/>
        </w:tabs>
        <w:suppressAutoHyphens/>
        <w:ind w:left="720" w:hanging="720"/>
        <w:jc w:val="both"/>
        <w:rPr>
          <w:i/>
        </w:rPr>
      </w:pPr>
    </w:p>
    <w:p w14:paraId="1D28FC73" w14:textId="77777777" w:rsidR="00E667AB" w:rsidRPr="00430CA7" w:rsidRDefault="00305C88" w:rsidP="00661366">
      <w:pPr>
        <w:tabs>
          <w:tab w:val="left" w:pos="-720"/>
          <w:tab w:val="left" w:pos="0"/>
        </w:tabs>
        <w:suppressAutoHyphens/>
        <w:ind w:left="720" w:hanging="720"/>
        <w:jc w:val="both"/>
      </w:pPr>
      <w:r w:rsidRPr="00430CA7">
        <w:t>14</w:t>
      </w:r>
      <w:r w:rsidR="00E667AB" w:rsidRPr="00430CA7">
        <w:t>.2.2</w:t>
      </w:r>
      <w:r w:rsidR="00E667AB" w:rsidRPr="00430CA7">
        <w:tab/>
        <w:t>Should a change proposal be rejected for any reason, the Incubatee shall be informed accordingly, together with the reasons for the rejection. At the request of either Party, the change may be discussed at a Change Review Board, consisting of a contractual and a technical representative of each Party.</w:t>
      </w:r>
    </w:p>
    <w:p w14:paraId="48697AF4" w14:textId="77777777" w:rsidR="00E667AB" w:rsidRPr="00430CA7" w:rsidRDefault="00E667AB" w:rsidP="00661366">
      <w:pPr>
        <w:tabs>
          <w:tab w:val="left" w:pos="-720"/>
        </w:tabs>
        <w:suppressAutoHyphens/>
        <w:jc w:val="both"/>
        <w:rPr>
          <w:i/>
        </w:rPr>
      </w:pPr>
    </w:p>
    <w:p w14:paraId="119EBECE" w14:textId="77777777" w:rsidR="00E667AB" w:rsidRPr="00430CA7" w:rsidRDefault="00305C88" w:rsidP="00661366">
      <w:pPr>
        <w:tabs>
          <w:tab w:val="left" w:pos="-720"/>
          <w:tab w:val="left" w:pos="0"/>
        </w:tabs>
        <w:suppressAutoHyphens/>
        <w:ind w:left="720" w:hanging="720"/>
        <w:jc w:val="both"/>
      </w:pPr>
      <w:r w:rsidRPr="00430CA7">
        <w:t>14</w:t>
      </w:r>
      <w:r w:rsidR="00E667AB" w:rsidRPr="00430CA7">
        <w:t xml:space="preserve">.3 </w:t>
      </w:r>
      <w:r w:rsidR="00E667AB" w:rsidRPr="00430CA7">
        <w:tab/>
        <w:t>Implementation and Status of an Approved CCN</w:t>
      </w:r>
    </w:p>
    <w:p w14:paraId="120AA859" w14:textId="77777777" w:rsidR="00E667AB" w:rsidRPr="00430CA7" w:rsidRDefault="00E667AB" w:rsidP="00661366">
      <w:pPr>
        <w:tabs>
          <w:tab w:val="left" w:pos="-720"/>
          <w:tab w:val="left" w:pos="0"/>
        </w:tabs>
        <w:suppressAutoHyphens/>
        <w:ind w:left="720" w:hanging="720"/>
        <w:jc w:val="both"/>
        <w:rPr>
          <w:i/>
        </w:rPr>
      </w:pPr>
    </w:p>
    <w:p w14:paraId="3DE92B0F" w14:textId="77777777" w:rsidR="00E667AB" w:rsidRPr="00430CA7" w:rsidRDefault="00E667AB" w:rsidP="00661366">
      <w:pPr>
        <w:tabs>
          <w:tab w:val="left" w:pos="-720"/>
          <w:tab w:val="left" w:pos="0"/>
        </w:tabs>
        <w:suppressAutoHyphens/>
        <w:ind w:left="720"/>
        <w:jc w:val="both"/>
      </w:pPr>
      <w:r w:rsidRPr="00430CA7">
        <w:t>Upon the signature of a CCN by both Parties, the CCN will have immediate effect and constitutes a binding contractual agreement between the Parties. The Incubatee shall implement the change in accordance with the implementation dates agreed in the CCN.</w:t>
      </w:r>
    </w:p>
    <w:p w14:paraId="3525B84A" w14:textId="77777777" w:rsidR="00E667AB" w:rsidRPr="00430CA7" w:rsidRDefault="00E667AB" w:rsidP="00661366">
      <w:pPr>
        <w:jc w:val="both"/>
      </w:pPr>
    </w:p>
    <w:p w14:paraId="031BC08F" w14:textId="77777777" w:rsidR="00E667AB" w:rsidRPr="00430CA7" w:rsidRDefault="00E667AB" w:rsidP="00661366">
      <w:pPr>
        <w:jc w:val="both"/>
        <w:rPr>
          <w:b/>
        </w:rPr>
      </w:pPr>
    </w:p>
    <w:p w14:paraId="5AB6E0F9"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15 </w:t>
      </w:r>
      <w:r w:rsidRPr="00430CA7">
        <w:rPr>
          <w:b/>
          <w:caps/>
          <w:u w:val="single"/>
        </w:rPr>
        <w:t>– Post Incubation Management</w:t>
      </w:r>
    </w:p>
    <w:p w14:paraId="34E1A50C" w14:textId="77777777" w:rsidR="00E667AB" w:rsidRPr="00430CA7" w:rsidRDefault="00E667AB" w:rsidP="00661366">
      <w:pPr>
        <w:jc w:val="both"/>
      </w:pPr>
    </w:p>
    <w:p w14:paraId="4F85A01D" w14:textId="77777777" w:rsidR="00E667AB" w:rsidRPr="00430CA7" w:rsidRDefault="00E667AB" w:rsidP="00661366">
      <w:pPr>
        <w:jc w:val="both"/>
      </w:pPr>
      <w:r w:rsidRPr="00430CA7">
        <w:t>On each anniversary of t</w:t>
      </w:r>
      <w:r w:rsidR="00D22DE7" w:rsidRPr="00430CA7">
        <w:t>he end of the Contract Term, for</w:t>
      </w:r>
      <w:r w:rsidRPr="00430CA7">
        <w:t xml:space="preserve"> 10 </w:t>
      </w:r>
      <w:r w:rsidR="004439A2" w:rsidRPr="00430CA7">
        <w:t xml:space="preserve">(ten) </w:t>
      </w:r>
      <w:r w:rsidRPr="00430CA7">
        <w:t xml:space="preserve">years, </w:t>
      </w:r>
      <w:r w:rsidR="00D72CE4" w:rsidRPr="00430CA7">
        <w:t>subject to losing the right to use the [</w:t>
      </w:r>
      <w:r w:rsidR="00D72CE4" w:rsidRPr="00430CA7">
        <w:rPr>
          <w:i/>
        </w:rPr>
        <w:t xml:space="preserve">ESA BIC logo or text line] </w:t>
      </w:r>
      <w:r w:rsidR="00D72CE4" w:rsidRPr="00430CA7">
        <w:t xml:space="preserve">if non compliant, </w:t>
      </w:r>
      <w:r w:rsidRPr="00430CA7">
        <w:t xml:space="preserve">the Incubatee shall prepare and submit </w:t>
      </w:r>
      <w:r w:rsidR="00E11230" w:rsidRPr="00430CA7">
        <w:t xml:space="preserve">an Annual Performance Report </w:t>
      </w:r>
      <w:r w:rsidRPr="00430CA7">
        <w:t xml:space="preserve">to the Incubation Manager of </w:t>
      </w:r>
      <w:r w:rsidR="00D22DE7" w:rsidRPr="00430CA7">
        <w:t>SIL</w:t>
      </w:r>
      <w:r w:rsidRPr="00430CA7">
        <w:t xml:space="preserve">, </w:t>
      </w:r>
      <w:r w:rsidR="00E11230" w:rsidRPr="00430CA7">
        <w:t>as well as to the Agency’s Technical Representative as follows:</w:t>
      </w:r>
    </w:p>
    <w:p w14:paraId="545C61CF" w14:textId="77777777" w:rsidR="00E11230" w:rsidRPr="00430CA7" w:rsidRDefault="00E11230" w:rsidP="00661366">
      <w:pPr>
        <w:jc w:val="both"/>
      </w:pPr>
    </w:p>
    <w:p w14:paraId="772123E7" w14:textId="77777777" w:rsidR="00E11230" w:rsidRPr="00430CA7" w:rsidRDefault="000943B7" w:rsidP="00E112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pPr>
      <w:r w:rsidRPr="00430CA7">
        <w:t>Mr. Niels Eldering  (TIA-AI)</w:t>
      </w:r>
      <w:r w:rsidR="00E11230" w:rsidRPr="00430CA7">
        <w:tab/>
      </w:r>
      <w:r w:rsidR="00E11230" w:rsidRPr="00430CA7">
        <w:tab/>
      </w:r>
      <w:r w:rsidR="00E11230" w:rsidRPr="00430CA7">
        <w:tab/>
        <w:t xml:space="preserve">E-mail: </w:t>
      </w:r>
      <w:r w:rsidR="00E11230" w:rsidRPr="00430CA7">
        <w:fldChar w:fldCharType="begin"/>
      </w:r>
      <w:r w:rsidR="00E11230" w:rsidRPr="00430CA7">
        <w:instrText xml:space="preserve"> HYPERLINK "mailto:Bruno.Naulais@esa.int</w:instrText>
      </w:r>
    </w:p>
    <w:p w14:paraId="4D6B4FBA" w14:textId="77777777" w:rsidR="000943B7" w:rsidRPr="00430CA7" w:rsidRDefault="00E11230" w:rsidP="000943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color w:val="0000FF"/>
          <w:u w:val="single"/>
        </w:rPr>
      </w:pPr>
      <w:r w:rsidRPr="00430CA7">
        <w:instrText xml:space="preserve">" </w:instrText>
      </w:r>
      <w:r w:rsidRPr="00430CA7">
        <w:fldChar w:fldCharType="separate"/>
      </w:r>
      <w:hyperlink r:id="rId15" w:history="1">
        <w:r w:rsidR="000943B7" w:rsidRPr="00430CA7">
          <w:rPr>
            <w:rStyle w:val="Hyperlink"/>
          </w:rPr>
          <w:t>Niels.Eldering@esa.int</w:t>
        </w:r>
      </w:hyperlink>
    </w:p>
    <w:p w14:paraId="28DE6152" w14:textId="77777777" w:rsidR="00E11230" w:rsidRPr="00430CA7" w:rsidRDefault="00E11230" w:rsidP="00E112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pPr>
      <w:r w:rsidRPr="00430CA7">
        <w:fldChar w:fldCharType="end"/>
      </w:r>
    </w:p>
    <w:p w14:paraId="76485CF4" w14:textId="77777777" w:rsidR="00E11230" w:rsidRPr="00430CA7" w:rsidRDefault="00E11230" w:rsidP="00E11230">
      <w:pPr>
        <w:jc w:val="both"/>
      </w:pPr>
      <w:r w:rsidRPr="00430CA7">
        <w:t>ESTEC</w:t>
      </w:r>
      <w:r w:rsidRPr="00430CA7">
        <w:tab/>
      </w:r>
      <w:r w:rsidRPr="00430CA7">
        <w:tab/>
      </w:r>
      <w:r w:rsidRPr="00430CA7">
        <w:tab/>
      </w:r>
      <w:r w:rsidRPr="00430CA7">
        <w:tab/>
      </w:r>
      <w:r w:rsidRPr="00430CA7">
        <w:tab/>
        <w:t xml:space="preserve">Tel.: </w:t>
      </w:r>
      <w:r w:rsidR="000943B7" w:rsidRPr="00430CA7">
        <w:t>+ 31 71 56 55487</w:t>
      </w:r>
    </w:p>
    <w:p w14:paraId="5122F87F" w14:textId="77777777" w:rsidR="00E11230" w:rsidRPr="00430CA7" w:rsidRDefault="00E11230" w:rsidP="00E112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P.O. Box 299,                                             Fax.: </w:t>
      </w:r>
      <w:r w:rsidR="000943B7" w:rsidRPr="00430CA7">
        <w:t>+ 31 71 56 56635</w:t>
      </w:r>
    </w:p>
    <w:p w14:paraId="45A403B7" w14:textId="77777777" w:rsidR="00E11230" w:rsidRPr="00430CA7" w:rsidRDefault="00E11230" w:rsidP="00E11230">
      <w:pPr>
        <w:jc w:val="both"/>
      </w:pPr>
      <w:r w:rsidRPr="00430CA7">
        <w:t>2200 AG Noordwijk, NL</w:t>
      </w:r>
      <w:r w:rsidRPr="00430CA7">
        <w:tab/>
      </w:r>
    </w:p>
    <w:p w14:paraId="402F6CAE" w14:textId="77777777" w:rsidR="00E11230" w:rsidRPr="00430CA7" w:rsidRDefault="00E11230" w:rsidP="00E11230">
      <w:pPr>
        <w:jc w:val="both"/>
      </w:pPr>
    </w:p>
    <w:p w14:paraId="766929F2" w14:textId="77777777" w:rsidR="00E11230" w:rsidRPr="00430CA7" w:rsidRDefault="00E11230" w:rsidP="00661366">
      <w:pPr>
        <w:jc w:val="both"/>
      </w:pPr>
    </w:p>
    <w:p w14:paraId="3B7B27D8" w14:textId="77777777" w:rsidR="00E667AB" w:rsidRPr="00430CA7" w:rsidRDefault="00E667AB" w:rsidP="008C4582">
      <w:pPr>
        <w:keepNext/>
        <w:rPr>
          <w:b/>
          <w:caps/>
          <w:u w:val="single"/>
        </w:rPr>
      </w:pPr>
      <w:r w:rsidRPr="00430CA7">
        <w:rPr>
          <w:b/>
          <w:caps/>
          <w:u w:val="single"/>
        </w:rPr>
        <w:t xml:space="preserve">Article </w:t>
      </w:r>
      <w:r w:rsidR="00305C88" w:rsidRPr="00430CA7">
        <w:rPr>
          <w:b/>
          <w:caps/>
          <w:u w:val="single"/>
        </w:rPr>
        <w:t xml:space="preserve">16 </w:t>
      </w:r>
      <w:r w:rsidRPr="00430CA7">
        <w:rPr>
          <w:b/>
          <w:caps/>
          <w:u w:val="single"/>
        </w:rPr>
        <w:t>– Termination and Cancellation</w:t>
      </w:r>
    </w:p>
    <w:p w14:paraId="7EB457EA" w14:textId="77777777" w:rsidR="00E667AB" w:rsidRPr="00430CA7" w:rsidRDefault="00E667AB" w:rsidP="008C4582">
      <w:pPr>
        <w:keepNext/>
        <w:rPr>
          <w:i/>
        </w:rPr>
      </w:pPr>
    </w:p>
    <w:p w14:paraId="679DB307" w14:textId="77777777" w:rsidR="00E667AB" w:rsidRPr="00430CA7" w:rsidRDefault="00305C88" w:rsidP="00661366">
      <w:pPr>
        <w:jc w:val="both"/>
      </w:pPr>
      <w:r w:rsidRPr="00430CA7">
        <w:t>16</w:t>
      </w:r>
      <w:r w:rsidR="00E667AB" w:rsidRPr="00430CA7">
        <w:t xml:space="preserve">.1 </w:t>
      </w:r>
      <w:r w:rsidR="00E667AB" w:rsidRPr="00430CA7">
        <w:tab/>
        <w:t>Right of Termination</w:t>
      </w:r>
    </w:p>
    <w:p w14:paraId="27E9F9AC" w14:textId="77777777" w:rsidR="00E667AB" w:rsidRPr="00430CA7" w:rsidRDefault="00E667AB" w:rsidP="00661366">
      <w:pPr>
        <w:jc w:val="both"/>
        <w:rPr>
          <w:i/>
        </w:rPr>
      </w:pPr>
    </w:p>
    <w:p w14:paraId="561C0510" w14:textId="77777777" w:rsidR="00E667AB" w:rsidRPr="00430CA7" w:rsidRDefault="00305C88" w:rsidP="00661366">
      <w:pPr>
        <w:ind w:left="720" w:hanging="720"/>
        <w:jc w:val="both"/>
      </w:pPr>
      <w:r w:rsidRPr="00430CA7">
        <w:t>16</w:t>
      </w:r>
      <w:r w:rsidR="00E667AB" w:rsidRPr="00430CA7">
        <w:t xml:space="preserve">.1.1 </w:t>
      </w:r>
      <w:r w:rsidR="00E667AB" w:rsidRPr="00430CA7">
        <w:tab/>
        <w:t>Each Party will have the right at any time during the Contract Term, without prejudice to its other rights or remedies, to terminate this Contract immediately, and without cause, by one (1) month’s written notice to the other Party.</w:t>
      </w:r>
    </w:p>
    <w:p w14:paraId="0BFB1EE4" w14:textId="77777777" w:rsidR="00E667AB" w:rsidRPr="00430CA7" w:rsidRDefault="00E667AB" w:rsidP="00661366">
      <w:pPr>
        <w:jc w:val="both"/>
      </w:pPr>
    </w:p>
    <w:p w14:paraId="3BDCCFC5" w14:textId="77777777" w:rsidR="00E667AB" w:rsidRPr="00430CA7" w:rsidRDefault="00305C88" w:rsidP="00661366">
      <w:pPr>
        <w:ind w:left="720" w:hanging="720"/>
        <w:jc w:val="both"/>
      </w:pPr>
      <w:r w:rsidRPr="00430CA7">
        <w:t>16</w:t>
      </w:r>
      <w:r w:rsidR="00E667AB" w:rsidRPr="00430CA7">
        <w:t xml:space="preserve">.1.2  Each Party reserves the right to terminate this Contract, with immediate effect, in the </w:t>
      </w:r>
      <w:r w:rsidR="00E667AB" w:rsidRPr="00430CA7">
        <w:tab/>
        <w:t>event that the other Party commits a substantial breach of this Contract.</w:t>
      </w:r>
    </w:p>
    <w:p w14:paraId="211B8239" w14:textId="77777777" w:rsidR="00E667AB" w:rsidRPr="00430CA7" w:rsidRDefault="00E667AB" w:rsidP="00661366">
      <w:pPr>
        <w:jc w:val="both"/>
        <w:rPr>
          <w:i/>
        </w:rPr>
      </w:pPr>
    </w:p>
    <w:p w14:paraId="375F8D63" w14:textId="77777777" w:rsidR="00E667AB" w:rsidRPr="00430CA7" w:rsidRDefault="00305C88" w:rsidP="00661366">
      <w:pPr>
        <w:jc w:val="both"/>
      </w:pPr>
      <w:r w:rsidRPr="00430CA7">
        <w:t>16</w:t>
      </w:r>
      <w:r w:rsidR="00E667AB" w:rsidRPr="00430CA7">
        <w:t xml:space="preserve">.2 </w:t>
      </w:r>
      <w:r w:rsidR="00E667AB" w:rsidRPr="00430CA7">
        <w:tab/>
        <w:t>Cancellation Without Fault of the Incubatee</w:t>
      </w:r>
    </w:p>
    <w:p w14:paraId="67BFF025" w14:textId="77777777" w:rsidR="00E667AB" w:rsidRPr="00430CA7" w:rsidRDefault="00E667AB" w:rsidP="00661366">
      <w:pPr>
        <w:jc w:val="both"/>
        <w:rPr>
          <w:i/>
        </w:rPr>
      </w:pPr>
    </w:p>
    <w:p w14:paraId="496CABD5" w14:textId="77777777" w:rsidR="00E667AB" w:rsidRPr="00430CA7" w:rsidRDefault="00305C88" w:rsidP="00661366">
      <w:pPr>
        <w:ind w:left="720" w:hanging="720"/>
        <w:jc w:val="both"/>
      </w:pPr>
      <w:r w:rsidRPr="00430CA7">
        <w:t>16</w:t>
      </w:r>
      <w:r w:rsidR="00E667AB" w:rsidRPr="00430CA7">
        <w:t xml:space="preserve">.2.1  In the event of cancellation of this Contract by </w:t>
      </w:r>
      <w:r w:rsidR="00D22DE7" w:rsidRPr="00430CA7">
        <w:t>SIL</w:t>
      </w:r>
      <w:r w:rsidR="00E667AB" w:rsidRPr="00430CA7">
        <w:t xml:space="preserve"> without any fault of the Incubatee, the Incubatee shall on receipt of </w:t>
      </w:r>
      <w:r w:rsidR="00D22DE7" w:rsidRPr="00430CA7">
        <w:t>SIL</w:t>
      </w:r>
      <w:r w:rsidR="00E667AB" w:rsidRPr="00430CA7">
        <w:t xml:space="preserve">’s instructions for cancellation of this Contract, immediately take the necessary steps to implement the instructions. The period by which the Incubatee must implement such instructions shall be determined by </w:t>
      </w:r>
      <w:r w:rsidR="00D22DE7" w:rsidRPr="00430CA7">
        <w:t>SIL</w:t>
      </w:r>
      <w:r w:rsidR="00E667AB" w:rsidRPr="00430CA7">
        <w:t xml:space="preserve"> after consultation with the Incubatee.</w:t>
      </w:r>
    </w:p>
    <w:p w14:paraId="6908F5E6" w14:textId="77777777" w:rsidR="00E667AB" w:rsidRPr="00430CA7" w:rsidRDefault="00E667AB" w:rsidP="00661366">
      <w:pPr>
        <w:jc w:val="both"/>
      </w:pPr>
    </w:p>
    <w:p w14:paraId="17CE6B7F" w14:textId="77777777" w:rsidR="00E667AB" w:rsidRPr="00430CA7" w:rsidRDefault="00305C88" w:rsidP="00661366">
      <w:pPr>
        <w:jc w:val="both"/>
      </w:pPr>
      <w:r w:rsidRPr="00430CA7">
        <w:t>16</w:t>
      </w:r>
      <w:r w:rsidR="00E667AB" w:rsidRPr="00430CA7">
        <w:t xml:space="preserve">.3 </w:t>
      </w:r>
      <w:r w:rsidR="00E667AB" w:rsidRPr="00430CA7">
        <w:tab/>
        <w:t xml:space="preserve">Grounds for Cancellation by </w:t>
      </w:r>
      <w:r w:rsidR="00D22DE7" w:rsidRPr="00430CA7">
        <w:t>SIL</w:t>
      </w:r>
    </w:p>
    <w:p w14:paraId="64FEB30A" w14:textId="77777777" w:rsidR="00E667AB" w:rsidRPr="00430CA7" w:rsidRDefault="00E667AB" w:rsidP="00661366">
      <w:pPr>
        <w:jc w:val="both"/>
      </w:pPr>
    </w:p>
    <w:p w14:paraId="1A27608D" w14:textId="77777777" w:rsidR="00E667AB" w:rsidRPr="00430CA7" w:rsidRDefault="00D22DE7" w:rsidP="00661366">
      <w:pPr>
        <w:ind w:left="720"/>
        <w:jc w:val="both"/>
      </w:pPr>
      <w:r w:rsidRPr="00430CA7">
        <w:t>SIL</w:t>
      </w:r>
      <w:r w:rsidR="00E667AB" w:rsidRPr="00430CA7">
        <w:t xml:space="preserve"> will have the right, without prejudice to its other rights or remedies, after full consideration of all relevant circumstances, which may include consultation with the Incubatee, to cancel this Contract by giving written notice </w:t>
      </w:r>
      <w:r w:rsidR="00E667AB" w:rsidRPr="00430CA7">
        <w:tab/>
        <w:t>with immediate effect to the Incubatee in any of the following circumstances:</w:t>
      </w:r>
    </w:p>
    <w:p w14:paraId="73AFB37F" w14:textId="77777777" w:rsidR="00E667AB" w:rsidRPr="00430CA7" w:rsidRDefault="00E667AB" w:rsidP="00661366">
      <w:pPr>
        <w:jc w:val="both"/>
        <w:rPr>
          <w:i/>
        </w:rPr>
      </w:pPr>
    </w:p>
    <w:p w14:paraId="36860AC5" w14:textId="77777777" w:rsidR="00E667AB" w:rsidRPr="00430CA7" w:rsidRDefault="00E667AB" w:rsidP="00661366">
      <w:pPr>
        <w:jc w:val="both"/>
      </w:pPr>
      <w:r w:rsidRPr="00430CA7">
        <w:tab/>
        <w:t>(a) if the Incubatee assigns or transfers this Contract in breach of Article 1</w:t>
      </w:r>
      <w:r w:rsidR="00C77AA8" w:rsidRPr="00430CA7">
        <w:t>6</w:t>
      </w:r>
      <w:r w:rsidRPr="00430CA7">
        <w:t>;</w:t>
      </w:r>
    </w:p>
    <w:p w14:paraId="4F57F651" w14:textId="77777777" w:rsidR="00E667AB" w:rsidRPr="00430CA7" w:rsidRDefault="00E667AB" w:rsidP="00661366">
      <w:pPr>
        <w:jc w:val="both"/>
      </w:pPr>
    </w:p>
    <w:p w14:paraId="7C915797" w14:textId="77777777" w:rsidR="00E667AB" w:rsidRPr="00430CA7" w:rsidRDefault="00E667AB" w:rsidP="00661366">
      <w:pPr>
        <w:ind w:left="720"/>
        <w:jc w:val="both"/>
      </w:pPr>
      <w:r w:rsidRPr="00430CA7">
        <w:t>(b) if the Incubatee becomes insolvent or if its financial position is such that within the framework of the national law of the Incubatee’s incorporation, legal action leading towards bankruptcy may be taken against the Incubatee by its creditors;</w:t>
      </w:r>
    </w:p>
    <w:p w14:paraId="6EDA37B6" w14:textId="77777777" w:rsidR="00E667AB" w:rsidRPr="00430CA7" w:rsidRDefault="00E667AB" w:rsidP="00661366">
      <w:pPr>
        <w:jc w:val="both"/>
      </w:pPr>
    </w:p>
    <w:p w14:paraId="449824B2" w14:textId="77777777" w:rsidR="00E667AB" w:rsidRPr="00430CA7" w:rsidRDefault="00E667AB" w:rsidP="00661366">
      <w:pPr>
        <w:ind w:left="720"/>
        <w:jc w:val="both"/>
      </w:pPr>
      <w:r w:rsidRPr="00430CA7">
        <w:t>(c) if the Incubatee conducts fraudulent practices in connection with this Contract, particularly concerning the nature and quality of the Activity or by giving or offering gifts or remuneration for the purpose of bribery to any person, irrespective of whether such bribes or remuneration are made on the initiative of the Incubatee or otherwise; and/or</w:t>
      </w:r>
    </w:p>
    <w:p w14:paraId="1BC4A9F1" w14:textId="77777777" w:rsidR="00E667AB" w:rsidRPr="00430CA7" w:rsidRDefault="00E667AB" w:rsidP="00661366">
      <w:pPr>
        <w:jc w:val="both"/>
      </w:pPr>
    </w:p>
    <w:p w14:paraId="62B83DE4" w14:textId="77777777" w:rsidR="00E667AB" w:rsidRPr="00430CA7" w:rsidRDefault="00E667AB" w:rsidP="00661366">
      <w:pPr>
        <w:jc w:val="both"/>
      </w:pPr>
      <w:r w:rsidRPr="00430CA7">
        <w:tab/>
        <w:t xml:space="preserve">(d) if the Incubatee has provided incorrect and/or incomplete information </w:t>
      </w:r>
      <w:r w:rsidRPr="00430CA7">
        <w:tab/>
      </w:r>
      <w:r w:rsidRPr="00430CA7">
        <w:tab/>
        <w:t>regarding:</w:t>
      </w:r>
    </w:p>
    <w:p w14:paraId="512B4EA3" w14:textId="77777777" w:rsidR="00E667AB" w:rsidRPr="00430CA7" w:rsidRDefault="00E667AB" w:rsidP="00661366">
      <w:pPr>
        <w:jc w:val="both"/>
      </w:pPr>
    </w:p>
    <w:p w14:paraId="057491E5" w14:textId="77777777" w:rsidR="00E667AB" w:rsidRPr="00430CA7" w:rsidRDefault="00E667AB" w:rsidP="00661366">
      <w:pPr>
        <w:jc w:val="both"/>
      </w:pPr>
      <w:r w:rsidRPr="00430CA7">
        <w:tab/>
      </w:r>
      <w:r w:rsidRPr="00430CA7">
        <w:tab/>
        <w:t>(a) the Statement of Non Co-incubation;</w:t>
      </w:r>
    </w:p>
    <w:p w14:paraId="640DA707" w14:textId="77777777" w:rsidR="00E667AB" w:rsidRPr="00430CA7" w:rsidRDefault="00E667AB" w:rsidP="00661366">
      <w:pPr>
        <w:jc w:val="both"/>
      </w:pPr>
      <w:r w:rsidRPr="00430CA7">
        <w:tab/>
      </w:r>
      <w:r w:rsidRPr="00430CA7">
        <w:tab/>
        <w:t>(b) the Incubatee’s legal ownership;</w:t>
      </w:r>
    </w:p>
    <w:p w14:paraId="7ACD9127" w14:textId="77777777" w:rsidR="00E667AB" w:rsidRPr="00430CA7" w:rsidRDefault="00E667AB" w:rsidP="00661366">
      <w:pPr>
        <w:jc w:val="both"/>
      </w:pPr>
      <w:r w:rsidRPr="00430CA7">
        <w:tab/>
      </w:r>
      <w:r w:rsidRPr="00430CA7">
        <w:tab/>
        <w:t xml:space="preserve">(c) the Incubatee’s </w:t>
      </w:r>
      <w:r w:rsidR="000E29FF" w:rsidRPr="00430CA7">
        <w:t>Companies House r</w:t>
      </w:r>
      <w:r w:rsidRPr="00430CA7">
        <w:t>egistration</w:t>
      </w:r>
      <w:r w:rsidR="00E11230" w:rsidRPr="00430CA7">
        <w:t>;</w:t>
      </w:r>
    </w:p>
    <w:p w14:paraId="3B468EA9" w14:textId="77777777" w:rsidR="00E11230" w:rsidRPr="00430CA7" w:rsidRDefault="00E11230" w:rsidP="00661366">
      <w:pPr>
        <w:jc w:val="both"/>
      </w:pPr>
      <w:r w:rsidRPr="00430CA7">
        <w:tab/>
      </w:r>
      <w:r w:rsidRPr="00430CA7">
        <w:tab/>
        <w:t>(d) the Declaration of State Aid.</w:t>
      </w:r>
      <w:bookmarkStart w:id="1" w:name="_GoBack"/>
      <w:bookmarkEnd w:id="1"/>
    </w:p>
    <w:p w14:paraId="1CDBCF39" w14:textId="77777777" w:rsidR="00E667AB" w:rsidRPr="00430CA7" w:rsidRDefault="00E667AB" w:rsidP="00661366">
      <w:pPr>
        <w:jc w:val="both"/>
      </w:pPr>
    </w:p>
    <w:p w14:paraId="37A991C7" w14:textId="77777777" w:rsidR="000E29FF" w:rsidRPr="00430CA7" w:rsidRDefault="000E29FF" w:rsidP="00661366">
      <w:pPr>
        <w:jc w:val="both"/>
      </w:pPr>
    </w:p>
    <w:p w14:paraId="7F4A517C" w14:textId="77777777" w:rsidR="00E667AB" w:rsidRPr="00430CA7" w:rsidRDefault="00305C88" w:rsidP="00661366">
      <w:pPr>
        <w:jc w:val="both"/>
      </w:pPr>
      <w:r w:rsidRPr="00430CA7">
        <w:t>16</w:t>
      </w:r>
      <w:r w:rsidR="00E667AB" w:rsidRPr="00430CA7">
        <w:t xml:space="preserve">.4 </w:t>
      </w:r>
      <w:r w:rsidR="00E667AB" w:rsidRPr="00430CA7">
        <w:tab/>
        <w:t>Consequences of Cancellation</w:t>
      </w:r>
    </w:p>
    <w:p w14:paraId="61250C37" w14:textId="77777777" w:rsidR="00E667AB" w:rsidRPr="00430CA7" w:rsidRDefault="00E667AB" w:rsidP="00661366">
      <w:pPr>
        <w:jc w:val="both"/>
      </w:pPr>
    </w:p>
    <w:p w14:paraId="655271B8" w14:textId="77777777" w:rsidR="00E667AB" w:rsidRPr="00430CA7" w:rsidRDefault="00E667AB" w:rsidP="00661366">
      <w:pPr>
        <w:jc w:val="both"/>
      </w:pPr>
      <w:r w:rsidRPr="00430CA7">
        <w:t xml:space="preserve">Any information, in documentary or other physical form, pertaining to the Activity carried out by the Incubatee during the Contract Term, remains the property of </w:t>
      </w:r>
      <w:r w:rsidR="00D22DE7" w:rsidRPr="00430CA7">
        <w:t>SIL</w:t>
      </w:r>
      <w:r w:rsidRPr="00430CA7">
        <w:t xml:space="preserve"> and the Agency and shall be handed over to </w:t>
      </w:r>
      <w:r w:rsidR="00D22DE7" w:rsidRPr="00430CA7">
        <w:t>SIL</w:t>
      </w:r>
      <w:r w:rsidRPr="00430CA7">
        <w:t xml:space="preserve"> upon the expiry or cancellation of this Contract. This shall include any information and documentation under Article 3.1(c).</w:t>
      </w:r>
    </w:p>
    <w:p w14:paraId="26E19495" w14:textId="77777777" w:rsidR="00E667AB" w:rsidRPr="00430CA7" w:rsidRDefault="00E667AB" w:rsidP="00661366">
      <w:pPr>
        <w:jc w:val="both"/>
        <w:rPr>
          <w:b/>
          <w:u w:val="single"/>
        </w:rPr>
      </w:pPr>
    </w:p>
    <w:p w14:paraId="370DF1D2" w14:textId="77777777" w:rsidR="00E667AB" w:rsidRPr="00430CA7" w:rsidRDefault="00E667AB" w:rsidP="00661366">
      <w:pPr>
        <w:jc w:val="both"/>
        <w:rPr>
          <w:b/>
        </w:rPr>
      </w:pPr>
    </w:p>
    <w:p w14:paraId="2D02C907"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17 </w:t>
      </w:r>
      <w:r w:rsidRPr="00430CA7">
        <w:rPr>
          <w:b/>
          <w:caps/>
          <w:u w:val="single"/>
        </w:rPr>
        <w:t xml:space="preserve">- Assignation of this Contract </w:t>
      </w:r>
    </w:p>
    <w:p w14:paraId="5EE6CCCF" w14:textId="77777777" w:rsidR="00E667AB" w:rsidRPr="00430CA7" w:rsidRDefault="00E667AB" w:rsidP="00661366">
      <w:pPr>
        <w:jc w:val="both"/>
      </w:pPr>
    </w:p>
    <w:p w14:paraId="574C150A" w14:textId="77777777" w:rsidR="00E667AB" w:rsidRPr="00430CA7" w:rsidRDefault="00E667AB" w:rsidP="00661366">
      <w:pPr>
        <w:jc w:val="both"/>
        <w:rPr>
          <w:b/>
        </w:rPr>
      </w:pPr>
      <w:r w:rsidRPr="00430CA7">
        <w:t>The Incubatee shall not be permitted to assign its rights and/ or transfer its obligations under this Contract in whole or in part.</w:t>
      </w:r>
    </w:p>
    <w:p w14:paraId="1CCFF36E"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0BA91C8" w14:textId="77777777" w:rsidR="00E667AB" w:rsidRPr="00430CA7" w:rsidRDefault="00E667AB" w:rsidP="00661366">
      <w:pPr>
        <w:jc w:val="both"/>
      </w:pPr>
    </w:p>
    <w:p w14:paraId="4077A928" w14:textId="77777777" w:rsidR="00E667AB" w:rsidRPr="00430CA7" w:rsidRDefault="00E667AB" w:rsidP="00661366">
      <w:pPr>
        <w:tabs>
          <w:tab w:val="left" w:pos="-1440"/>
          <w:tab w:val="left" w:pos="-720"/>
        </w:tabs>
        <w:rPr>
          <w:b/>
          <w:caps/>
          <w:u w:val="single"/>
        </w:rPr>
      </w:pPr>
      <w:r w:rsidRPr="00430CA7">
        <w:rPr>
          <w:b/>
          <w:caps/>
          <w:u w:val="single"/>
        </w:rPr>
        <w:t xml:space="preserve">Article </w:t>
      </w:r>
      <w:r w:rsidR="00305C88" w:rsidRPr="00430CA7">
        <w:rPr>
          <w:b/>
          <w:caps/>
          <w:u w:val="single"/>
        </w:rPr>
        <w:t xml:space="preserve">18 </w:t>
      </w:r>
      <w:r w:rsidRPr="00430CA7">
        <w:rPr>
          <w:b/>
          <w:caps/>
          <w:u w:val="single"/>
        </w:rPr>
        <w:t>- Dispute Settlement</w:t>
      </w:r>
    </w:p>
    <w:p w14:paraId="49A134FA" w14:textId="77777777" w:rsidR="00E667AB" w:rsidRPr="00430CA7" w:rsidRDefault="00E667AB" w:rsidP="00661366">
      <w:pPr>
        <w:pStyle w:val="BodyTextIndent"/>
        <w:spacing w:after="0"/>
      </w:pPr>
      <w:bookmarkStart w:id="2" w:name="_Ref532904884"/>
    </w:p>
    <w:p w14:paraId="487A45AB" w14:textId="77777777" w:rsidR="00E667AB" w:rsidRPr="00430CA7" w:rsidRDefault="00305C88" w:rsidP="00661366">
      <w:pPr>
        <w:pStyle w:val="BodyTextIndent"/>
        <w:tabs>
          <w:tab w:val="left" w:pos="540"/>
          <w:tab w:val="left" w:pos="720"/>
          <w:tab w:val="left" w:pos="900"/>
        </w:tabs>
        <w:spacing w:after="0"/>
        <w:ind w:left="0"/>
      </w:pPr>
      <w:r w:rsidRPr="00430CA7">
        <w:t>18</w:t>
      </w:r>
      <w:r w:rsidR="00E667AB" w:rsidRPr="00430CA7">
        <w:t xml:space="preserve">.1   </w:t>
      </w:r>
      <w:r w:rsidR="00E667AB" w:rsidRPr="00430CA7">
        <w:tab/>
        <w:t>This Contract shall</w:t>
      </w:r>
      <w:r w:rsidR="004439A2" w:rsidRPr="00430CA7">
        <w:t xml:space="preserve"> be governed by the laws of </w:t>
      </w:r>
      <w:r w:rsidR="00D870C7" w:rsidRPr="00430CA7">
        <w:t>England and Wales</w:t>
      </w:r>
      <w:r w:rsidR="00E667AB" w:rsidRPr="00430CA7">
        <w:t>.</w:t>
      </w:r>
    </w:p>
    <w:p w14:paraId="15CF8BB6" w14:textId="77777777" w:rsidR="00E667AB" w:rsidRPr="00430CA7" w:rsidRDefault="00E667AB" w:rsidP="00661366">
      <w:pPr>
        <w:pStyle w:val="BodyTextIndent"/>
        <w:tabs>
          <w:tab w:val="left" w:pos="540"/>
          <w:tab w:val="left" w:pos="720"/>
          <w:tab w:val="left" w:pos="900"/>
        </w:tabs>
        <w:spacing w:after="0"/>
        <w:ind w:left="0"/>
      </w:pPr>
    </w:p>
    <w:p w14:paraId="562F8FBF" w14:textId="77777777" w:rsidR="00E667AB" w:rsidRPr="00430CA7" w:rsidRDefault="00305C88" w:rsidP="00661366">
      <w:pPr>
        <w:pStyle w:val="BodyTextIndent"/>
        <w:tabs>
          <w:tab w:val="left" w:pos="540"/>
          <w:tab w:val="left" w:pos="720"/>
          <w:tab w:val="left" w:pos="900"/>
        </w:tabs>
        <w:spacing w:after="0"/>
        <w:ind w:left="705" w:hanging="705"/>
        <w:jc w:val="both"/>
      </w:pPr>
      <w:r w:rsidRPr="00430CA7">
        <w:t>18</w:t>
      </w:r>
      <w:r w:rsidR="00E667AB" w:rsidRPr="00430CA7">
        <w:t>.2</w:t>
      </w:r>
      <w:r w:rsidR="00E667AB" w:rsidRPr="00430CA7">
        <w:tab/>
      </w:r>
      <w:r w:rsidR="00E667AB" w:rsidRPr="00430CA7">
        <w:tab/>
        <w:t xml:space="preserve">The Parties will consult with each other promptly when events occur or matters arise that may occasion a question of interpretation or implementation of the terms of this Contract. Any issue of interpretation or implementation of this Agreement that cannot be settled by the designated points of contact </w:t>
      </w:r>
      <w:bookmarkEnd w:id="2"/>
      <w:r w:rsidR="00E667AB" w:rsidRPr="00430CA7">
        <w:t>shall be referred to arbitration.</w:t>
      </w:r>
    </w:p>
    <w:p w14:paraId="79AA68ED" w14:textId="77777777" w:rsidR="00E667AB" w:rsidRPr="00430CA7" w:rsidRDefault="00E667AB" w:rsidP="00661366">
      <w:pPr>
        <w:pStyle w:val="BodyTextIndent"/>
        <w:tabs>
          <w:tab w:val="left" w:pos="540"/>
          <w:tab w:val="left" w:pos="720"/>
          <w:tab w:val="left" w:pos="900"/>
        </w:tabs>
        <w:spacing w:after="0"/>
        <w:ind w:left="705" w:hanging="705"/>
      </w:pPr>
    </w:p>
    <w:p w14:paraId="1988446F" w14:textId="77777777" w:rsidR="00E667AB" w:rsidRPr="00430CA7" w:rsidRDefault="00305C88" w:rsidP="00661366">
      <w:pPr>
        <w:keepLines/>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05" w:hanging="705"/>
        <w:jc w:val="both"/>
      </w:pPr>
      <w:r w:rsidRPr="00430CA7">
        <w:t>18</w:t>
      </w:r>
      <w:r w:rsidR="00E667AB" w:rsidRPr="00430CA7">
        <w:t xml:space="preserve">.3 </w:t>
      </w:r>
      <w:r w:rsidR="00E667AB" w:rsidRPr="00430CA7">
        <w:tab/>
        <w:t xml:space="preserve">Any dispute arising out of the interpretation or implementation of this Agreement that cannot be settled through the consultations referred to in Article </w:t>
      </w:r>
      <w:r w:rsidRPr="00430CA7">
        <w:t>18</w:t>
      </w:r>
      <w:r w:rsidR="00E667AB" w:rsidRPr="00430CA7">
        <w:t xml:space="preserve">.1 above may, at the request of either Party, be submitted to arbitration according to the Rules of Arbitration of the International Chamber of Commerce. The arbitral tribunal shall sit in </w:t>
      </w:r>
      <w:r w:rsidR="00CF4557" w:rsidRPr="00430CA7">
        <w:t>London, England a</w:t>
      </w:r>
      <w:r w:rsidR="00E667AB" w:rsidRPr="00430CA7">
        <w:t xml:space="preserve">nd the language of the arbitration shall be English. </w:t>
      </w:r>
    </w:p>
    <w:p w14:paraId="1BB62560" w14:textId="77777777" w:rsidR="00E667AB" w:rsidRPr="00430CA7" w:rsidRDefault="00E667AB" w:rsidP="00661366">
      <w:pPr>
        <w:keepLines/>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05" w:hanging="705"/>
        <w:jc w:val="both"/>
      </w:pPr>
    </w:p>
    <w:p w14:paraId="35C49F8E" w14:textId="77777777" w:rsidR="00E667AB" w:rsidRPr="00430CA7" w:rsidRDefault="00E667AB" w:rsidP="00661366">
      <w:pPr>
        <w:keepLines/>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05" w:hanging="705"/>
        <w:jc w:val="both"/>
        <w:rPr>
          <w:b/>
          <w:u w:val="single"/>
        </w:rPr>
      </w:pPr>
      <w:r w:rsidRPr="00430CA7">
        <w:rPr>
          <w:b/>
          <w:u w:val="single"/>
        </w:rPr>
        <w:t xml:space="preserve">ARTICLE </w:t>
      </w:r>
      <w:r w:rsidR="00305C88" w:rsidRPr="00430CA7">
        <w:rPr>
          <w:b/>
          <w:u w:val="single"/>
        </w:rPr>
        <w:t xml:space="preserve">19 </w:t>
      </w:r>
      <w:r w:rsidRPr="00430CA7">
        <w:rPr>
          <w:b/>
          <w:u w:val="single"/>
        </w:rPr>
        <w:t>-  DATA PROTECTION</w:t>
      </w:r>
    </w:p>
    <w:p w14:paraId="5329CF98" w14:textId="77777777" w:rsidR="00E667AB" w:rsidRPr="00430CA7" w:rsidRDefault="00E667AB" w:rsidP="00661366">
      <w:pPr>
        <w:keepLines/>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05" w:hanging="705"/>
        <w:jc w:val="both"/>
      </w:pPr>
    </w:p>
    <w:p w14:paraId="060DDF3A" w14:textId="77777777" w:rsidR="00E667AB" w:rsidRPr="00430CA7" w:rsidRDefault="00305C88" w:rsidP="00661366">
      <w:pPr>
        <w:pStyle w:val="BodyTextIndent3"/>
        <w:tabs>
          <w:tab w:val="left" w:pos="-3060"/>
        </w:tabs>
        <w:ind w:left="720" w:hanging="720"/>
        <w:jc w:val="both"/>
        <w:rPr>
          <w:sz w:val="24"/>
          <w:szCs w:val="24"/>
        </w:rPr>
      </w:pPr>
      <w:r w:rsidRPr="00430CA7">
        <w:rPr>
          <w:sz w:val="24"/>
          <w:szCs w:val="24"/>
        </w:rPr>
        <w:t>19</w:t>
      </w:r>
      <w:r w:rsidR="00E667AB" w:rsidRPr="00430CA7">
        <w:rPr>
          <w:sz w:val="24"/>
          <w:szCs w:val="24"/>
        </w:rPr>
        <w:t xml:space="preserve">.1   To the extent that is reasonably necessary, in connection to the incubatee’s activities under this contract, his data may be disclosed to others, including staff </w:t>
      </w:r>
      <w:r w:rsidR="00D870C7" w:rsidRPr="00430CA7">
        <w:rPr>
          <w:sz w:val="24"/>
          <w:szCs w:val="24"/>
        </w:rPr>
        <w:t xml:space="preserve">of ESA BIC </w:t>
      </w:r>
      <w:r w:rsidR="007C6D4D" w:rsidRPr="00430CA7">
        <w:rPr>
          <w:sz w:val="24"/>
          <w:szCs w:val="24"/>
        </w:rPr>
        <w:t>UK</w:t>
      </w:r>
      <w:r w:rsidR="00E667AB" w:rsidRPr="00430CA7">
        <w:rPr>
          <w:sz w:val="24"/>
          <w:szCs w:val="24"/>
        </w:rPr>
        <w:t xml:space="preserve">, including ESA, </w:t>
      </w:r>
      <w:r w:rsidR="00CF4557" w:rsidRPr="00430CA7">
        <w:rPr>
          <w:sz w:val="24"/>
          <w:szCs w:val="24"/>
        </w:rPr>
        <w:t>STFC a</w:t>
      </w:r>
      <w:r w:rsidR="00E667AB" w:rsidRPr="00430CA7">
        <w:rPr>
          <w:sz w:val="24"/>
          <w:szCs w:val="24"/>
        </w:rPr>
        <w:t xml:space="preserve">nd </w:t>
      </w:r>
      <w:r w:rsidR="00D870C7" w:rsidRPr="00430CA7">
        <w:rPr>
          <w:sz w:val="24"/>
        </w:rPr>
        <w:t>SIL</w:t>
      </w:r>
      <w:r w:rsidR="00E667AB" w:rsidRPr="00430CA7">
        <w:rPr>
          <w:sz w:val="24"/>
          <w:szCs w:val="24"/>
        </w:rPr>
        <w:t xml:space="preserve">, for any studies and/or reporting that may be carried out by the Agency and/or </w:t>
      </w:r>
      <w:r w:rsidR="00D870C7" w:rsidRPr="00430CA7">
        <w:rPr>
          <w:sz w:val="24"/>
        </w:rPr>
        <w:t>SIL</w:t>
      </w:r>
      <w:r w:rsidR="00E667AB" w:rsidRPr="00430CA7">
        <w:rPr>
          <w:sz w:val="24"/>
          <w:szCs w:val="24"/>
        </w:rPr>
        <w:t xml:space="preserve">. The </w:t>
      </w:r>
      <w:r w:rsidR="0001345E" w:rsidRPr="00430CA7">
        <w:rPr>
          <w:sz w:val="24"/>
          <w:szCs w:val="24"/>
        </w:rPr>
        <w:t>I</w:t>
      </w:r>
      <w:r w:rsidR="00E667AB" w:rsidRPr="00430CA7">
        <w:rPr>
          <w:sz w:val="24"/>
          <w:szCs w:val="24"/>
        </w:rPr>
        <w:t xml:space="preserve">ncubatee hereby consents to the recording, processing, use and disclosure of personal data related to him as set out here above (including the recording, processing, use and disclosure of his sensitive personal data to the extent required by reason of the contractor’s performance of the activities under this contract) including the transmission of such data between </w:t>
      </w:r>
      <w:r w:rsidR="00CF4557" w:rsidRPr="00430CA7">
        <w:rPr>
          <w:sz w:val="24"/>
          <w:szCs w:val="24"/>
        </w:rPr>
        <w:t>the United Kingdom a</w:t>
      </w:r>
      <w:r w:rsidR="00E667AB" w:rsidRPr="00430CA7">
        <w:rPr>
          <w:sz w:val="24"/>
          <w:szCs w:val="24"/>
        </w:rPr>
        <w:t xml:space="preserve">nd other countries for the fulfilment of </w:t>
      </w:r>
      <w:r w:rsidR="00F52752" w:rsidRPr="00430CA7">
        <w:rPr>
          <w:sz w:val="24"/>
          <w:szCs w:val="24"/>
        </w:rPr>
        <w:t xml:space="preserve">the above </w:t>
      </w:r>
      <w:r w:rsidR="00E667AB" w:rsidRPr="00430CA7">
        <w:rPr>
          <w:sz w:val="24"/>
          <w:szCs w:val="24"/>
        </w:rPr>
        <w:t xml:space="preserve">requirements.  </w:t>
      </w:r>
    </w:p>
    <w:p w14:paraId="5D3961DA" w14:textId="77777777" w:rsidR="008C4582" w:rsidRPr="00430CA7" w:rsidRDefault="008C4582">
      <w:r w:rsidRPr="00430CA7">
        <w:br w:type="page"/>
      </w:r>
    </w:p>
    <w:p w14:paraId="7D6BC15B" w14:textId="77777777" w:rsidR="00E667AB" w:rsidRPr="00430CA7" w:rsidRDefault="00E667AB" w:rsidP="00661366">
      <w:pPr>
        <w:keepLines/>
        <w:tabs>
          <w:tab w:val="left" w:pos="-1440"/>
          <w:tab w:val="left" w:pos="-720"/>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05" w:hanging="705"/>
        <w:jc w:val="both"/>
      </w:pPr>
    </w:p>
    <w:p w14:paraId="29E5C61B" w14:textId="77777777" w:rsidR="00E667AB" w:rsidRPr="00430CA7" w:rsidRDefault="00E667AB" w:rsidP="00661366">
      <w:pPr>
        <w:pStyle w:val="Heade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Done and signed in two (2) original copies, one for each Party to this Contract,</w:t>
      </w:r>
    </w:p>
    <w:p w14:paraId="6EEDD1FF"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349E1BD3" w14:textId="77777777" w:rsidR="009948D3" w:rsidRPr="00430CA7" w:rsidRDefault="009948D3"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309E2E9E"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3F6F2962" w14:textId="77777777" w:rsidR="00E667AB" w:rsidRPr="00430CA7" w:rsidRDefault="00E667AB" w:rsidP="00661366">
      <w:pPr>
        <w:pStyle w:val="BodyText2"/>
        <w:keepNext/>
        <w:keepLines/>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 w:rsidRPr="00430CA7">
        <w:t xml:space="preserve">on behalf of </w:t>
      </w:r>
      <w:r w:rsidR="00D870C7" w:rsidRPr="00430CA7">
        <w:t>STFC Innovations Ltd</w:t>
      </w:r>
      <w:r w:rsidRPr="00430CA7">
        <w:t>:</w:t>
      </w:r>
    </w:p>
    <w:p w14:paraId="2693611B" w14:textId="77777777" w:rsidR="00F52752" w:rsidRPr="00430CA7" w:rsidRDefault="00F52752" w:rsidP="00661366">
      <w:pPr>
        <w:pStyle w:val="BodyText2"/>
        <w:keepNext/>
        <w:keepLines/>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p>
    <w:p w14:paraId="7F010DBD" w14:textId="77777777" w:rsidR="007F215B" w:rsidRPr="00430CA7" w:rsidRDefault="00C2612A"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Dr Elizabeth Kirby</w:t>
      </w:r>
    </w:p>
    <w:p w14:paraId="6679100E" w14:textId="77777777" w:rsidR="007F215B" w:rsidRPr="00430CA7" w:rsidRDefault="007F215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D69E7CA" w14:textId="77777777" w:rsidR="00E667AB" w:rsidRPr="00430CA7" w:rsidRDefault="00F52752"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r w:rsidRPr="00430CA7">
        <w:t>Signature:_________________________________</w:t>
      </w:r>
    </w:p>
    <w:p w14:paraId="72EE1023" w14:textId="77777777" w:rsidR="00E667AB" w:rsidRPr="00430CA7" w:rsidRDefault="00E667AB" w:rsidP="00661366">
      <w:pPr>
        <w:jc w:val="both"/>
        <w:rPr>
          <w:u w:val="single"/>
        </w:rPr>
      </w:pPr>
      <w:r w:rsidRPr="00430CA7">
        <w:tab/>
      </w:r>
      <w:r w:rsidRPr="00430CA7">
        <w:tab/>
      </w:r>
      <w:r w:rsidRPr="00430CA7">
        <w:tab/>
      </w:r>
      <w:r w:rsidRPr="00430CA7">
        <w:tab/>
      </w:r>
      <w:r w:rsidRPr="00430CA7">
        <w:tab/>
      </w:r>
      <w:r w:rsidRPr="00430CA7">
        <w:tab/>
      </w:r>
      <w:r w:rsidRPr="00430CA7">
        <w:tab/>
      </w:r>
      <w:r w:rsidRPr="00430CA7">
        <w:tab/>
      </w:r>
    </w:p>
    <w:p w14:paraId="31EE142A" w14:textId="77777777" w:rsidR="00E667AB" w:rsidRPr="00430CA7" w:rsidRDefault="00E667AB" w:rsidP="00661366">
      <w:pPr>
        <w:jc w:val="both"/>
      </w:pPr>
      <w:r w:rsidRPr="00430CA7">
        <w:t xml:space="preserve">Date : </w:t>
      </w:r>
      <w:r w:rsidRPr="00430CA7">
        <w:rPr>
          <w:u w:val="single"/>
        </w:rPr>
        <w:tab/>
      </w:r>
      <w:r w:rsidRPr="00430CA7">
        <w:rPr>
          <w:u w:val="single"/>
        </w:rPr>
        <w:tab/>
      </w:r>
      <w:r w:rsidRPr="00430CA7">
        <w:rPr>
          <w:u w:val="single"/>
        </w:rPr>
        <w:tab/>
      </w:r>
    </w:p>
    <w:p w14:paraId="15885611" w14:textId="77777777" w:rsidR="009948D3" w:rsidRPr="00430CA7" w:rsidRDefault="009948D3"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2A5A969B" w14:textId="77777777" w:rsidR="009948D3" w:rsidRPr="00430CA7" w:rsidRDefault="009948D3"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70507646"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59D63D96" w14:textId="77777777" w:rsidR="00F52752" w:rsidRPr="00430CA7" w:rsidRDefault="00F52752" w:rsidP="00CB425C">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r w:rsidRPr="00430CA7">
        <w:t>on behalf of the Incubatee:</w:t>
      </w:r>
      <w:r w:rsidR="00162C80" w:rsidRPr="00430CA7">
        <w:t xml:space="preserve"> </w:t>
      </w:r>
    </w:p>
    <w:p w14:paraId="0B057B89" w14:textId="77777777" w:rsidR="00F52752" w:rsidRPr="00430CA7" w:rsidRDefault="00F52752" w:rsidP="00F5275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6C60FAA7" w14:textId="77777777" w:rsidR="00F52752" w:rsidRPr="00430CA7" w:rsidRDefault="00F52752" w:rsidP="00F5275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5F7CC83C" w14:textId="77777777" w:rsidR="00F52752" w:rsidRPr="00430CA7" w:rsidRDefault="00F52752" w:rsidP="00F5275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u w:val="single"/>
        </w:rPr>
      </w:pPr>
    </w:p>
    <w:p w14:paraId="511A9178" w14:textId="77777777" w:rsidR="00CB425C" w:rsidRPr="00430CA7" w:rsidRDefault="00F52752"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r w:rsidRPr="00430CA7">
        <w:t>Name and Role</w:t>
      </w:r>
      <w:r w:rsidR="007627AD" w:rsidRPr="00430CA7">
        <w:t>:</w:t>
      </w:r>
      <w:r w:rsidR="00775570" w:rsidRPr="00430CA7">
        <w:t xml:space="preserve"> </w:t>
      </w:r>
    </w:p>
    <w:p w14:paraId="034B831C" w14:textId="77777777" w:rsidR="00C7087F" w:rsidRPr="00430CA7" w:rsidRDefault="00963F73" w:rsidP="009948D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r w:rsidRPr="00430CA7">
        <w:tab/>
      </w:r>
      <w:r w:rsidRPr="00430CA7">
        <w:tab/>
      </w:r>
      <w:r w:rsidR="00C7087F" w:rsidRPr="00430CA7">
        <w:t xml:space="preserve">   </w:t>
      </w:r>
    </w:p>
    <w:p w14:paraId="02F18CD6" w14:textId="77777777" w:rsidR="00C7087F" w:rsidRPr="00430CA7" w:rsidRDefault="00C7087F"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p>
    <w:p w14:paraId="07B4A20C" w14:textId="77777777" w:rsidR="00CB425C" w:rsidRPr="00430CA7" w:rsidRDefault="00F52752"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r w:rsidRPr="00430CA7">
        <w:tab/>
      </w:r>
      <w:r w:rsidRPr="00430CA7">
        <w:tab/>
      </w:r>
      <w:r w:rsidRPr="00430CA7">
        <w:tab/>
      </w:r>
      <w:r w:rsidRPr="00430CA7">
        <w:tab/>
      </w:r>
    </w:p>
    <w:p w14:paraId="37B96898" w14:textId="77777777" w:rsidR="006D5271" w:rsidRPr="00430CA7" w:rsidRDefault="00CB425C"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r w:rsidRPr="00430CA7">
        <w:t>Signature</w:t>
      </w:r>
      <w:r w:rsidR="006D5271" w:rsidRPr="00430CA7">
        <w:t>s</w:t>
      </w:r>
      <w:r w:rsidRPr="00430CA7">
        <w:t>:</w:t>
      </w:r>
    </w:p>
    <w:p w14:paraId="5EEE50F3" w14:textId="77777777" w:rsidR="006D5271" w:rsidRPr="00430CA7" w:rsidRDefault="006D5271"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p>
    <w:p w14:paraId="77A457B6" w14:textId="77777777" w:rsidR="006D5271" w:rsidRPr="00430CA7" w:rsidRDefault="006D5271"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pPr>
    </w:p>
    <w:p w14:paraId="76C5CE5C" w14:textId="77777777" w:rsidR="00F52752" w:rsidRPr="00430CA7" w:rsidRDefault="00F52752" w:rsidP="00F5275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06"/>
        </w:tabs>
        <w:jc w:val="both"/>
        <w:rPr>
          <w:u w:val="single"/>
        </w:rPr>
      </w:pPr>
      <w:r w:rsidRPr="00430CA7">
        <w:t xml:space="preserve">Date : </w:t>
      </w:r>
      <w:r w:rsidRPr="00430CA7">
        <w:rPr>
          <w:u w:val="single"/>
        </w:rPr>
        <w:tab/>
      </w:r>
      <w:r w:rsidRPr="00430CA7">
        <w:rPr>
          <w:u w:val="single"/>
        </w:rPr>
        <w:tab/>
      </w:r>
      <w:r w:rsidRPr="00430CA7">
        <w:rPr>
          <w:u w:val="single"/>
        </w:rPr>
        <w:tab/>
      </w:r>
      <w:r w:rsidRPr="00430CA7">
        <w:rPr>
          <w:u w:val="single"/>
        </w:rPr>
        <w:tab/>
      </w:r>
      <w:r w:rsidRPr="00430CA7">
        <w:rPr>
          <w:u w:val="single"/>
        </w:rPr>
        <w:tab/>
      </w:r>
    </w:p>
    <w:p w14:paraId="1D8A9955" w14:textId="77777777" w:rsidR="00E667AB" w:rsidRPr="00430CA7" w:rsidRDefault="00E667AB" w:rsidP="00661366">
      <w:pPr>
        <w:tabs>
          <w:tab w:val="right" w:pos="9026"/>
        </w:tabs>
        <w:jc w:val="both"/>
        <w:rPr>
          <w:b/>
          <w:u w:val="single"/>
        </w:rPr>
      </w:pPr>
    </w:p>
    <w:p w14:paraId="692919BC" w14:textId="77777777" w:rsidR="00BE72BB" w:rsidRPr="00430CA7" w:rsidRDefault="00BE72BB" w:rsidP="00661366">
      <w:pPr>
        <w:tabs>
          <w:tab w:val="right" w:pos="9026"/>
        </w:tabs>
        <w:jc w:val="both"/>
        <w:rPr>
          <w:b/>
          <w:u w:val="single"/>
        </w:rPr>
        <w:sectPr w:rsidR="00BE72BB" w:rsidRPr="00430CA7" w:rsidSect="00403E82">
          <w:headerReference w:type="default" r:id="rId16"/>
          <w:pgSz w:w="11906" w:h="16838"/>
          <w:pgMar w:top="1440" w:right="1800" w:bottom="1440" w:left="1800" w:header="708" w:footer="708" w:gutter="0"/>
          <w:cols w:space="708"/>
          <w:docGrid w:linePitch="360"/>
        </w:sectPr>
      </w:pPr>
    </w:p>
    <w:p w14:paraId="68CD228D" w14:textId="77777777" w:rsidR="009948D3" w:rsidRPr="00430CA7" w:rsidRDefault="009948D3" w:rsidP="00661366">
      <w:pPr>
        <w:tabs>
          <w:tab w:val="right" w:pos="9026"/>
        </w:tabs>
        <w:jc w:val="both"/>
        <w:rPr>
          <w:b/>
          <w:u w:val="single"/>
        </w:rPr>
      </w:pPr>
    </w:p>
    <w:p w14:paraId="20B37296" w14:textId="77777777" w:rsidR="00E667AB" w:rsidRPr="00430CA7" w:rsidRDefault="00E667AB" w:rsidP="00661366">
      <w:pPr>
        <w:tabs>
          <w:tab w:val="right" w:pos="9026"/>
        </w:tabs>
        <w:jc w:val="both"/>
        <w:rPr>
          <w:b/>
          <w:u w:val="single"/>
        </w:rPr>
      </w:pPr>
      <w:r w:rsidRPr="00430CA7">
        <w:rPr>
          <w:b/>
          <w:u w:val="single"/>
        </w:rPr>
        <w:t>APPENDIX 1 - STANDARD REQUIREMENTS FOR MANAGEMENT, REPORTING, MEETINGS AND DELIVERABLES</w:t>
      </w:r>
    </w:p>
    <w:p w14:paraId="1F3FA58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7BE1F5B" w14:textId="10B54C1C"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6"/>
        <w:jc w:val="both"/>
      </w:pPr>
      <w:r w:rsidRPr="00430CA7">
        <w:t xml:space="preserve">This document contains the standard requirements for management, reporting, meetings and deliverables for contracts to be placed by </w:t>
      </w:r>
      <w:r w:rsidR="00D870C7" w:rsidRPr="00430CA7">
        <w:t>SIL</w:t>
      </w:r>
      <w:r w:rsidRPr="00430CA7">
        <w:t xml:space="preserve"> in regard to the ESA BIC </w:t>
      </w:r>
      <w:r w:rsidR="007C6D4D" w:rsidRPr="00430CA7">
        <w:t>UK</w:t>
      </w:r>
      <w:r w:rsidRPr="00430CA7">
        <w:t>.</w:t>
      </w:r>
    </w:p>
    <w:p w14:paraId="03C5D4CE" w14:textId="77777777" w:rsidR="00E667AB" w:rsidRPr="00430CA7" w:rsidRDefault="00E667AB" w:rsidP="00661366">
      <w:pPr>
        <w:jc w:val="both"/>
      </w:pPr>
    </w:p>
    <w:p w14:paraId="5781A825" w14:textId="77777777" w:rsidR="00E667AB" w:rsidRPr="00430CA7" w:rsidRDefault="00E667AB" w:rsidP="00661366">
      <w:pPr>
        <w:jc w:val="both"/>
      </w:pPr>
      <w:r w:rsidRPr="00430CA7">
        <w:rPr>
          <w:b/>
        </w:rPr>
        <w:t xml:space="preserve">1. </w:t>
      </w:r>
      <w:r w:rsidRPr="00430CA7">
        <w:rPr>
          <w:b/>
        </w:rPr>
        <w:tab/>
        <w:t>CONTRACTUAL BASELINE</w:t>
      </w:r>
    </w:p>
    <w:p w14:paraId="241C6DF5" w14:textId="77777777" w:rsidR="00E667AB" w:rsidRPr="00430CA7" w:rsidRDefault="00E667AB" w:rsidP="00661366">
      <w:p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p>
    <w:p w14:paraId="71B313A9" w14:textId="77777777" w:rsidR="00E667AB" w:rsidRPr="00430CA7" w:rsidRDefault="00E667AB" w:rsidP="00661366">
      <w:p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ind w:left="705"/>
        <w:jc w:val="both"/>
      </w:pPr>
      <w:r w:rsidRPr="00430CA7">
        <w:tab/>
        <w:t>The Incubatee is a start up company in the early stage development of its commercial enterprise, applying space technology or systems to non-space applications, including industrial, scientific and commercial uses</w:t>
      </w:r>
      <w:r w:rsidR="005D440A" w:rsidRPr="00430CA7">
        <w:t>, or developing products or services for the space sector</w:t>
      </w:r>
      <w:r w:rsidRPr="00430CA7">
        <w:t>.</w:t>
      </w:r>
      <w:r w:rsidR="00F75AC4" w:rsidRPr="00430CA7">
        <w:t xml:space="preserve"> In some cases the </w:t>
      </w:r>
      <w:r w:rsidR="00281281" w:rsidRPr="00430CA7">
        <w:t>Incubatee</w:t>
      </w:r>
      <w:r w:rsidR="00F75AC4" w:rsidRPr="00430CA7">
        <w:t xml:space="preserve"> product or service may be based on transfer of a technical system/solution to a non-space environment.</w:t>
      </w:r>
      <w:r w:rsidRPr="00430CA7">
        <w:t xml:space="preserve"> As a start up company the Incubatee requires business development support, technical and commercial advice and marketing expertise to be able to commercialise its product or service through:</w:t>
      </w:r>
    </w:p>
    <w:p w14:paraId="7E063B6B" w14:textId="77777777" w:rsidR="00E667AB" w:rsidRPr="00430CA7" w:rsidRDefault="00E667AB" w:rsidP="00661366">
      <w:p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ind w:left="705"/>
        <w:jc w:val="both"/>
      </w:pPr>
    </w:p>
    <w:p w14:paraId="50226FFB"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developing its commercial focus;</w:t>
      </w:r>
    </w:p>
    <w:p w14:paraId="542ED09E"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enhancing or creating its business plan;</w:t>
      </w:r>
    </w:p>
    <w:p w14:paraId="23060E79"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elaborating on its business outline proposal;</w:t>
      </w:r>
    </w:p>
    <w:p w14:paraId="3A65FFF7"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making relevant use of Third Party advisors;</w:t>
      </w:r>
    </w:p>
    <w:p w14:paraId="76196F8F"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establishing a sound financial, commercial and marketing model; and</w:t>
      </w:r>
    </w:p>
    <w:p w14:paraId="48D9B011" w14:textId="77777777" w:rsidR="00E667AB" w:rsidRPr="00430CA7" w:rsidRDefault="00E667AB" w:rsidP="00661366">
      <w:pPr>
        <w:numPr>
          <w:ilvl w:val="0"/>
          <w:numId w:val="8"/>
        </w:numPr>
        <w:tabs>
          <w:tab w:val="left" w:pos="-1440"/>
          <w:tab w:val="left" w:pos="-720"/>
          <w:tab w:val="left" w:pos="709"/>
          <w:tab w:val="left" w:pos="2880"/>
          <w:tab w:val="left" w:pos="3600"/>
          <w:tab w:val="left" w:pos="4320"/>
          <w:tab w:val="left" w:pos="5040"/>
          <w:tab w:val="left" w:pos="5760"/>
          <w:tab w:val="left" w:pos="6480"/>
          <w:tab w:val="left" w:pos="7200"/>
          <w:tab w:val="left" w:pos="7920"/>
          <w:tab w:val="left" w:pos="8640"/>
        </w:tabs>
        <w:jc w:val="both"/>
      </w:pPr>
      <w:r w:rsidRPr="00430CA7">
        <w:t>performing additional technical activities, functional to the above activities as required.</w:t>
      </w:r>
    </w:p>
    <w:p w14:paraId="62446466"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p>
    <w:p w14:paraId="74CC904B" w14:textId="77777777" w:rsidR="00E667AB" w:rsidRPr="00430CA7" w:rsidRDefault="00E667AB" w:rsidP="00661366">
      <w:pPr>
        <w:rPr>
          <w:b/>
        </w:rPr>
      </w:pPr>
      <w:r w:rsidRPr="00430CA7">
        <w:rPr>
          <w:b/>
        </w:rPr>
        <w:t xml:space="preserve">2. </w:t>
      </w:r>
      <w:r w:rsidRPr="00430CA7">
        <w:rPr>
          <w:b/>
        </w:rPr>
        <w:tab/>
        <w:t xml:space="preserve">MANAGEMENT </w:t>
      </w:r>
    </w:p>
    <w:p w14:paraId="66C87505" w14:textId="77777777" w:rsidR="00E667AB" w:rsidRPr="00430CA7" w:rsidRDefault="00E667AB" w:rsidP="00661366">
      <w:pPr>
        <w:pStyle w:val="BodyTextIndent"/>
        <w:spacing w:after="0"/>
      </w:pPr>
    </w:p>
    <w:p w14:paraId="333E30AF" w14:textId="77777777" w:rsidR="00E667AB" w:rsidRPr="00430CA7" w:rsidRDefault="00E667AB" w:rsidP="00661366">
      <w:r w:rsidRPr="00430CA7">
        <w:t>2.1</w:t>
      </w:r>
      <w:r w:rsidRPr="00430CA7">
        <w:tab/>
        <w:t>General</w:t>
      </w:r>
    </w:p>
    <w:p w14:paraId="73DE8AAE" w14:textId="77777777" w:rsidR="00E667AB" w:rsidRPr="00430CA7" w:rsidRDefault="00E667AB" w:rsidP="00661366">
      <w:pPr>
        <w:pStyle w:val="BodyTextIndent"/>
        <w:spacing w:after="0"/>
      </w:pPr>
    </w:p>
    <w:p w14:paraId="3B7B1EA3"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The Incubatee shall implement effective and economical management for the work to be performed under this contract. The nominated representative of the Incubatee shall be responsible for the management and execution of the work to be performed.</w:t>
      </w:r>
    </w:p>
    <w:p w14:paraId="7D531C91"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p>
    <w:p w14:paraId="787BE035" w14:textId="77777777" w:rsidR="00E667AB" w:rsidRPr="00430CA7" w:rsidRDefault="00E667AB" w:rsidP="00FB37E9">
      <w:pPr>
        <w:numPr>
          <w:ilvl w:val="1"/>
          <w:numId w:val="19"/>
        </w:numPr>
      </w:pPr>
      <w:r w:rsidRPr="00430CA7">
        <w:t>Communications</w:t>
      </w:r>
    </w:p>
    <w:p w14:paraId="43554312" w14:textId="77777777" w:rsidR="00E667AB" w:rsidRPr="00430CA7" w:rsidRDefault="00E667AB" w:rsidP="00661366"/>
    <w:p w14:paraId="38FAE015"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All communications sent by the Incubatee to </w:t>
      </w:r>
      <w:r w:rsidR="00D870C7" w:rsidRPr="00430CA7">
        <w:t>SIL</w:t>
      </w:r>
      <w:r w:rsidRPr="00430CA7">
        <w:t xml:space="preserve"> shall be addressed to </w:t>
      </w:r>
      <w:r w:rsidR="00D870C7" w:rsidRPr="00430CA7">
        <w:t>SIL</w:t>
      </w:r>
      <w:r w:rsidRPr="00430CA7">
        <w:t>'s representatives nominated in Article 9.3 of this Contract.</w:t>
      </w:r>
    </w:p>
    <w:p w14:paraId="0B73579B"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2F47DD8" w14:textId="77777777" w:rsidR="00E667AB" w:rsidRPr="00430CA7" w:rsidRDefault="00E667AB" w:rsidP="00661366">
      <w:pPr>
        <w:rPr>
          <w:b/>
        </w:rPr>
      </w:pPr>
      <w:r w:rsidRPr="00430CA7">
        <w:rPr>
          <w:b/>
        </w:rPr>
        <w:t>3.</w:t>
      </w:r>
      <w:r w:rsidRPr="00430CA7">
        <w:rPr>
          <w:b/>
        </w:rPr>
        <w:tab/>
        <w:t>REPORTING</w:t>
      </w:r>
    </w:p>
    <w:p w14:paraId="588CAB92" w14:textId="77777777" w:rsidR="00E667AB" w:rsidRPr="00430CA7" w:rsidRDefault="00E667AB" w:rsidP="00661366">
      <w:pPr>
        <w:pStyle w:val="BodyTextIndent"/>
        <w:spacing w:after="0"/>
        <w:rPr>
          <w:b/>
        </w:rPr>
      </w:pPr>
    </w:p>
    <w:p w14:paraId="279EF3A8" w14:textId="77777777" w:rsidR="00E667AB" w:rsidRPr="00430CA7" w:rsidRDefault="00E667AB" w:rsidP="00661366">
      <w:pPr>
        <w:pStyle w:val="BodyTextIndent"/>
        <w:spacing w:after="0"/>
      </w:pPr>
      <w:r w:rsidRPr="00430CA7">
        <w:t xml:space="preserve">3.1 </w:t>
      </w:r>
      <w:r w:rsidRPr="00430CA7">
        <w:tab/>
        <w:t>Minutes of Meetings</w:t>
      </w:r>
    </w:p>
    <w:p w14:paraId="17F631ED" w14:textId="77777777" w:rsidR="00E667AB" w:rsidRPr="00430CA7" w:rsidRDefault="00E667AB" w:rsidP="00661366">
      <w:pPr>
        <w:pStyle w:val="BodyTextIndent"/>
        <w:spacing w:after="0"/>
      </w:pPr>
    </w:p>
    <w:p w14:paraId="5AE605EC" w14:textId="7B4F13D5"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lastRenderedPageBreak/>
        <w:t xml:space="preserve">The Incubatee is responsible for the preparation and distribution of minutes of meetings held in connection with this Contract. Electronic versions of the minutes of each meeting shall be issued and distributed to all participants and to </w:t>
      </w:r>
      <w:r w:rsidR="00D870C7" w:rsidRPr="00430CA7">
        <w:t>SIL</w:t>
      </w:r>
      <w:r w:rsidRPr="00430CA7">
        <w:t>'s representatives, not later than ten (10) days after the meeting concerned was held.</w:t>
      </w:r>
    </w:p>
    <w:p w14:paraId="457E0ABF"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0F6F1D54" w14:textId="77777777" w:rsidR="00E667AB" w:rsidRPr="00430CA7" w:rsidRDefault="00E667AB" w:rsidP="00FB37E9">
      <w:pPr>
        <w:numPr>
          <w:ilvl w:val="1"/>
          <w:numId w:val="20"/>
        </w:numPr>
      </w:pPr>
      <w:r w:rsidRPr="00430CA7">
        <w:t>Progress Reports</w:t>
      </w:r>
    </w:p>
    <w:p w14:paraId="34C4CE1F" w14:textId="77777777" w:rsidR="00E667AB" w:rsidRPr="00430CA7" w:rsidRDefault="00E667AB" w:rsidP="00661366"/>
    <w:p w14:paraId="7D245459"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Every three (3) months, the Incubatee shall provide a progress report to </w:t>
      </w:r>
      <w:r w:rsidR="00D870C7" w:rsidRPr="00430CA7">
        <w:t>SIL</w:t>
      </w:r>
      <w:r w:rsidRPr="00430CA7">
        <w:t>'s representatives, covering the Activity. This report shall provide details of:</w:t>
      </w:r>
    </w:p>
    <w:p w14:paraId="75C4D96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BD56D62" w14:textId="77777777" w:rsidR="00E667AB" w:rsidRPr="00430CA7" w:rsidRDefault="00E667AB" w:rsidP="00661366">
      <w:pPr>
        <w:keepNext/>
        <w:keepLines/>
        <w:numPr>
          <w:ilvl w:val="0"/>
          <w:numId w:val="1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action items completed during the reporting period;</w:t>
      </w:r>
    </w:p>
    <w:p w14:paraId="65D21327" w14:textId="77777777" w:rsidR="00E667AB" w:rsidRPr="00430CA7" w:rsidRDefault="00E667AB" w:rsidP="00661366">
      <w:pPr>
        <w:keepNext/>
        <w:keepLines/>
        <w:numPr>
          <w:ilvl w:val="0"/>
          <w:numId w:val="1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description of progress: events accomplished etc.;</w:t>
      </w:r>
    </w:p>
    <w:p w14:paraId="4735B51B" w14:textId="77777777" w:rsidR="00E667AB" w:rsidRPr="00430CA7" w:rsidRDefault="00E667AB" w:rsidP="00661366">
      <w:pPr>
        <w:keepNext/>
        <w:keepLines/>
        <w:numPr>
          <w:ilvl w:val="0"/>
          <w:numId w:val="1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problem areas, if any, and corrective actions planned and/or taken;</w:t>
      </w:r>
    </w:p>
    <w:p w14:paraId="7271A2E6" w14:textId="77777777" w:rsidR="00E667AB" w:rsidRPr="00430CA7" w:rsidRDefault="00E667AB" w:rsidP="00661366">
      <w:pPr>
        <w:keepNext/>
        <w:keepLines/>
        <w:numPr>
          <w:ilvl w:val="0"/>
          <w:numId w:val="1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events anticipated during the next reporting period; </w:t>
      </w:r>
    </w:p>
    <w:p w14:paraId="0C834672" w14:textId="77777777" w:rsidR="00E667AB" w:rsidRPr="00430CA7" w:rsidRDefault="00E667AB" w:rsidP="00661366">
      <w:pPr>
        <w:keepNext/>
        <w:keepLines/>
        <w:numPr>
          <w:ilvl w:val="0"/>
          <w:numId w:val="1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further details to be provided on a case-by-case basis</w:t>
      </w:r>
      <w:r w:rsidR="00F52752" w:rsidRPr="00430CA7">
        <w:t>.</w:t>
      </w:r>
    </w:p>
    <w:p w14:paraId="233244AE"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A8182B4" w14:textId="77777777" w:rsidR="00E667AB" w:rsidRPr="00430CA7" w:rsidRDefault="00E667AB" w:rsidP="00FB37E9">
      <w:pPr>
        <w:numPr>
          <w:ilvl w:val="1"/>
          <w:numId w:val="20"/>
        </w:numPr>
      </w:pPr>
      <w:r w:rsidRPr="00430CA7">
        <w:t>Problem Notification</w:t>
      </w:r>
    </w:p>
    <w:p w14:paraId="358015C6" w14:textId="77777777" w:rsidR="00E667AB" w:rsidRPr="00430CA7" w:rsidRDefault="00E667AB" w:rsidP="00661366"/>
    <w:p w14:paraId="0DD0135E"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The Incubatee shall notify </w:t>
      </w:r>
      <w:r w:rsidR="00D870C7" w:rsidRPr="00430CA7">
        <w:t>SIL</w:t>
      </w:r>
      <w:r w:rsidRPr="00430CA7">
        <w:t xml:space="preserve">'s representatives of any problem likely to significantly impact the progress of the Activity. </w:t>
      </w:r>
    </w:p>
    <w:p w14:paraId="0283A6BD"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0FA04CDF" w14:textId="77777777" w:rsidR="00E667AB" w:rsidRPr="00430CA7" w:rsidRDefault="00E667AB" w:rsidP="00661366">
      <w:pPr>
        <w:rPr>
          <w:b/>
        </w:rPr>
      </w:pPr>
      <w:r w:rsidRPr="00430CA7">
        <w:rPr>
          <w:b/>
        </w:rPr>
        <w:t xml:space="preserve">4. </w:t>
      </w:r>
      <w:r w:rsidRPr="00430CA7">
        <w:rPr>
          <w:b/>
        </w:rPr>
        <w:tab/>
        <w:t>MEETINGS</w:t>
      </w:r>
    </w:p>
    <w:p w14:paraId="13B1C0F0" w14:textId="77777777" w:rsidR="00E667AB" w:rsidRPr="00430CA7" w:rsidRDefault="00E667AB" w:rsidP="00661366">
      <w:pPr>
        <w:rPr>
          <w:b/>
        </w:rPr>
      </w:pPr>
    </w:p>
    <w:p w14:paraId="25436AF7"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4.1 </w:t>
      </w:r>
      <w:r w:rsidRPr="00430CA7">
        <w:tab/>
        <w:t>Kick-off Meeting</w:t>
      </w:r>
      <w:r w:rsidR="00F75AC4" w:rsidRPr="00430CA7">
        <w:t xml:space="preserve"> (Negotiation Meeting)</w:t>
      </w:r>
    </w:p>
    <w:p w14:paraId="266B4CEA"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D7275E9"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The kick-off meeting shall take place at </w:t>
      </w:r>
      <w:r w:rsidR="00D870C7" w:rsidRPr="00430CA7">
        <w:t>SIL</w:t>
      </w:r>
      <w:r w:rsidRPr="00430CA7">
        <w:t>'s premises or by teleconference at the beginning of the Contract Term.</w:t>
      </w:r>
    </w:p>
    <w:p w14:paraId="2B2261BC"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10C26F6"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4.2 </w:t>
      </w:r>
      <w:r w:rsidRPr="00430CA7">
        <w:tab/>
        <w:t>Mid Term Review</w:t>
      </w:r>
    </w:p>
    <w:p w14:paraId="2A3F9804" w14:textId="77777777" w:rsidR="00E667AB" w:rsidRPr="00430CA7" w:rsidRDefault="00E667AB" w:rsidP="00661366">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4B79377"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At Mid Term a meeting shall be held (“Mid Term Review”), where the Incubatee shall present the Mid Term Report, to verify the status of the Activity and to confirm its feasibility.</w:t>
      </w:r>
    </w:p>
    <w:p w14:paraId="71A1170A"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4BFDE087"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4.3 </w:t>
      </w:r>
      <w:r w:rsidRPr="00430CA7">
        <w:tab/>
        <w:t>Additional Meetings</w:t>
      </w:r>
    </w:p>
    <w:p w14:paraId="659B8BA9"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B49AC76"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ab/>
        <w:t xml:space="preserve">Additional meetings may be requested either by </w:t>
      </w:r>
      <w:r w:rsidR="00D870C7" w:rsidRPr="00430CA7">
        <w:t>SIL</w:t>
      </w:r>
      <w:r w:rsidRPr="00430CA7">
        <w:t xml:space="preserve"> or the Incubatee.</w:t>
      </w:r>
    </w:p>
    <w:p w14:paraId="7469EB14"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E6C51A8"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430CA7">
        <w:t xml:space="preserve">4.4 </w:t>
      </w:r>
      <w:r w:rsidRPr="00430CA7">
        <w:tab/>
        <w:t>Notice and Agenda for Meetings</w:t>
      </w:r>
    </w:p>
    <w:p w14:paraId="3C856961"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52895CA"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 xml:space="preserve">For all meetings the Incubatee shall ensure that proper notice to </w:t>
      </w:r>
      <w:r w:rsidR="00D870C7" w:rsidRPr="00430CA7">
        <w:t>SIL</w:t>
      </w:r>
      <w:r w:rsidRPr="00430CA7">
        <w:t xml:space="preserve"> is given at least two (2) weeks in advance of when </w:t>
      </w:r>
      <w:r w:rsidR="00D870C7" w:rsidRPr="00430CA7">
        <w:t>SIL</w:t>
      </w:r>
      <w:r w:rsidRPr="00430CA7">
        <w:t>’s participation is foreseen to be required. The Incubatee is responsible for ensuring the participation of the Incubatee’s personnel and/or third party advisors, as needed.</w:t>
      </w:r>
    </w:p>
    <w:p w14:paraId="61074145"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E5FDA91"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For each meeting the Incubatee shall propose an agenda in electronic form and shall compile and distribute handouts of any presentation given at the meeting.</w:t>
      </w:r>
    </w:p>
    <w:p w14:paraId="6E50D918"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EA567A1" w14:textId="77777777" w:rsidR="00E667AB" w:rsidRPr="00430CA7" w:rsidRDefault="00E667AB" w:rsidP="00661366">
      <w:pPr>
        <w:rPr>
          <w:b/>
        </w:rPr>
      </w:pPr>
      <w:r w:rsidRPr="00430CA7">
        <w:rPr>
          <w:b/>
        </w:rPr>
        <w:lastRenderedPageBreak/>
        <w:t xml:space="preserve">5. </w:t>
      </w:r>
      <w:r w:rsidRPr="00430CA7">
        <w:rPr>
          <w:b/>
        </w:rPr>
        <w:tab/>
        <w:t>DELIVERABLES</w:t>
      </w:r>
    </w:p>
    <w:p w14:paraId="1A855359" w14:textId="77777777" w:rsidR="00E667AB" w:rsidRPr="00430CA7" w:rsidRDefault="00E667AB" w:rsidP="00661366">
      <w:pPr>
        <w:rPr>
          <w:b/>
        </w:rPr>
      </w:pPr>
    </w:p>
    <w:p w14:paraId="07DB383B" w14:textId="77777777" w:rsidR="00E667AB" w:rsidRPr="00430CA7" w:rsidRDefault="00E667AB" w:rsidP="00FB37E9">
      <w:pPr>
        <w:numPr>
          <w:ilvl w:val="1"/>
          <w:numId w:val="21"/>
        </w:numPr>
      </w:pPr>
      <w:r w:rsidRPr="00430CA7">
        <w:t>Documentation to be delivered</w:t>
      </w:r>
    </w:p>
    <w:p w14:paraId="0008DA12" w14:textId="77777777" w:rsidR="00E667AB" w:rsidRPr="00430CA7" w:rsidRDefault="00E667AB" w:rsidP="00661366"/>
    <w:p w14:paraId="6EA2A593" w14:textId="77777777" w:rsidR="00E667AB" w:rsidRPr="00430CA7" w:rsidRDefault="00E667AB" w:rsidP="00661366">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sidRPr="00430CA7">
        <w:t>In addition to the documents to be delivered according to section 3 above, the documentation set out in this section 5 shall also be deliverable.</w:t>
      </w:r>
    </w:p>
    <w:p w14:paraId="70B6EBB7" w14:textId="77777777" w:rsidR="00E667AB" w:rsidRPr="00430CA7" w:rsidRDefault="00E667AB"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347DC7F0" w14:textId="689A9960" w:rsidR="00E667AB" w:rsidRPr="00430CA7" w:rsidRDefault="00E667AB" w:rsidP="00661366">
      <w:pPr>
        <w:keepLines/>
        <w:tabs>
          <w:tab w:val="left" w:pos="-1440"/>
          <w:tab w:val="left" w:pos="-720"/>
          <w:tab w:val="left" w:pos="0"/>
          <w:tab w:val="left" w:pos="709"/>
          <w:tab w:val="left" w:pos="2160"/>
          <w:tab w:val="left" w:pos="2880"/>
          <w:tab w:val="left" w:pos="3600"/>
          <w:tab w:val="left" w:pos="4320"/>
          <w:tab w:val="left" w:pos="5040"/>
          <w:tab w:val="left" w:pos="5760"/>
          <w:tab w:val="left" w:pos="6480"/>
          <w:tab w:val="left" w:pos="7200"/>
          <w:tab w:val="left" w:pos="7920"/>
          <w:tab w:val="left" w:pos="8640"/>
        </w:tabs>
        <w:ind w:left="709"/>
        <w:jc w:val="both"/>
      </w:pPr>
      <w:r w:rsidRPr="00430CA7">
        <w:t xml:space="preserve">All documentation Deliverables mentioned in this section 5 (including all their constituent parts) shall be delivered </w:t>
      </w:r>
      <w:r w:rsidR="0065572F" w:rsidRPr="00430CA7">
        <w:t xml:space="preserve"> in electronic form on computer readable media (e.g. CD-ROM, DVD-ROM) as agreed by SIL, and in other exchange formats where relevant (e.g. HTML, PDF format).</w:t>
      </w:r>
    </w:p>
    <w:p w14:paraId="19FFD011" w14:textId="77777777" w:rsidR="00E667AB" w:rsidRPr="00430CA7" w:rsidRDefault="00E667AB" w:rsidP="00661366">
      <w:pPr>
        <w:pStyle w:val="BodyText"/>
        <w:spacing w:after="0"/>
        <w:jc w:val="both"/>
      </w:pPr>
    </w:p>
    <w:p w14:paraId="05DDEE84" w14:textId="37286332" w:rsidR="00E667AB" w:rsidRPr="00430CA7" w:rsidRDefault="00E667AB" w:rsidP="00661366">
      <w:pPr>
        <w:pStyle w:val="BodyText"/>
        <w:spacing w:after="0"/>
        <w:ind w:left="720"/>
        <w:jc w:val="both"/>
      </w:pPr>
      <w:r w:rsidRPr="00430CA7">
        <w:t xml:space="preserve">The draft version of the documentation shall be sent to </w:t>
      </w:r>
      <w:r w:rsidR="00D870C7" w:rsidRPr="00430CA7">
        <w:t>SIL</w:t>
      </w:r>
      <w:r w:rsidRPr="00430CA7">
        <w:t>’s technical officer in electronic copy for approval not later than two (2) weeks before the documentation is to be presented.</w:t>
      </w:r>
    </w:p>
    <w:p w14:paraId="2E13FA16" w14:textId="77777777" w:rsidR="00E667AB" w:rsidRPr="00430CA7" w:rsidRDefault="00E667AB" w:rsidP="00661366">
      <w:pPr>
        <w:pStyle w:val="BodyText"/>
        <w:spacing w:after="0"/>
        <w:jc w:val="both"/>
      </w:pPr>
    </w:p>
    <w:p w14:paraId="4F6DDBB2" w14:textId="77777777" w:rsidR="00E667AB" w:rsidRPr="00430CA7" w:rsidRDefault="00E667AB" w:rsidP="00FB37E9">
      <w:pPr>
        <w:numPr>
          <w:ilvl w:val="1"/>
          <w:numId w:val="21"/>
        </w:numPr>
        <w:jc w:val="both"/>
      </w:pPr>
      <w:r w:rsidRPr="00430CA7">
        <w:t>Mid Term Report</w:t>
      </w:r>
    </w:p>
    <w:p w14:paraId="4492189D" w14:textId="77777777" w:rsidR="00E667AB" w:rsidRPr="00430CA7" w:rsidRDefault="00E667AB" w:rsidP="00661366">
      <w:pPr>
        <w:jc w:val="both"/>
      </w:pPr>
    </w:p>
    <w:p w14:paraId="33C71235" w14:textId="77777777" w:rsidR="00E667AB" w:rsidRPr="00430CA7" w:rsidRDefault="00E667AB" w:rsidP="00661366">
      <w:pPr>
        <w:pStyle w:val="BodyText"/>
        <w:spacing w:after="0"/>
        <w:ind w:left="720"/>
        <w:jc w:val="both"/>
      </w:pPr>
      <w:r w:rsidRPr="00430CA7">
        <w:t xml:space="preserve">The Incubatee shall document in detail the status of its technical and commercial progress in relation to the Activity in the Mid Term Report and confirm the feasibility of the Activity. The Mid Term Report shall furthermore contain all invoices relevant to the Third Party Services obtained by the Incubatee in accordance with Article 4 of this Contract. The Mid Term Report shall be presented by the Incubatee to </w:t>
      </w:r>
      <w:r w:rsidR="00D870C7" w:rsidRPr="00430CA7">
        <w:t>SIL</w:t>
      </w:r>
      <w:r w:rsidRPr="00430CA7">
        <w:t xml:space="preserve"> at the Mid Term Review. The Incubatee shall submit the presentation of the Mid Term Report to </w:t>
      </w:r>
      <w:r w:rsidR="00D870C7" w:rsidRPr="00430CA7">
        <w:t>SIL</w:t>
      </w:r>
      <w:r w:rsidRPr="00430CA7">
        <w:t xml:space="preserve"> two (2) weeks in advance of the Mid Term Review meeting.</w:t>
      </w:r>
    </w:p>
    <w:p w14:paraId="7712468E" w14:textId="77777777" w:rsidR="00F75AC4" w:rsidRPr="00430CA7" w:rsidRDefault="00F75AC4" w:rsidP="00661366">
      <w:pPr>
        <w:pStyle w:val="BodyText"/>
        <w:spacing w:after="0"/>
        <w:ind w:left="720"/>
        <w:jc w:val="both"/>
        <w:rPr>
          <w:i/>
        </w:rPr>
      </w:pPr>
      <w:r w:rsidRPr="00430CA7">
        <w:rPr>
          <w:i/>
        </w:rPr>
        <w:t>Template for Mid Term Report is in Appendix 2.</w:t>
      </w:r>
    </w:p>
    <w:p w14:paraId="1329A47C" w14:textId="77777777" w:rsidR="00E667AB" w:rsidRPr="00430CA7" w:rsidRDefault="00E667AB" w:rsidP="00661366">
      <w:pPr>
        <w:pStyle w:val="BodyText"/>
        <w:spacing w:after="0"/>
      </w:pPr>
    </w:p>
    <w:p w14:paraId="3F97D5EE" w14:textId="77777777" w:rsidR="00E667AB" w:rsidRPr="00430CA7" w:rsidRDefault="00E667AB" w:rsidP="00661366">
      <w:r w:rsidRPr="00430CA7">
        <w:t xml:space="preserve">5.3 </w:t>
      </w:r>
      <w:r w:rsidRPr="00430CA7">
        <w:tab/>
        <w:t>Final Report</w:t>
      </w:r>
    </w:p>
    <w:p w14:paraId="3EF6DDBC" w14:textId="77777777" w:rsidR="00E667AB" w:rsidRPr="00430CA7" w:rsidRDefault="00E667AB" w:rsidP="00661366"/>
    <w:p w14:paraId="1FA539B5" w14:textId="77777777" w:rsidR="00E667AB" w:rsidRPr="00430CA7" w:rsidRDefault="00E667AB" w:rsidP="00661366">
      <w:pPr>
        <w:ind w:left="720"/>
        <w:jc w:val="both"/>
      </w:pPr>
      <w:r w:rsidRPr="00430CA7">
        <w:t>A report shall be produced by the Incubatee at the end of the Contract Term. It shall be a complete statement of all the work undertaken by the Incubatee during the Contract Term, including the activities functional to the Business Plan (“Final Report”). It shall not refer to any other report that may have been provided by the Incubatee and shall detail the full results of the Activity to include:</w:t>
      </w:r>
    </w:p>
    <w:p w14:paraId="20A3A860" w14:textId="77777777" w:rsidR="00F75AC4" w:rsidRPr="00430CA7" w:rsidRDefault="00F75AC4" w:rsidP="00661366">
      <w:pPr>
        <w:ind w:left="720"/>
        <w:jc w:val="both"/>
        <w:rPr>
          <w:i/>
        </w:rPr>
      </w:pPr>
      <w:r w:rsidRPr="00430CA7">
        <w:rPr>
          <w:i/>
        </w:rPr>
        <w:t>Template for Final Report is in Appendix 3.</w:t>
      </w:r>
    </w:p>
    <w:p w14:paraId="417F39A0" w14:textId="77777777" w:rsidR="00E667AB" w:rsidRPr="00430CA7" w:rsidRDefault="00E667AB" w:rsidP="00661366">
      <w:pPr>
        <w:ind w:left="567"/>
        <w:jc w:val="both"/>
      </w:pPr>
    </w:p>
    <w:p w14:paraId="48D2854B" w14:textId="77777777" w:rsidR="00E667AB" w:rsidRPr="00430CA7" w:rsidRDefault="00E667AB" w:rsidP="00661366">
      <w:pPr>
        <w:ind w:left="720"/>
        <w:jc w:val="both"/>
      </w:pPr>
      <w:r w:rsidRPr="00430CA7">
        <w:t xml:space="preserve">(a) </w:t>
      </w:r>
      <w:r w:rsidRPr="00430CA7">
        <w:tab/>
        <w:t>lessons learned;</w:t>
      </w:r>
    </w:p>
    <w:p w14:paraId="4F5063BD" w14:textId="77777777" w:rsidR="00E667AB" w:rsidRPr="00430CA7" w:rsidRDefault="00E667AB" w:rsidP="00D870C7">
      <w:pPr>
        <w:ind w:left="1440" w:hanging="720"/>
        <w:jc w:val="both"/>
      </w:pPr>
      <w:r w:rsidRPr="00430CA7">
        <w:t xml:space="preserve">(b) </w:t>
      </w:r>
      <w:r w:rsidRPr="00430CA7">
        <w:tab/>
        <w:t xml:space="preserve">details of the support received from </w:t>
      </w:r>
      <w:r w:rsidR="00D870C7" w:rsidRPr="00430CA7">
        <w:t xml:space="preserve">SIL and ESA BIC </w:t>
      </w:r>
      <w:r w:rsidR="007C6D4D" w:rsidRPr="00430CA7">
        <w:t xml:space="preserve">UK </w:t>
      </w:r>
      <w:r w:rsidRPr="00430CA7">
        <w:t>partners;</w:t>
      </w:r>
    </w:p>
    <w:p w14:paraId="5A0F2D2A" w14:textId="77777777" w:rsidR="00E667AB" w:rsidRPr="00430CA7" w:rsidRDefault="00E667AB" w:rsidP="00661366">
      <w:pPr>
        <w:ind w:left="720"/>
        <w:jc w:val="both"/>
      </w:pPr>
      <w:r w:rsidRPr="00430CA7">
        <w:t xml:space="preserve">(c) </w:t>
      </w:r>
      <w:r w:rsidRPr="00430CA7">
        <w:tab/>
        <w:t>contacts established;</w:t>
      </w:r>
    </w:p>
    <w:p w14:paraId="1344867E" w14:textId="77777777" w:rsidR="00E667AB" w:rsidRPr="00430CA7" w:rsidRDefault="00981C9A" w:rsidP="00661366">
      <w:pPr>
        <w:widowControl w:val="0"/>
        <w:numPr>
          <w:ilvl w:val="0"/>
          <w:numId w:val="14"/>
        </w:numPr>
        <w:tabs>
          <w:tab w:val="clear" w:pos="1080"/>
          <w:tab w:val="num" w:pos="1418"/>
        </w:tabs>
        <w:jc w:val="both"/>
      </w:pPr>
      <w:r w:rsidRPr="00430CA7">
        <w:t xml:space="preserve">     </w:t>
      </w:r>
      <w:r w:rsidR="00E667AB" w:rsidRPr="00430CA7">
        <w:t>description of technical developments;</w:t>
      </w:r>
    </w:p>
    <w:p w14:paraId="46E84845" w14:textId="77777777" w:rsidR="00E667AB" w:rsidRPr="00430CA7" w:rsidRDefault="00981C9A" w:rsidP="00661366">
      <w:pPr>
        <w:widowControl w:val="0"/>
        <w:numPr>
          <w:ilvl w:val="0"/>
          <w:numId w:val="14"/>
        </w:numPr>
        <w:tabs>
          <w:tab w:val="clear" w:pos="1080"/>
          <w:tab w:val="num" w:pos="1418"/>
        </w:tabs>
        <w:jc w:val="both"/>
      </w:pPr>
      <w:r w:rsidRPr="00430CA7">
        <w:t xml:space="preserve">     </w:t>
      </w:r>
      <w:r w:rsidR="00E667AB" w:rsidRPr="00430CA7">
        <w:t>financial details;</w:t>
      </w:r>
    </w:p>
    <w:p w14:paraId="58295741" w14:textId="77777777" w:rsidR="00E667AB" w:rsidRPr="00430CA7" w:rsidRDefault="00E667AB" w:rsidP="00661366">
      <w:pPr>
        <w:widowControl w:val="0"/>
        <w:numPr>
          <w:ilvl w:val="0"/>
          <w:numId w:val="14"/>
        </w:numPr>
        <w:tabs>
          <w:tab w:val="clear" w:pos="1080"/>
          <w:tab w:val="num" w:pos="1418"/>
        </w:tabs>
        <w:ind w:left="1418" w:hanging="709"/>
        <w:jc w:val="both"/>
      </w:pPr>
      <w:r w:rsidRPr="00430CA7">
        <w:t xml:space="preserve">all invoices relevant to the Third Party Services obtained by the Incubatee in accordance with Article 4 of this Contract. </w:t>
      </w:r>
    </w:p>
    <w:p w14:paraId="450550CC" w14:textId="77777777" w:rsidR="00E667AB" w:rsidRPr="00430CA7" w:rsidRDefault="00E667AB" w:rsidP="00661366">
      <w:pPr>
        <w:ind w:left="720"/>
        <w:jc w:val="both"/>
      </w:pPr>
      <w:r w:rsidRPr="00430CA7">
        <w:t xml:space="preserve">(g) </w:t>
      </w:r>
      <w:r w:rsidRPr="00430CA7">
        <w:tab/>
        <w:t>licences granted and patent filings and applications;</w:t>
      </w:r>
    </w:p>
    <w:p w14:paraId="77F9896F" w14:textId="77777777" w:rsidR="00E667AB" w:rsidRPr="00430CA7" w:rsidRDefault="00E667AB" w:rsidP="00661366">
      <w:pPr>
        <w:widowControl w:val="0"/>
        <w:ind w:left="720"/>
        <w:jc w:val="both"/>
      </w:pPr>
      <w:r w:rsidRPr="00430CA7">
        <w:t>(h)</w:t>
      </w:r>
      <w:r w:rsidRPr="00430CA7">
        <w:tab/>
        <w:t xml:space="preserve">photographic documentation </w:t>
      </w:r>
    </w:p>
    <w:p w14:paraId="3B1A53AC" w14:textId="77777777" w:rsidR="00E667AB" w:rsidRPr="00430CA7" w:rsidRDefault="00E667AB" w:rsidP="00661366">
      <w:pPr>
        <w:widowControl w:val="0"/>
        <w:ind w:left="720"/>
        <w:jc w:val="both"/>
      </w:pPr>
      <w:r w:rsidRPr="00430CA7">
        <w:t>(i)</w:t>
      </w:r>
      <w:r w:rsidRPr="00430CA7">
        <w:tab/>
        <w:t>… [</w:t>
      </w:r>
      <w:r w:rsidR="00CE0741" w:rsidRPr="00430CA7">
        <w:rPr>
          <w:i/>
        </w:rPr>
        <w:t>further</w:t>
      </w:r>
      <w:r w:rsidRPr="00430CA7">
        <w:rPr>
          <w:i/>
        </w:rPr>
        <w:t xml:space="preserve"> input by </w:t>
      </w:r>
      <w:r w:rsidR="00D870C7" w:rsidRPr="00430CA7">
        <w:rPr>
          <w:i/>
        </w:rPr>
        <w:t>SIL</w:t>
      </w:r>
      <w:r w:rsidRPr="00430CA7">
        <w:rPr>
          <w:i/>
        </w:rPr>
        <w:t xml:space="preserve"> required on a case by case basis</w:t>
      </w:r>
      <w:r w:rsidRPr="00430CA7">
        <w:t xml:space="preserve">] </w:t>
      </w:r>
    </w:p>
    <w:p w14:paraId="7C08BA22" w14:textId="77777777" w:rsidR="00E667AB" w:rsidRPr="00430CA7" w:rsidRDefault="00E667AB" w:rsidP="00661366">
      <w:pPr>
        <w:jc w:val="both"/>
      </w:pPr>
    </w:p>
    <w:p w14:paraId="75D9A395" w14:textId="77777777" w:rsidR="00E667AB" w:rsidRPr="00430CA7" w:rsidRDefault="00E667AB" w:rsidP="00661366">
      <w:r w:rsidRPr="00430CA7">
        <w:lastRenderedPageBreak/>
        <w:t>5.4</w:t>
      </w:r>
      <w:r w:rsidRPr="00430CA7">
        <w:tab/>
        <w:t>Executive Summary to the Final report</w:t>
      </w:r>
    </w:p>
    <w:p w14:paraId="39658770" w14:textId="77777777" w:rsidR="00E667AB" w:rsidRPr="00430CA7" w:rsidRDefault="00E667AB" w:rsidP="00661366"/>
    <w:p w14:paraId="0709945B" w14:textId="77777777" w:rsidR="00E667AB" w:rsidRPr="00430CA7" w:rsidRDefault="00E667AB" w:rsidP="00661366">
      <w:pPr>
        <w:ind w:left="720"/>
        <w:jc w:val="both"/>
      </w:pPr>
      <w:r w:rsidRPr="00430CA7">
        <w:t xml:space="preserve">The Incubatee shall prepare a summary which shall concisely summarise the findings of the Incubatee in performing the Activity (“Executive Summary”). It shall be suitable for non-experts and should also be appropriate for publication, including on a web page. For this reason, it shall not contain any confidential information. The Executive Summary shall not exceed three (3) to four (4) pages of text with coloured illustrations or photographs, if appropriate. It shall also be delivered to </w:t>
      </w:r>
      <w:r w:rsidR="00D870C7" w:rsidRPr="00430CA7">
        <w:t>SIL</w:t>
      </w:r>
      <w:r w:rsidRPr="00430CA7">
        <w:t xml:space="preserve"> by the Incubatee in HTML format.</w:t>
      </w:r>
    </w:p>
    <w:p w14:paraId="158D112C" w14:textId="77777777" w:rsidR="00E667AB" w:rsidRPr="00430CA7" w:rsidRDefault="00E667AB" w:rsidP="00661366">
      <w:pPr>
        <w:pStyle w:val="Heading3"/>
        <w:numPr>
          <w:ilvl w:val="2"/>
          <w:numId w:val="0"/>
        </w:numPr>
        <w:tabs>
          <w:tab w:val="num" w:pos="907"/>
        </w:tabs>
        <w:spacing w:before="0" w:after="0"/>
        <w:ind w:left="1474" w:hanging="1474"/>
        <w:rPr>
          <w:rFonts w:ascii="Times New Roman" w:hAnsi="Times New Roman"/>
          <w:i/>
          <w:sz w:val="24"/>
        </w:rPr>
      </w:pPr>
    </w:p>
    <w:p w14:paraId="5FD87B9B" w14:textId="77777777" w:rsidR="00E667AB" w:rsidRPr="00430CA7" w:rsidRDefault="00E667AB" w:rsidP="00661366">
      <w:r w:rsidRPr="00430CA7">
        <w:t xml:space="preserve">5.5 </w:t>
      </w:r>
      <w:r w:rsidRPr="00430CA7">
        <w:tab/>
        <w:t>Business Plan</w:t>
      </w:r>
    </w:p>
    <w:p w14:paraId="0F0AD31C" w14:textId="77777777" w:rsidR="00E667AB" w:rsidRPr="00430CA7" w:rsidRDefault="00E667AB" w:rsidP="00661366"/>
    <w:p w14:paraId="2D519EEE" w14:textId="77777777" w:rsidR="00E667AB" w:rsidRPr="00430CA7" w:rsidRDefault="00E667AB" w:rsidP="00661366">
      <w:pPr>
        <w:ind w:left="720"/>
        <w:jc w:val="both"/>
      </w:pPr>
      <w:r w:rsidRPr="00430CA7">
        <w:t xml:space="preserve">The Incubatee shall produce a business plan that sets out the Incubatee's expected course of action for next period of the development of the company, including a detailed listing and analysis of risks and uncertainties (“Business Plan”). The Business Plan should also examine the proposed products (including scientific and technical requirements and feasibility), the market, the industry, the management policies, the marketing policies, production needs and financial needs of the Incubatee and may be used as a prospectus for potential investors and lenders and participation in </w:t>
      </w:r>
      <w:r w:rsidR="00D870C7" w:rsidRPr="00430CA7">
        <w:t>SIL</w:t>
      </w:r>
      <w:r w:rsidRPr="00430CA7">
        <w:t xml:space="preserve">’s Investors Forum at a later stage. </w:t>
      </w:r>
    </w:p>
    <w:p w14:paraId="2F4AEE6C" w14:textId="77777777" w:rsidR="00E667AB" w:rsidRPr="00430CA7" w:rsidRDefault="00E667AB" w:rsidP="00661366">
      <w:pPr>
        <w:keepLines/>
        <w:tabs>
          <w:tab w:val="left" w:pos="-720"/>
        </w:tabs>
        <w:suppressAutoHyphens/>
        <w:ind w:left="567"/>
        <w:jc w:val="both"/>
      </w:pPr>
    </w:p>
    <w:p w14:paraId="68A97688" w14:textId="77777777" w:rsidR="00E667AB" w:rsidRPr="00430CA7" w:rsidRDefault="00E667AB" w:rsidP="00661366">
      <w:r w:rsidRPr="00430CA7">
        <w:t xml:space="preserve">5.6 </w:t>
      </w:r>
      <w:r w:rsidRPr="00430CA7">
        <w:tab/>
        <w:t>Annual Performance Report</w:t>
      </w:r>
    </w:p>
    <w:p w14:paraId="48351C51" w14:textId="77777777" w:rsidR="00E667AB" w:rsidRPr="00430CA7" w:rsidRDefault="00E667AB" w:rsidP="00661366"/>
    <w:p w14:paraId="388C3242" w14:textId="09EDB00E" w:rsidR="00E667AB" w:rsidRPr="00430CA7" w:rsidRDefault="00E667AB" w:rsidP="00661366">
      <w:pPr>
        <w:ind w:left="720"/>
        <w:jc w:val="both"/>
      </w:pPr>
      <w:r w:rsidRPr="00430CA7">
        <w:t xml:space="preserve">The annual performance report shall describe the sales made and/or licences granted by the Incubatee during the preceding twelve (12) months (“Annual Performance Report”). The Incubatee shall submit this in electronic form. The Incubatee shall submit the Annual Performance Report to </w:t>
      </w:r>
      <w:r w:rsidR="00D870C7" w:rsidRPr="00430CA7">
        <w:t>SIL</w:t>
      </w:r>
      <w:r w:rsidRPr="00430CA7">
        <w:t xml:space="preserve"> and to the Agency every year for a period of ten (10) years from the end of the Contract Term.</w:t>
      </w:r>
    </w:p>
    <w:p w14:paraId="7570D7DA" w14:textId="77777777" w:rsidR="00A53701" w:rsidRPr="00430CA7" w:rsidRDefault="00A53701" w:rsidP="00A53701">
      <w:pPr>
        <w:jc w:val="both"/>
      </w:pPr>
    </w:p>
    <w:p w14:paraId="0515CA26" w14:textId="77777777" w:rsidR="00A53701" w:rsidRPr="00430CA7" w:rsidRDefault="00A53701" w:rsidP="00A53701">
      <w:pPr>
        <w:ind w:left="720" w:hanging="720"/>
        <w:jc w:val="both"/>
      </w:pPr>
      <w:r w:rsidRPr="00430CA7">
        <w:t>5.7</w:t>
      </w:r>
      <w:r w:rsidRPr="00430CA7">
        <w:tab/>
        <w:t>Photographic Documentation</w:t>
      </w:r>
    </w:p>
    <w:p w14:paraId="2FF8C256" w14:textId="77777777" w:rsidR="00A53701" w:rsidRPr="00430CA7" w:rsidRDefault="00A53701" w:rsidP="00A53701">
      <w:pPr>
        <w:ind w:left="720" w:hanging="720"/>
        <w:jc w:val="both"/>
      </w:pPr>
    </w:p>
    <w:p w14:paraId="75442F5C" w14:textId="77777777" w:rsidR="00A53701" w:rsidRPr="00430CA7" w:rsidRDefault="00A53701" w:rsidP="00A53701">
      <w:pPr>
        <w:ind w:left="720"/>
        <w:jc w:val="both"/>
      </w:pPr>
      <w:r w:rsidRPr="00430CA7">
        <w:t>Photographic documentation comprises photographs of events organised by the Contractor and photographs of hardware under manufacture by the Techno-starters showing major progress, as well as of tests and test set-ups. Videos presenting the functioning of hardware/test set-up and relating test activities may also be included in this category.</w:t>
      </w:r>
    </w:p>
    <w:p w14:paraId="53D9DF9F" w14:textId="77777777" w:rsidR="00A53701" w:rsidRPr="00430CA7" w:rsidRDefault="00A53701" w:rsidP="00A53701">
      <w:pPr>
        <w:jc w:val="both"/>
      </w:pPr>
    </w:p>
    <w:p w14:paraId="6864B2B2" w14:textId="77777777" w:rsidR="00A53701" w:rsidRPr="00430CA7" w:rsidRDefault="00A53701" w:rsidP="00A53701">
      <w:pPr>
        <w:jc w:val="both"/>
      </w:pPr>
      <w:r w:rsidRPr="00430CA7">
        <w:t xml:space="preserve"> 5.8     Software (including computer programmes)</w:t>
      </w:r>
    </w:p>
    <w:p w14:paraId="7A2851FE" w14:textId="77777777" w:rsidR="00A53701" w:rsidRPr="00430CA7" w:rsidRDefault="00A53701" w:rsidP="00A53701">
      <w:pPr>
        <w:jc w:val="both"/>
      </w:pPr>
    </w:p>
    <w:p w14:paraId="77DE7CB9" w14:textId="77777777" w:rsidR="00A53701" w:rsidRPr="00430CA7" w:rsidRDefault="00A53701" w:rsidP="00A53701">
      <w:pPr>
        <w:ind w:left="720"/>
        <w:jc w:val="both"/>
      </w:pPr>
      <w:r w:rsidRPr="00430CA7">
        <w:t xml:space="preserve">Copy of the software developed by the Incubatee shall be a deliverable.   </w:t>
      </w:r>
    </w:p>
    <w:p w14:paraId="2D63C45D" w14:textId="77777777" w:rsidR="00A53701" w:rsidRPr="00430CA7" w:rsidRDefault="00A53701" w:rsidP="00A53701">
      <w:pPr>
        <w:ind w:left="720"/>
        <w:jc w:val="both"/>
      </w:pPr>
    </w:p>
    <w:p w14:paraId="6770E0B3" w14:textId="77777777" w:rsidR="00A53701" w:rsidRPr="00430CA7" w:rsidRDefault="00A53701" w:rsidP="00A53701">
      <w:pPr>
        <w:ind w:left="720"/>
        <w:jc w:val="both"/>
      </w:pPr>
      <w:r w:rsidRPr="00430CA7">
        <w:t xml:space="preserve">The Techno-starters shall provide a demonstration of the software to </w:t>
      </w:r>
      <w:r w:rsidR="00D743B4" w:rsidRPr="00430CA7">
        <w:t>SIL</w:t>
      </w:r>
      <w:r w:rsidRPr="00430CA7">
        <w:t>’s representative including a trailer/movie clip illustrating the use and application of their developed software program for the purpose of ESA exhibitions.</w:t>
      </w:r>
    </w:p>
    <w:p w14:paraId="706926B7" w14:textId="77777777" w:rsidR="00A53701" w:rsidRPr="00430CA7" w:rsidRDefault="00A53701" w:rsidP="00A53701">
      <w:pPr>
        <w:jc w:val="both"/>
      </w:pPr>
    </w:p>
    <w:p w14:paraId="0CFF25B5" w14:textId="77777777" w:rsidR="00A53701" w:rsidRPr="00430CA7" w:rsidRDefault="00A53701" w:rsidP="00A53701">
      <w:pPr>
        <w:jc w:val="both"/>
      </w:pPr>
      <w:r w:rsidRPr="00430CA7">
        <w:t>5.9        Hardware</w:t>
      </w:r>
    </w:p>
    <w:p w14:paraId="33564189" w14:textId="77777777" w:rsidR="00A53701" w:rsidRPr="00430CA7" w:rsidRDefault="00A53701" w:rsidP="00A53701">
      <w:pPr>
        <w:jc w:val="both"/>
      </w:pPr>
    </w:p>
    <w:p w14:paraId="0F1CE1C4" w14:textId="77777777" w:rsidR="00A53701" w:rsidRPr="00430CA7" w:rsidRDefault="00A53701" w:rsidP="00A53701">
      <w:pPr>
        <w:ind w:left="720"/>
        <w:jc w:val="both"/>
      </w:pPr>
      <w:r w:rsidRPr="00430CA7">
        <w:t xml:space="preserve">A prototype or product manufactured by the techno-starter. In case of very high production costs, the techno-starter can keep the original prototype and deliver </w:t>
      </w:r>
      <w:r w:rsidRPr="00430CA7">
        <w:lastRenderedPageBreak/>
        <w:t>a mock-up of the prototype. Techno-starters shall however keep the prototype available for lending it to ESA for exhibitions.</w:t>
      </w:r>
    </w:p>
    <w:p w14:paraId="620DCA22" w14:textId="77777777" w:rsidR="00E667AB" w:rsidRPr="00430CA7" w:rsidRDefault="00E667AB" w:rsidP="00661366">
      <w:pPr>
        <w:jc w:val="both"/>
        <w:sectPr w:rsidR="00E667AB" w:rsidRPr="00430CA7" w:rsidSect="00403E82">
          <w:headerReference w:type="default" r:id="rId17"/>
          <w:pgSz w:w="11906" w:h="16838"/>
          <w:pgMar w:top="1440" w:right="1800" w:bottom="1440" w:left="1800" w:header="708" w:footer="708" w:gutter="0"/>
          <w:cols w:space="708"/>
          <w:docGrid w:linePitch="360"/>
        </w:sectPr>
      </w:pPr>
    </w:p>
    <w:p w14:paraId="46106174" w14:textId="77777777" w:rsidR="00E667AB" w:rsidRPr="00430CA7" w:rsidRDefault="00E667AB" w:rsidP="00661366">
      <w:pPr>
        <w:tabs>
          <w:tab w:val="right" w:pos="9026"/>
        </w:tabs>
        <w:rPr>
          <w:b/>
          <w:u w:val="single"/>
        </w:rPr>
      </w:pPr>
      <w:r w:rsidRPr="00430CA7">
        <w:rPr>
          <w:b/>
          <w:u w:val="single"/>
        </w:rPr>
        <w:lastRenderedPageBreak/>
        <w:t>APPENDIX 2  AGENDA FOR MID</w:t>
      </w:r>
      <w:r w:rsidR="00D42F04" w:rsidRPr="00430CA7">
        <w:rPr>
          <w:b/>
          <w:u w:val="single"/>
        </w:rPr>
        <w:t xml:space="preserve"> </w:t>
      </w:r>
      <w:r w:rsidRPr="00430CA7">
        <w:rPr>
          <w:b/>
          <w:u w:val="single"/>
        </w:rPr>
        <w:t>TERM REVIEW</w:t>
      </w:r>
      <w:r w:rsidR="00D42F04" w:rsidRPr="00430CA7">
        <w:rPr>
          <w:b/>
          <w:u w:val="single"/>
        </w:rPr>
        <w:t xml:space="preserve"> &amp; REPORT TEMPLATE</w:t>
      </w:r>
    </w:p>
    <w:p w14:paraId="7D777694" w14:textId="77777777" w:rsidR="00D42F04" w:rsidRPr="00430CA7" w:rsidRDefault="00D42F04" w:rsidP="00661366">
      <w:pPr>
        <w:tabs>
          <w:tab w:val="right" w:pos="9026"/>
        </w:tabs>
        <w:rPr>
          <w:b/>
          <w:u w:val="single"/>
        </w:rPr>
      </w:pPr>
    </w:p>
    <w:p w14:paraId="6B0D0AFE" w14:textId="77777777" w:rsidR="00F75AC4" w:rsidRPr="00430CA7" w:rsidRDefault="00F75AC4" w:rsidP="00F75AC4">
      <w:pPr>
        <w:jc w:val="both"/>
        <w:rPr>
          <w:i/>
          <w:iCs/>
          <w:sz w:val="22"/>
          <w:szCs w:val="22"/>
        </w:rPr>
      </w:pPr>
      <w:r w:rsidRPr="00430CA7">
        <w:rPr>
          <w:i/>
          <w:iCs/>
          <w:sz w:val="22"/>
          <w:szCs w:val="22"/>
        </w:rPr>
        <w:t xml:space="preserve">Template for Mid Term Report (see also 5.2 of Appendix 1 of the incubation contract). Please use this template also to structure your presentation for the Mid Term Review. </w:t>
      </w:r>
    </w:p>
    <w:p w14:paraId="6E6B9C98" w14:textId="77777777" w:rsidR="00F75AC4" w:rsidRPr="00430CA7" w:rsidRDefault="00F75AC4" w:rsidP="00661366">
      <w:pPr>
        <w:tabs>
          <w:tab w:val="right" w:pos="9026"/>
        </w:tabs>
        <w:rPr>
          <w:b/>
          <w:u w:val="single"/>
        </w:rPr>
      </w:pPr>
    </w:p>
    <w:p w14:paraId="316369D5" w14:textId="77777777" w:rsidR="00E667AB" w:rsidRPr="00430CA7" w:rsidRDefault="00E667AB" w:rsidP="00661366">
      <w:pPr>
        <w:jc w:val="center"/>
        <w:rPr>
          <w:b/>
        </w:rPr>
      </w:pPr>
    </w:p>
    <w:p w14:paraId="4DDFD889" w14:textId="77777777" w:rsidR="00E667AB" w:rsidRPr="00430CA7" w:rsidRDefault="00E667AB" w:rsidP="00661366">
      <w:pPr>
        <w:rPr>
          <w:u w:val="single"/>
        </w:rPr>
      </w:pPr>
      <w:r w:rsidRPr="00430CA7">
        <w:rPr>
          <w:u w:val="single"/>
        </w:rPr>
        <w:t>1. Welcome/Introduction</w:t>
      </w:r>
    </w:p>
    <w:p w14:paraId="1F82D68A" w14:textId="77777777" w:rsidR="00E667AB" w:rsidRPr="00430CA7" w:rsidRDefault="00E667AB" w:rsidP="00661366">
      <w:pPr>
        <w:rPr>
          <w:u w:val="single"/>
        </w:rPr>
      </w:pPr>
    </w:p>
    <w:p w14:paraId="796D2CA5" w14:textId="77777777" w:rsidR="00E667AB" w:rsidRPr="00430CA7" w:rsidRDefault="00E667AB" w:rsidP="00661366">
      <w:r w:rsidRPr="00430CA7">
        <w:rPr>
          <w:u w:val="single"/>
        </w:rPr>
        <w:t>2. Elevator pitch</w:t>
      </w:r>
      <w:r w:rsidRPr="00430CA7">
        <w:t xml:space="preserve"> </w:t>
      </w:r>
    </w:p>
    <w:p w14:paraId="6C569ED7" w14:textId="77777777" w:rsidR="00E667AB" w:rsidRPr="00430CA7" w:rsidRDefault="00E667AB" w:rsidP="00661366">
      <w:r w:rsidRPr="00430CA7">
        <w:t xml:space="preserve">2-3 minutes without slides. </w:t>
      </w:r>
      <w:r w:rsidRPr="00430CA7">
        <w:rPr>
          <w:i/>
        </w:rPr>
        <w:t>(This is good training and will introduce the company and business idea to potential new audience.)</w:t>
      </w:r>
    </w:p>
    <w:p w14:paraId="52188355" w14:textId="77777777" w:rsidR="00E667AB" w:rsidRPr="00430CA7" w:rsidRDefault="00E667AB" w:rsidP="00661366">
      <w:pPr>
        <w:rPr>
          <w:u w:val="single"/>
        </w:rPr>
      </w:pPr>
    </w:p>
    <w:p w14:paraId="11733D02" w14:textId="77777777" w:rsidR="00E667AB" w:rsidRPr="00430CA7" w:rsidRDefault="00E667AB" w:rsidP="00661366">
      <w:r w:rsidRPr="00430CA7">
        <w:rPr>
          <w:u w:val="single"/>
        </w:rPr>
        <w:t>3. Progress status tasks/work packages, first phase</w:t>
      </w:r>
      <w:r w:rsidRPr="00430CA7">
        <w:t xml:space="preserve">. </w:t>
      </w:r>
    </w:p>
    <w:p w14:paraId="0CF82323" w14:textId="77777777" w:rsidR="00E667AB" w:rsidRPr="00430CA7" w:rsidRDefault="00E667AB" w:rsidP="00661366">
      <w:r w:rsidRPr="00430CA7">
        <w:t>Refer to each task in original proposal, and present the current status of the task/work package. Explain reasons to why tasks have not been completed (if any). Present any new tasks that have been added in this first phase (if any).</w:t>
      </w:r>
    </w:p>
    <w:p w14:paraId="2668AC0A" w14:textId="77777777" w:rsidR="00E667AB" w:rsidRPr="00430CA7" w:rsidRDefault="00E667AB" w:rsidP="006613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667AB" w:rsidRPr="00430CA7" w14:paraId="5C9528B1" w14:textId="77777777" w:rsidTr="00661366">
        <w:tc>
          <w:tcPr>
            <w:tcW w:w="8522" w:type="dxa"/>
          </w:tcPr>
          <w:p w14:paraId="189CC990" w14:textId="77777777" w:rsidR="00070587" w:rsidRPr="00430CA7" w:rsidRDefault="00070587" w:rsidP="00070587">
            <w:pPr>
              <w:autoSpaceDE w:val="0"/>
              <w:autoSpaceDN w:val="0"/>
              <w:adjustRightInd w:val="0"/>
            </w:pPr>
            <w:r w:rsidRPr="00430CA7">
              <w:rPr>
                <w:b/>
                <w:highlight w:val="lightGray"/>
              </w:rPr>
              <w:t>Task description and related costs</w:t>
            </w:r>
          </w:p>
          <w:p w14:paraId="51ED4931" w14:textId="77777777" w:rsidR="00070587" w:rsidRPr="00430CA7" w:rsidRDefault="00070587" w:rsidP="00070587">
            <w:pPr>
              <w:rPr>
                <w:b/>
                <w:highlight w:val="lightGray"/>
              </w:rPr>
            </w:pPr>
            <w:r w:rsidRPr="00430CA7">
              <w:rPr>
                <w:b/>
                <w:highlight w:val="lightGray"/>
              </w:rPr>
              <w:t>Objectives of task</w:t>
            </w:r>
          </w:p>
          <w:p w14:paraId="171DB944" w14:textId="77777777" w:rsidR="00070587" w:rsidRPr="00430CA7" w:rsidRDefault="00070587" w:rsidP="00070587"/>
          <w:p w14:paraId="6A591EB9" w14:textId="77777777" w:rsidR="00070587" w:rsidRPr="00430CA7" w:rsidRDefault="00070587" w:rsidP="00070587">
            <w:pPr>
              <w:rPr>
                <w:b/>
                <w:highlight w:val="lightGray"/>
              </w:rPr>
            </w:pPr>
            <w:r w:rsidRPr="00430CA7">
              <w:rPr>
                <w:b/>
                <w:highlight w:val="lightGray"/>
              </w:rPr>
              <w:t>Sub-tasks associated with completion of main objective</w:t>
            </w:r>
          </w:p>
          <w:p w14:paraId="77FC81CF" w14:textId="77777777" w:rsidR="00070587" w:rsidRPr="00430CA7" w:rsidRDefault="00070587" w:rsidP="00AF00F8">
            <w:pPr>
              <w:pStyle w:val="ListParagraph"/>
              <w:numPr>
                <w:ilvl w:val="0"/>
                <w:numId w:val="37"/>
              </w:numPr>
              <w:rPr>
                <w:b/>
                <w:highlight w:val="lightGray"/>
              </w:rPr>
            </w:pPr>
          </w:p>
          <w:p w14:paraId="2D0CE3E7" w14:textId="77777777" w:rsidR="00070587" w:rsidRPr="00430CA7" w:rsidRDefault="00070587" w:rsidP="00070587"/>
          <w:p w14:paraId="628FD894" w14:textId="77777777" w:rsidR="00E667AB" w:rsidRPr="00430CA7" w:rsidRDefault="00E667AB" w:rsidP="00661366">
            <w:pPr>
              <w:rPr>
                <w:b/>
                <w:highlight w:val="lightGray"/>
              </w:rPr>
            </w:pPr>
            <w:r w:rsidRPr="00430CA7">
              <w:rPr>
                <w:b/>
                <w:highlight w:val="lightGray"/>
              </w:rPr>
              <w:t>Costs</w:t>
            </w:r>
          </w:p>
          <w:p w14:paraId="4374806E" w14:textId="77777777" w:rsidR="00E667AB" w:rsidRPr="00430CA7" w:rsidRDefault="00E667AB" w:rsidP="00661366">
            <w:pPr>
              <w:rPr>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274"/>
              <w:gridCol w:w="2543"/>
            </w:tblGrid>
            <w:tr w:rsidR="009C79F4" w:rsidRPr="00430CA7" w14:paraId="23911A4D" w14:textId="77777777" w:rsidTr="009C79F4">
              <w:trPr>
                <w:trHeight w:val="259"/>
              </w:trPr>
              <w:tc>
                <w:tcPr>
                  <w:tcW w:w="2519" w:type="dxa"/>
                  <w:tcBorders>
                    <w:top w:val="single" w:sz="4" w:space="0" w:color="auto"/>
                    <w:left w:val="single" w:sz="4" w:space="0" w:color="auto"/>
                    <w:bottom w:val="single" w:sz="4" w:space="0" w:color="auto"/>
                    <w:right w:val="single" w:sz="4" w:space="0" w:color="auto"/>
                  </w:tcBorders>
                </w:tcPr>
                <w:p w14:paraId="676FCD8E" w14:textId="77777777" w:rsidR="009C79F4" w:rsidRPr="00430CA7" w:rsidRDefault="009C79F4" w:rsidP="00661366">
                  <w:pPr>
                    <w:rPr>
                      <w:b/>
                    </w:rPr>
                  </w:pPr>
                  <w:r w:rsidRPr="00430CA7">
                    <w:rPr>
                      <w:b/>
                    </w:rPr>
                    <w:t>Sub-tasks</w:t>
                  </w:r>
                </w:p>
              </w:tc>
              <w:tc>
                <w:tcPr>
                  <w:tcW w:w="2329" w:type="dxa"/>
                  <w:tcBorders>
                    <w:top w:val="single" w:sz="4" w:space="0" w:color="auto"/>
                    <w:left w:val="single" w:sz="4" w:space="0" w:color="auto"/>
                    <w:bottom w:val="single" w:sz="4" w:space="0" w:color="auto"/>
                    <w:right w:val="single" w:sz="4" w:space="0" w:color="auto"/>
                  </w:tcBorders>
                </w:tcPr>
                <w:p w14:paraId="472DB95F" w14:textId="77777777" w:rsidR="009C79F4" w:rsidRPr="00430CA7" w:rsidRDefault="00A636E1" w:rsidP="00661366">
                  <w:pPr>
                    <w:rPr>
                      <w:b/>
                    </w:rPr>
                  </w:pPr>
                  <w:r w:rsidRPr="00430CA7">
                    <w:rPr>
                      <w:b/>
                    </w:rPr>
                    <w:t>Expect</w:t>
                  </w:r>
                  <w:r w:rsidR="009C79F4" w:rsidRPr="00430CA7">
                    <w:rPr>
                      <w:b/>
                    </w:rPr>
                    <w:t>ed Costs (£)</w:t>
                  </w:r>
                </w:p>
              </w:tc>
              <w:tc>
                <w:tcPr>
                  <w:tcW w:w="2631" w:type="dxa"/>
                  <w:tcBorders>
                    <w:top w:val="single" w:sz="4" w:space="0" w:color="auto"/>
                    <w:left w:val="single" w:sz="4" w:space="0" w:color="auto"/>
                    <w:bottom w:val="single" w:sz="4" w:space="0" w:color="auto"/>
                    <w:right w:val="single" w:sz="4" w:space="0" w:color="auto"/>
                  </w:tcBorders>
                </w:tcPr>
                <w:p w14:paraId="402D43DC" w14:textId="77777777" w:rsidR="009C79F4" w:rsidRPr="00430CA7" w:rsidRDefault="00A636E1" w:rsidP="00661366">
                  <w:pPr>
                    <w:rPr>
                      <w:b/>
                    </w:rPr>
                  </w:pPr>
                  <w:r w:rsidRPr="00430CA7">
                    <w:rPr>
                      <w:b/>
                    </w:rPr>
                    <w:t>Re</w:t>
                  </w:r>
                  <w:r w:rsidR="009C79F4" w:rsidRPr="00430CA7">
                    <w:rPr>
                      <w:b/>
                    </w:rPr>
                    <w:t>al Costs (£)</w:t>
                  </w:r>
                </w:p>
              </w:tc>
            </w:tr>
            <w:tr w:rsidR="009C79F4" w:rsidRPr="00430CA7" w14:paraId="53DAACAF" w14:textId="77777777" w:rsidTr="009C79F4">
              <w:trPr>
                <w:trHeight w:val="259"/>
              </w:trPr>
              <w:tc>
                <w:tcPr>
                  <w:tcW w:w="2519" w:type="dxa"/>
                  <w:tcBorders>
                    <w:top w:val="single" w:sz="4" w:space="0" w:color="auto"/>
                    <w:left w:val="single" w:sz="4" w:space="0" w:color="auto"/>
                    <w:bottom w:val="single" w:sz="4" w:space="0" w:color="auto"/>
                    <w:right w:val="single" w:sz="4" w:space="0" w:color="auto"/>
                  </w:tcBorders>
                </w:tcPr>
                <w:p w14:paraId="10AACB7A" w14:textId="77777777" w:rsidR="009C79F4" w:rsidRPr="00430CA7" w:rsidRDefault="009C79F4" w:rsidP="00661366"/>
              </w:tc>
              <w:tc>
                <w:tcPr>
                  <w:tcW w:w="2329" w:type="dxa"/>
                  <w:tcBorders>
                    <w:top w:val="single" w:sz="4" w:space="0" w:color="auto"/>
                    <w:left w:val="single" w:sz="4" w:space="0" w:color="auto"/>
                    <w:bottom w:val="single" w:sz="4" w:space="0" w:color="auto"/>
                    <w:right w:val="single" w:sz="4" w:space="0" w:color="auto"/>
                  </w:tcBorders>
                </w:tcPr>
                <w:p w14:paraId="034CB016" w14:textId="77777777" w:rsidR="009C79F4" w:rsidRPr="00430CA7" w:rsidRDefault="009C79F4" w:rsidP="00661366"/>
              </w:tc>
              <w:tc>
                <w:tcPr>
                  <w:tcW w:w="2631" w:type="dxa"/>
                  <w:tcBorders>
                    <w:top w:val="single" w:sz="4" w:space="0" w:color="auto"/>
                    <w:left w:val="single" w:sz="4" w:space="0" w:color="auto"/>
                    <w:bottom w:val="single" w:sz="4" w:space="0" w:color="auto"/>
                    <w:right w:val="single" w:sz="4" w:space="0" w:color="auto"/>
                  </w:tcBorders>
                </w:tcPr>
                <w:p w14:paraId="300BE847" w14:textId="77777777" w:rsidR="009C79F4" w:rsidRPr="00430CA7" w:rsidRDefault="009C79F4" w:rsidP="00661366"/>
              </w:tc>
            </w:tr>
            <w:tr w:rsidR="009C79F4" w:rsidRPr="00430CA7" w14:paraId="25FFDE55" w14:textId="77777777" w:rsidTr="009C79F4">
              <w:trPr>
                <w:trHeight w:val="259"/>
              </w:trPr>
              <w:tc>
                <w:tcPr>
                  <w:tcW w:w="2519" w:type="dxa"/>
                  <w:tcBorders>
                    <w:top w:val="single" w:sz="4" w:space="0" w:color="auto"/>
                    <w:left w:val="single" w:sz="4" w:space="0" w:color="auto"/>
                    <w:bottom w:val="single" w:sz="4" w:space="0" w:color="auto"/>
                    <w:right w:val="single" w:sz="4" w:space="0" w:color="auto"/>
                  </w:tcBorders>
                </w:tcPr>
                <w:p w14:paraId="071F8B98" w14:textId="77777777" w:rsidR="009C79F4" w:rsidRPr="00430CA7" w:rsidRDefault="009C79F4" w:rsidP="00661366"/>
              </w:tc>
              <w:tc>
                <w:tcPr>
                  <w:tcW w:w="2329" w:type="dxa"/>
                  <w:tcBorders>
                    <w:top w:val="single" w:sz="4" w:space="0" w:color="auto"/>
                    <w:left w:val="single" w:sz="4" w:space="0" w:color="auto"/>
                    <w:bottom w:val="single" w:sz="4" w:space="0" w:color="auto"/>
                    <w:right w:val="single" w:sz="4" w:space="0" w:color="auto"/>
                  </w:tcBorders>
                </w:tcPr>
                <w:p w14:paraId="603B0DC6" w14:textId="77777777" w:rsidR="009C79F4" w:rsidRPr="00430CA7" w:rsidRDefault="009C79F4" w:rsidP="00661366"/>
              </w:tc>
              <w:tc>
                <w:tcPr>
                  <w:tcW w:w="2631" w:type="dxa"/>
                  <w:tcBorders>
                    <w:top w:val="single" w:sz="4" w:space="0" w:color="auto"/>
                    <w:left w:val="single" w:sz="4" w:space="0" w:color="auto"/>
                    <w:bottom w:val="single" w:sz="4" w:space="0" w:color="auto"/>
                    <w:right w:val="single" w:sz="4" w:space="0" w:color="auto"/>
                  </w:tcBorders>
                </w:tcPr>
                <w:p w14:paraId="548C50AD" w14:textId="77777777" w:rsidR="009C79F4" w:rsidRPr="00430CA7" w:rsidRDefault="009C79F4" w:rsidP="00661366"/>
              </w:tc>
            </w:tr>
            <w:tr w:rsidR="009C79F4" w:rsidRPr="00430CA7" w14:paraId="67A93405" w14:textId="77777777" w:rsidTr="009C79F4">
              <w:trPr>
                <w:trHeight w:val="259"/>
              </w:trPr>
              <w:tc>
                <w:tcPr>
                  <w:tcW w:w="2519" w:type="dxa"/>
                  <w:tcBorders>
                    <w:top w:val="single" w:sz="4" w:space="0" w:color="auto"/>
                    <w:left w:val="single" w:sz="4" w:space="0" w:color="auto"/>
                    <w:bottom w:val="single" w:sz="4" w:space="0" w:color="auto"/>
                    <w:right w:val="single" w:sz="4" w:space="0" w:color="auto"/>
                  </w:tcBorders>
                </w:tcPr>
                <w:p w14:paraId="6401226B" w14:textId="77777777" w:rsidR="009C79F4" w:rsidRPr="00430CA7" w:rsidRDefault="009C79F4" w:rsidP="00661366">
                  <w:pPr>
                    <w:rPr>
                      <w:b/>
                    </w:rPr>
                  </w:pPr>
                  <w:r w:rsidRPr="00430CA7">
                    <w:rPr>
                      <w:b/>
                    </w:rPr>
                    <w:t>Total (£)</w:t>
                  </w:r>
                </w:p>
              </w:tc>
              <w:tc>
                <w:tcPr>
                  <w:tcW w:w="2329" w:type="dxa"/>
                  <w:tcBorders>
                    <w:top w:val="single" w:sz="4" w:space="0" w:color="auto"/>
                    <w:left w:val="single" w:sz="4" w:space="0" w:color="auto"/>
                    <w:bottom w:val="single" w:sz="4" w:space="0" w:color="auto"/>
                    <w:right w:val="single" w:sz="4" w:space="0" w:color="auto"/>
                  </w:tcBorders>
                </w:tcPr>
                <w:p w14:paraId="1A923DE9" w14:textId="77777777" w:rsidR="009C79F4" w:rsidRPr="00430CA7" w:rsidRDefault="009C79F4" w:rsidP="00661366"/>
              </w:tc>
              <w:tc>
                <w:tcPr>
                  <w:tcW w:w="2631" w:type="dxa"/>
                  <w:tcBorders>
                    <w:top w:val="single" w:sz="4" w:space="0" w:color="auto"/>
                    <w:left w:val="single" w:sz="4" w:space="0" w:color="auto"/>
                    <w:bottom w:val="single" w:sz="4" w:space="0" w:color="auto"/>
                    <w:right w:val="single" w:sz="4" w:space="0" w:color="auto"/>
                  </w:tcBorders>
                </w:tcPr>
                <w:p w14:paraId="775DE1B7" w14:textId="77777777" w:rsidR="009C79F4" w:rsidRPr="00430CA7" w:rsidRDefault="009C79F4" w:rsidP="00661366"/>
              </w:tc>
            </w:tr>
          </w:tbl>
          <w:p w14:paraId="613D9E79" w14:textId="77777777" w:rsidR="00E667AB" w:rsidRPr="00430CA7" w:rsidRDefault="00E667AB" w:rsidP="00661366"/>
          <w:p w14:paraId="13F56F10" w14:textId="77777777" w:rsidR="00E667AB" w:rsidRPr="00430CA7" w:rsidRDefault="00E667AB" w:rsidP="00661366">
            <w:pPr>
              <w:rPr>
                <w:b/>
                <w:highlight w:val="lightGray"/>
              </w:rPr>
            </w:pPr>
            <w:r w:rsidRPr="00430CA7">
              <w:rPr>
                <w:b/>
                <w:highlight w:val="lightGray"/>
              </w:rPr>
              <w:t>Output</w:t>
            </w:r>
          </w:p>
          <w:p w14:paraId="49B269E4" w14:textId="77777777" w:rsidR="00E667AB" w:rsidRPr="00430CA7" w:rsidRDefault="00E667AB" w:rsidP="00661366">
            <w:pPr>
              <w:autoSpaceDE w:val="0"/>
              <w:autoSpaceDN w:val="0"/>
              <w:adjustRightInd w:val="0"/>
            </w:pPr>
          </w:p>
        </w:tc>
      </w:tr>
    </w:tbl>
    <w:p w14:paraId="6146F879" w14:textId="77777777" w:rsidR="00E667AB" w:rsidRPr="00430CA7" w:rsidRDefault="00E667AB" w:rsidP="00661366"/>
    <w:p w14:paraId="7AB7228E" w14:textId="77777777" w:rsidR="00E667AB" w:rsidRPr="00430CA7" w:rsidRDefault="00E667AB" w:rsidP="00661366">
      <w:r w:rsidRPr="00430CA7">
        <w:rPr>
          <w:u w:val="single"/>
        </w:rPr>
        <w:t>4. Planning of tasks/work packages, next phase</w:t>
      </w:r>
      <w:r w:rsidRPr="00430CA7">
        <w:t xml:space="preserve"> </w:t>
      </w:r>
    </w:p>
    <w:p w14:paraId="5EB5914D" w14:textId="77777777" w:rsidR="00E667AB" w:rsidRPr="00430CA7" w:rsidRDefault="00E667AB" w:rsidP="00661366">
      <w:r w:rsidRPr="00430CA7">
        <w:t>Refer to each task in original proposal and present current status or changes, if any. Include overview of additional new tasks (if any).</w:t>
      </w:r>
    </w:p>
    <w:p w14:paraId="76943094" w14:textId="77777777" w:rsidR="00E667AB" w:rsidRPr="00430CA7" w:rsidRDefault="00E667AB" w:rsidP="006613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667AB" w:rsidRPr="00430CA7" w14:paraId="01B502D3" w14:textId="77777777" w:rsidTr="00661366">
        <w:tc>
          <w:tcPr>
            <w:tcW w:w="8522" w:type="dxa"/>
          </w:tcPr>
          <w:p w14:paraId="2E189667" w14:textId="77777777" w:rsidR="00070587" w:rsidRPr="00430CA7" w:rsidRDefault="00070587" w:rsidP="00070587">
            <w:pPr>
              <w:autoSpaceDE w:val="0"/>
              <w:autoSpaceDN w:val="0"/>
              <w:adjustRightInd w:val="0"/>
            </w:pPr>
            <w:r w:rsidRPr="00430CA7">
              <w:rPr>
                <w:b/>
                <w:highlight w:val="lightGray"/>
              </w:rPr>
              <w:t>Task description and related costs</w:t>
            </w:r>
          </w:p>
          <w:p w14:paraId="004EB1FB" w14:textId="77777777" w:rsidR="00E667AB" w:rsidRPr="00430CA7" w:rsidRDefault="00E667AB" w:rsidP="00661366">
            <w:pPr>
              <w:rPr>
                <w:b/>
                <w:highlight w:val="lightGray"/>
              </w:rPr>
            </w:pPr>
            <w:r w:rsidRPr="00430CA7">
              <w:rPr>
                <w:b/>
                <w:highlight w:val="lightGray"/>
              </w:rPr>
              <w:t>Objectives</w:t>
            </w:r>
          </w:p>
          <w:p w14:paraId="660EA560" w14:textId="77777777" w:rsidR="00E667AB" w:rsidRPr="00430CA7" w:rsidRDefault="00E667AB" w:rsidP="00661366"/>
          <w:p w14:paraId="5AEB40BF" w14:textId="77777777" w:rsidR="00070587" w:rsidRPr="00430CA7" w:rsidRDefault="00070587" w:rsidP="00070587">
            <w:pPr>
              <w:rPr>
                <w:b/>
                <w:highlight w:val="lightGray"/>
              </w:rPr>
            </w:pPr>
            <w:r w:rsidRPr="00430CA7">
              <w:rPr>
                <w:b/>
                <w:highlight w:val="lightGray"/>
              </w:rPr>
              <w:t>Sub-tasks associated with completion of main objective</w:t>
            </w:r>
          </w:p>
          <w:p w14:paraId="0E1FC4B1" w14:textId="77777777" w:rsidR="00070587" w:rsidRPr="00430CA7" w:rsidRDefault="00070587" w:rsidP="00AF00F8">
            <w:pPr>
              <w:pStyle w:val="ListParagraph"/>
              <w:numPr>
                <w:ilvl w:val="0"/>
                <w:numId w:val="36"/>
              </w:numPr>
              <w:rPr>
                <w:b/>
                <w:highlight w:val="lightGray"/>
              </w:rPr>
            </w:pPr>
          </w:p>
          <w:p w14:paraId="73C983F4" w14:textId="77777777" w:rsidR="00E667AB" w:rsidRPr="00430CA7" w:rsidRDefault="00E667AB" w:rsidP="00661366"/>
          <w:p w14:paraId="14D816B0" w14:textId="77777777" w:rsidR="00E667AB" w:rsidRPr="00430CA7" w:rsidRDefault="00E667AB" w:rsidP="00661366">
            <w:pPr>
              <w:rPr>
                <w:b/>
                <w:highlight w:val="lightGray"/>
              </w:rPr>
            </w:pPr>
            <w:r w:rsidRPr="00430CA7">
              <w:rPr>
                <w:b/>
                <w:highlight w:val="lightGray"/>
              </w:rPr>
              <w:t>Costs</w:t>
            </w:r>
          </w:p>
          <w:p w14:paraId="40EB18E8" w14:textId="77777777" w:rsidR="00E667AB" w:rsidRPr="00430CA7" w:rsidRDefault="00E667AB" w:rsidP="00661366">
            <w:pPr>
              <w:rPr>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3"/>
              <w:gridCol w:w="3333"/>
            </w:tblGrid>
            <w:tr w:rsidR="00E667AB" w:rsidRPr="00430CA7" w14:paraId="5C8CB6F2" w14:textId="77777777" w:rsidTr="00661366">
              <w:trPr>
                <w:trHeight w:val="259"/>
              </w:trPr>
              <w:tc>
                <w:tcPr>
                  <w:tcW w:w="3333" w:type="dxa"/>
                  <w:tcBorders>
                    <w:top w:val="single" w:sz="4" w:space="0" w:color="auto"/>
                    <w:left w:val="single" w:sz="4" w:space="0" w:color="auto"/>
                    <w:bottom w:val="single" w:sz="4" w:space="0" w:color="auto"/>
                    <w:right w:val="single" w:sz="4" w:space="0" w:color="auto"/>
                  </w:tcBorders>
                </w:tcPr>
                <w:p w14:paraId="16275440" w14:textId="77777777" w:rsidR="00E667AB" w:rsidRPr="00430CA7" w:rsidRDefault="00E667AB" w:rsidP="00661366">
                  <w:pPr>
                    <w:rPr>
                      <w:b/>
                    </w:rPr>
                  </w:pPr>
                  <w:r w:rsidRPr="00430CA7">
                    <w:rPr>
                      <w:b/>
                    </w:rPr>
                    <w:t>Sub-tasks</w:t>
                  </w:r>
                </w:p>
              </w:tc>
              <w:tc>
                <w:tcPr>
                  <w:tcW w:w="3333" w:type="dxa"/>
                  <w:tcBorders>
                    <w:top w:val="single" w:sz="4" w:space="0" w:color="auto"/>
                    <w:left w:val="single" w:sz="4" w:space="0" w:color="auto"/>
                    <w:bottom w:val="single" w:sz="4" w:space="0" w:color="auto"/>
                    <w:right w:val="single" w:sz="4" w:space="0" w:color="auto"/>
                  </w:tcBorders>
                </w:tcPr>
                <w:p w14:paraId="7DD7D82A" w14:textId="77777777" w:rsidR="00E667AB" w:rsidRPr="00430CA7" w:rsidRDefault="00E667AB" w:rsidP="00661366">
                  <w:pPr>
                    <w:rPr>
                      <w:b/>
                    </w:rPr>
                  </w:pPr>
                  <w:r w:rsidRPr="00430CA7">
                    <w:rPr>
                      <w:b/>
                    </w:rPr>
                    <w:t xml:space="preserve">Costs </w:t>
                  </w:r>
                  <w:r w:rsidR="00CF4557" w:rsidRPr="00430CA7">
                    <w:rPr>
                      <w:b/>
                    </w:rPr>
                    <w:t>(£</w:t>
                  </w:r>
                  <w:r w:rsidRPr="00430CA7">
                    <w:rPr>
                      <w:b/>
                    </w:rPr>
                    <w:t>)</w:t>
                  </w:r>
                </w:p>
              </w:tc>
            </w:tr>
            <w:tr w:rsidR="00E667AB" w:rsidRPr="00430CA7" w14:paraId="191AEB0C" w14:textId="77777777" w:rsidTr="00661366">
              <w:trPr>
                <w:trHeight w:val="259"/>
              </w:trPr>
              <w:tc>
                <w:tcPr>
                  <w:tcW w:w="3333" w:type="dxa"/>
                  <w:tcBorders>
                    <w:top w:val="single" w:sz="4" w:space="0" w:color="auto"/>
                    <w:left w:val="single" w:sz="4" w:space="0" w:color="auto"/>
                    <w:bottom w:val="single" w:sz="4" w:space="0" w:color="auto"/>
                    <w:right w:val="single" w:sz="4" w:space="0" w:color="auto"/>
                  </w:tcBorders>
                </w:tcPr>
                <w:p w14:paraId="1D534D24" w14:textId="77777777" w:rsidR="00E667AB" w:rsidRPr="00430CA7" w:rsidRDefault="00E667AB" w:rsidP="00661366"/>
              </w:tc>
              <w:tc>
                <w:tcPr>
                  <w:tcW w:w="3333" w:type="dxa"/>
                  <w:tcBorders>
                    <w:top w:val="single" w:sz="4" w:space="0" w:color="auto"/>
                    <w:left w:val="single" w:sz="4" w:space="0" w:color="auto"/>
                    <w:bottom w:val="single" w:sz="4" w:space="0" w:color="auto"/>
                    <w:right w:val="single" w:sz="4" w:space="0" w:color="auto"/>
                  </w:tcBorders>
                </w:tcPr>
                <w:p w14:paraId="1FC30EC9" w14:textId="77777777" w:rsidR="00E667AB" w:rsidRPr="00430CA7" w:rsidRDefault="00E667AB" w:rsidP="00661366"/>
              </w:tc>
            </w:tr>
            <w:tr w:rsidR="00E667AB" w:rsidRPr="00430CA7" w14:paraId="5E26A4F9" w14:textId="77777777" w:rsidTr="00661366">
              <w:trPr>
                <w:trHeight w:val="259"/>
              </w:trPr>
              <w:tc>
                <w:tcPr>
                  <w:tcW w:w="3333" w:type="dxa"/>
                  <w:tcBorders>
                    <w:top w:val="single" w:sz="4" w:space="0" w:color="auto"/>
                    <w:left w:val="single" w:sz="4" w:space="0" w:color="auto"/>
                    <w:bottom w:val="single" w:sz="4" w:space="0" w:color="auto"/>
                    <w:right w:val="single" w:sz="4" w:space="0" w:color="auto"/>
                  </w:tcBorders>
                </w:tcPr>
                <w:p w14:paraId="38B7DD6A" w14:textId="77777777" w:rsidR="00E667AB" w:rsidRPr="00430CA7" w:rsidRDefault="00E667AB" w:rsidP="00661366"/>
              </w:tc>
              <w:tc>
                <w:tcPr>
                  <w:tcW w:w="3333" w:type="dxa"/>
                  <w:tcBorders>
                    <w:top w:val="single" w:sz="4" w:space="0" w:color="auto"/>
                    <w:left w:val="single" w:sz="4" w:space="0" w:color="auto"/>
                    <w:bottom w:val="single" w:sz="4" w:space="0" w:color="auto"/>
                    <w:right w:val="single" w:sz="4" w:space="0" w:color="auto"/>
                  </w:tcBorders>
                </w:tcPr>
                <w:p w14:paraId="00B5EBE0" w14:textId="77777777" w:rsidR="00E667AB" w:rsidRPr="00430CA7" w:rsidRDefault="00E667AB" w:rsidP="00661366"/>
              </w:tc>
            </w:tr>
            <w:tr w:rsidR="00E667AB" w:rsidRPr="00430CA7" w14:paraId="54CF3E1D" w14:textId="77777777" w:rsidTr="00661366">
              <w:trPr>
                <w:trHeight w:val="259"/>
              </w:trPr>
              <w:tc>
                <w:tcPr>
                  <w:tcW w:w="3333" w:type="dxa"/>
                  <w:tcBorders>
                    <w:top w:val="single" w:sz="4" w:space="0" w:color="auto"/>
                    <w:left w:val="single" w:sz="4" w:space="0" w:color="auto"/>
                    <w:bottom w:val="single" w:sz="4" w:space="0" w:color="auto"/>
                    <w:right w:val="single" w:sz="4" w:space="0" w:color="auto"/>
                  </w:tcBorders>
                </w:tcPr>
                <w:p w14:paraId="0B93D1EF" w14:textId="77777777" w:rsidR="00E667AB" w:rsidRPr="00430CA7" w:rsidRDefault="00E667AB" w:rsidP="00D64AAB">
                  <w:pPr>
                    <w:rPr>
                      <w:b/>
                    </w:rPr>
                  </w:pPr>
                  <w:r w:rsidRPr="00430CA7">
                    <w:rPr>
                      <w:b/>
                    </w:rPr>
                    <w:lastRenderedPageBreak/>
                    <w:t>Total (</w:t>
                  </w:r>
                  <w:r w:rsidR="00D64AAB" w:rsidRPr="00430CA7">
                    <w:rPr>
                      <w:b/>
                    </w:rPr>
                    <w:t>£</w:t>
                  </w:r>
                  <w:r w:rsidRPr="00430CA7">
                    <w:rPr>
                      <w:b/>
                    </w:rPr>
                    <w:t>)</w:t>
                  </w:r>
                </w:p>
              </w:tc>
              <w:tc>
                <w:tcPr>
                  <w:tcW w:w="3333" w:type="dxa"/>
                  <w:tcBorders>
                    <w:top w:val="single" w:sz="4" w:space="0" w:color="auto"/>
                    <w:left w:val="single" w:sz="4" w:space="0" w:color="auto"/>
                    <w:bottom w:val="single" w:sz="4" w:space="0" w:color="auto"/>
                    <w:right w:val="single" w:sz="4" w:space="0" w:color="auto"/>
                  </w:tcBorders>
                </w:tcPr>
                <w:p w14:paraId="40E964DD" w14:textId="77777777" w:rsidR="00E667AB" w:rsidRPr="00430CA7" w:rsidRDefault="00E667AB" w:rsidP="00661366"/>
              </w:tc>
            </w:tr>
          </w:tbl>
          <w:p w14:paraId="2D8EB17B" w14:textId="77777777" w:rsidR="00E667AB" w:rsidRPr="00430CA7" w:rsidRDefault="00E667AB" w:rsidP="00661366"/>
          <w:p w14:paraId="563B9872" w14:textId="77777777" w:rsidR="00E667AB" w:rsidRPr="00430CA7" w:rsidRDefault="00E667AB" w:rsidP="00661366">
            <w:pPr>
              <w:rPr>
                <w:b/>
                <w:highlight w:val="lightGray"/>
              </w:rPr>
            </w:pPr>
            <w:r w:rsidRPr="00430CA7">
              <w:rPr>
                <w:b/>
                <w:highlight w:val="lightGray"/>
              </w:rPr>
              <w:t>Output</w:t>
            </w:r>
          </w:p>
          <w:p w14:paraId="4754224F" w14:textId="77777777" w:rsidR="00E667AB" w:rsidRPr="00430CA7" w:rsidRDefault="00E667AB" w:rsidP="00661366">
            <w:pPr>
              <w:autoSpaceDE w:val="0"/>
              <w:autoSpaceDN w:val="0"/>
              <w:adjustRightInd w:val="0"/>
            </w:pPr>
          </w:p>
        </w:tc>
      </w:tr>
    </w:tbl>
    <w:p w14:paraId="183A0F21" w14:textId="77777777" w:rsidR="00E667AB" w:rsidRPr="00430CA7" w:rsidRDefault="00E667AB" w:rsidP="00661366">
      <w:pPr>
        <w:sectPr w:rsidR="00E667AB" w:rsidRPr="00430CA7" w:rsidSect="00403E82">
          <w:headerReference w:type="default" r:id="rId18"/>
          <w:pgSz w:w="11906" w:h="16838"/>
          <w:pgMar w:top="1440" w:right="1800" w:bottom="1440" w:left="1800" w:header="708" w:footer="708" w:gutter="0"/>
          <w:cols w:space="708"/>
          <w:docGrid w:linePitch="360"/>
        </w:sectPr>
      </w:pPr>
    </w:p>
    <w:p w14:paraId="06631A7E" w14:textId="77777777" w:rsidR="00E667AB" w:rsidRPr="00430CA7" w:rsidRDefault="00E667AB" w:rsidP="00661366">
      <w:pPr>
        <w:rPr>
          <w:u w:val="single"/>
        </w:rPr>
      </w:pPr>
      <w:r w:rsidRPr="00430CA7">
        <w:rPr>
          <w:u w:val="single"/>
        </w:rPr>
        <w:lastRenderedPageBreak/>
        <w:t>5. Incubation Planning Overview:</w:t>
      </w:r>
    </w:p>
    <w:p w14:paraId="22FC126A" w14:textId="77777777" w:rsidR="00E667AB" w:rsidRPr="00430CA7" w:rsidRDefault="00E667AB" w:rsidP="00661366"/>
    <w:bookmarkStart w:id="3" w:name="_MON_1452525042"/>
    <w:bookmarkEnd w:id="3"/>
    <w:p w14:paraId="3B5B40A7" w14:textId="77777777" w:rsidR="00E667AB" w:rsidRPr="00430CA7" w:rsidRDefault="00070587" w:rsidP="00661366">
      <w:r w:rsidRPr="00430CA7">
        <w:object w:dxaOrig="14789" w:dyaOrig="4514" w14:anchorId="27F50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0.2pt;height:224.8pt" o:ole="">
            <v:imagedata r:id="rId19" o:title=""/>
          </v:shape>
          <o:OLEObject Type="Embed" ProgID="Excel.Sheet.8" ShapeID="_x0000_i1025" DrawAspect="Content" ObjectID="_1680696875" r:id="rId20"/>
        </w:object>
      </w:r>
    </w:p>
    <w:p w14:paraId="36CC1FD5" w14:textId="77777777" w:rsidR="00E667AB" w:rsidRPr="00430CA7" w:rsidRDefault="00E667AB" w:rsidP="00661366"/>
    <w:p w14:paraId="4FEE0E10" w14:textId="77777777" w:rsidR="00E667AB" w:rsidRPr="00430CA7" w:rsidRDefault="00E667AB" w:rsidP="00661366"/>
    <w:p w14:paraId="7A9E53ED" w14:textId="77777777" w:rsidR="00E667AB" w:rsidRPr="00430CA7" w:rsidRDefault="00E667AB" w:rsidP="00661366"/>
    <w:p w14:paraId="27069C51" w14:textId="77777777" w:rsidR="00E667AB" w:rsidRPr="00430CA7" w:rsidRDefault="00E667AB" w:rsidP="00661366"/>
    <w:p w14:paraId="43A79496" w14:textId="77777777" w:rsidR="00E667AB" w:rsidRPr="00430CA7" w:rsidRDefault="00E667AB" w:rsidP="00661366"/>
    <w:p w14:paraId="0EFC0B12" w14:textId="77777777" w:rsidR="00E667AB" w:rsidRPr="00430CA7" w:rsidRDefault="00E667AB" w:rsidP="00661366"/>
    <w:p w14:paraId="76417D70" w14:textId="77777777" w:rsidR="00E667AB" w:rsidRPr="00430CA7" w:rsidRDefault="00E667AB" w:rsidP="00661366"/>
    <w:p w14:paraId="497631F7" w14:textId="77777777" w:rsidR="00E667AB" w:rsidRPr="00430CA7" w:rsidRDefault="00E667AB" w:rsidP="00661366"/>
    <w:p w14:paraId="5667A95F" w14:textId="77777777" w:rsidR="00E667AB" w:rsidRPr="00430CA7" w:rsidRDefault="00E667AB" w:rsidP="00661366"/>
    <w:p w14:paraId="61D976C7" w14:textId="77777777" w:rsidR="00E667AB" w:rsidRPr="00430CA7" w:rsidRDefault="00E667AB" w:rsidP="00661366"/>
    <w:p w14:paraId="6EAEA541" w14:textId="77777777" w:rsidR="00E667AB" w:rsidRPr="00430CA7" w:rsidRDefault="00E667AB" w:rsidP="00661366">
      <w:pPr>
        <w:rPr>
          <w:u w:val="single"/>
        </w:rPr>
      </w:pPr>
      <w:r w:rsidRPr="00430CA7">
        <w:rPr>
          <w:u w:val="single"/>
        </w:rPr>
        <w:t>6. Cost Breakdown Overview, first phase:</w:t>
      </w:r>
    </w:p>
    <w:p w14:paraId="3D069D35" w14:textId="77777777" w:rsidR="00E667AB" w:rsidRPr="00430CA7" w:rsidRDefault="00E667AB" w:rsidP="00661366"/>
    <w:bookmarkStart w:id="4" w:name="_MON_1452523798"/>
    <w:bookmarkEnd w:id="4"/>
    <w:p w14:paraId="41C9D7FD" w14:textId="77777777" w:rsidR="00E667AB" w:rsidRPr="00430CA7" w:rsidRDefault="002633BB" w:rsidP="00661366">
      <w:r w:rsidRPr="00430CA7">
        <w:object w:dxaOrig="6523" w:dyaOrig="2787" w14:anchorId="7F6D19F1">
          <v:shape id="_x0000_i1026" type="#_x0000_t75" style="width:461.85pt;height:140.5pt" o:ole="">
            <v:imagedata r:id="rId21" o:title=""/>
          </v:shape>
          <o:OLEObject Type="Embed" ProgID="Excel.Sheet.8" ShapeID="_x0000_i1026" DrawAspect="Content" ObjectID="_1680696876" r:id="rId22"/>
        </w:object>
      </w:r>
    </w:p>
    <w:p w14:paraId="776FE7AA" w14:textId="77777777" w:rsidR="00E667AB" w:rsidRPr="00430CA7" w:rsidRDefault="00E667AB" w:rsidP="00661366"/>
    <w:p w14:paraId="1B174E09" w14:textId="77777777" w:rsidR="00E667AB" w:rsidRPr="00430CA7" w:rsidRDefault="00E667AB" w:rsidP="00661366"/>
    <w:p w14:paraId="68196AB0" w14:textId="77777777" w:rsidR="00E667AB" w:rsidRPr="00430CA7" w:rsidRDefault="00E667AB" w:rsidP="00661366">
      <w:pPr>
        <w:rPr>
          <w:u w:val="single"/>
        </w:rPr>
      </w:pPr>
      <w:r w:rsidRPr="00430CA7">
        <w:rPr>
          <w:u w:val="single"/>
        </w:rPr>
        <w:t>7. Changes in expected Costs, first phase:</w:t>
      </w:r>
    </w:p>
    <w:p w14:paraId="321EBD5A" w14:textId="77777777" w:rsidR="00E667AB" w:rsidRPr="00430CA7" w:rsidRDefault="00E667AB" w:rsidP="00661366"/>
    <w:bookmarkStart w:id="5" w:name="_MON_1452523883"/>
    <w:bookmarkEnd w:id="5"/>
    <w:p w14:paraId="6052F03F" w14:textId="77777777" w:rsidR="00E667AB" w:rsidRPr="00430CA7" w:rsidRDefault="00661E80" w:rsidP="00661366">
      <w:r w:rsidRPr="00430CA7">
        <w:object w:dxaOrig="11111" w:dyaOrig="3031" w14:anchorId="17894244">
          <v:shape id="_x0000_i1027" type="#_x0000_t75" style="width:555.8pt;height:152.8pt" o:ole="">
            <v:imagedata r:id="rId23" o:title=""/>
          </v:shape>
          <o:OLEObject Type="Embed" ProgID="Excel.Sheet.8" ShapeID="_x0000_i1027" DrawAspect="Content" ObjectID="_1680696877" r:id="rId24"/>
        </w:object>
      </w:r>
    </w:p>
    <w:p w14:paraId="68D796D2" w14:textId="77777777" w:rsidR="00E667AB" w:rsidRPr="00430CA7" w:rsidRDefault="00E667AB" w:rsidP="00661366"/>
    <w:p w14:paraId="31C1F2BF" w14:textId="77777777" w:rsidR="00E667AB" w:rsidRPr="00430CA7" w:rsidRDefault="00E667AB" w:rsidP="00661366">
      <w:pPr>
        <w:sectPr w:rsidR="00E667AB" w:rsidRPr="00430CA7" w:rsidSect="00661366">
          <w:pgSz w:w="16838" w:h="11906" w:orient="landscape" w:code="9"/>
          <w:pgMar w:top="1797" w:right="1440" w:bottom="1797" w:left="1440" w:header="709" w:footer="709" w:gutter="0"/>
          <w:cols w:space="708"/>
          <w:docGrid w:linePitch="360"/>
        </w:sectPr>
      </w:pPr>
    </w:p>
    <w:p w14:paraId="788A57E9" w14:textId="77777777" w:rsidR="00E667AB" w:rsidRPr="00430CA7" w:rsidRDefault="00E667AB" w:rsidP="00661366">
      <w:pPr>
        <w:rPr>
          <w:u w:val="single"/>
        </w:rPr>
      </w:pPr>
      <w:r w:rsidRPr="00430CA7">
        <w:rPr>
          <w:u w:val="single"/>
        </w:rPr>
        <w:lastRenderedPageBreak/>
        <w:t>8. Overview of technical experts</w:t>
      </w:r>
    </w:p>
    <w:p w14:paraId="6E5B6D45" w14:textId="77777777" w:rsidR="00E667AB" w:rsidRPr="00430CA7" w:rsidRDefault="00E667AB" w:rsidP="00661366">
      <w:r w:rsidRPr="00430CA7">
        <w:t>Expert hours used, this phase</w:t>
      </w:r>
    </w:p>
    <w:p w14:paraId="447BD1FF" w14:textId="77777777" w:rsidR="00E667AB" w:rsidRPr="00430CA7" w:rsidRDefault="00E667AB" w:rsidP="00661366">
      <w:r w:rsidRPr="00430CA7">
        <w:t>Experts hours needed, next phase</w:t>
      </w:r>
    </w:p>
    <w:p w14:paraId="5D340D0F" w14:textId="77777777" w:rsidR="00E667AB" w:rsidRPr="00430CA7" w:rsidRDefault="00E667AB" w:rsidP="00661366">
      <w:pPr>
        <w:rPr>
          <w:u w:val="single"/>
        </w:rPr>
      </w:pPr>
    </w:p>
    <w:p w14:paraId="30E5E818" w14:textId="77777777" w:rsidR="00E667AB" w:rsidRPr="00430CA7" w:rsidRDefault="00E667AB" w:rsidP="00661366">
      <w:r w:rsidRPr="00430CA7">
        <w:rPr>
          <w:u w:val="single"/>
        </w:rPr>
        <w:t>9. Overview of major challenges/concerns</w:t>
      </w:r>
      <w:r w:rsidRPr="00430CA7">
        <w:t>.</w:t>
      </w:r>
    </w:p>
    <w:p w14:paraId="7F05ACEB" w14:textId="77777777" w:rsidR="00E667AB" w:rsidRPr="00430CA7" w:rsidRDefault="00E667AB" w:rsidP="00661366"/>
    <w:p w14:paraId="17C7A929" w14:textId="77777777" w:rsidR="00E667AB" w:rsidRPr="00430CA7" w:rsidRDefault="00E667AB" w:rsidP="00661366">
      <w:r w:rsidRPr="00430CA7">
        <w:rPr>
          <w:u w:val="single"/>
        </w:rPr>
        <w:t>10. Other news/updates</w:t>
      </w:r>
      <w:r w:rsidRPr="00430CA7">
        <w:t xml:space="preserve"> </w:t>
      </w:r>
    </w:p>
    <w:p w14:paraId="61B1520C" w14:textId="77777777" w:rsidR="00E667AB" w:rsidRPr="00430CA7" w:rsidRDefault="00E667AB" w:rsidP="00661366">
      <w:r w:rsidRPr="00430CA7">
        <w:t>Very short</w:t>
      </w:r>
    </w:p>
    <w:p w14:paraId="6AA5937D" w14:textId="77777777" w:rsidR="00E667AB" w:rsidRPr="00430CA7" w:rsidRDefault="00E667AB" w:rsidP="00FB37E9">
      <w:pPr>
        <w:numPr>
          <w:ilvl w:val="0"/>
          <w:numId w:val="22"/>
        </w:numPr>
      </w:pPr>
      <w:r w:rsidRPr="00430CA7">
        <w:t>change in team</w:t>
      </w:r>
    </w:p>
    <w:p w14:paraId="6D180949" w14:textId="77777777" w:rsidR="00E667AB" w:rsidRPr="00430CA7" w:rsidRDefault="00E667AB" w:rsidP="00FB37E9">
      <w:pPr>
        <w:numPr>
          <w:ilvl w:val="0"/>
          <w:numId w:val="22"/>
        </w:numPr>
      </w:pPr>
      <w:r w:rsidRPr="00430CA7">
        <w:t>financial developments/ additional sources of funding/ investments (personal/subsidy)</w:t>
      </w:r>
    </w:p>
    <w:p w14:paraId="4E291E6B" w14:textId="77777777" w:rsidR="00E667AB" w:rsidRPr="00430CA7" w:rsidRDefault="00E667AB" w:rsidP="00FB37E9">
      <w:pPr>
        <w:numPr>
          <w:ilvl w:val="0"/>
          <w:numId w:val="22"/>
        </w:numPr>
      </w:pPr>
      <w:r w:rsidRPr="00430CA7">
        <w:t>cooperation agreements</w:t>
      </w:r>
    </w:p>
    <w:p w14:paraId="1A80D41A" w14:textId="77777777" w:rsidR="00E667AB" w:rsidRPr="00430CA7" w:rsidRDefault="00E667AB" w:rsidP="00661366">
      <w:pPr>
        <w:rPr>
          <w:u w:val="single"/>
        </w:rPr>
      </w:pPr>
    </w:p>
    <w:p w14:paraId="5B55AC21" w14:textId="77777777" w:rsidR="00E667AB" w:rsidRPr="00430CA7" w:rsidRDefault="00E667AB" w:rsidP="00661366">
      <w:pPr>
        <w:rPr>
          <w:u w:val="single"/>
        </w:rPr>
      </w:pPr>
      <w:r w:rsidRPr="00430CA7">
        <w:rPr>
          <w:u w:val="single"/>
        </w:rPr>
        <w:t>11. Proposal of CCN</w:t>
      </w:r>
    </w:p>
    <w:p w14:paraId="00B96128" w14:textId="77777777" w:rsidR="00E667AB" w:rsidRPr="00430CA7" w:rsidRDefault="00E667AB" w:rsidP="00661366">
      <w:r w:rsidRPr="00430CA7">
        <w:t>If any</w:t>
      </w:r>
    </w:p>
    <w:p w14:paraId="62D0F5F9" w14:textId="77777777" w:rsidR="00E667AB" w:rsidRPr="00430CA7" w:rsidRDefault="00E667AB" w:rsidP="00661366">
      <w:pPr>
        <w:rPr>
          <w:u w:val="single"/>
        </w:rPr>
      </w:pPr>
    </w:p>
    <w:p w14:paraId="05794560" w14:textId="77777777" w:rsidR="00E667AB" w:rsidRPr="00430CA7" w:rsidRDefault="00E667AB" w:rsidP="00661366">
      <w:pPr>
        <w:rPr>
          <w:u w:val="single"/>
        </w:rPr>
      </w:pPr>
      <w:r w:rsidRPr="00430CA7">
        <w:rPr>
          <w:u w:val="single"/>
        </w:rPr>
        <w:t>12. Q&amp;A</w:t>
      </w:r>
    </w:p>
    <w:p w14:paraId="186732BE" w14:textId="77777777" w:rsidR="00E667AB" w:rsidRPr="00430CA7" w:rsidRDefault="00E667AB" w:rsidP="00661366"/>
    <w:p w14:paraId="4A1265B6" w14:textId="77777777" w:rsidR="00E667AB" w:rsidRPr="00430CA7" w:rsidRDefault="00E667AB" w:rsidP="00661366">
      <w:pPr>
        <w:tabs>
          <w:tab w:val="right" w:pos="9026"/>
        </w:tabs>
        <w:jc w:val="center"/>
        <w:rPr>
          <w:b/>
          <w:u w:val="single"/>
        </w:rPr>
      </w:pPr>
    </w:p>
    <w:p w14:paraId="3ED4C3EB" w14:textId="77777777" w:rsidR="00E667AB" w:rsidRPr="00430CA7" w:rsidRDefault="00E667AB" w:rsidP="00661366">
      <w:pPr>
        <w:tabs>
          <w:tab w:val="right" w:pos="9026"/>
        </w:tabs>
        <w:jc w:val="center"/>
        <w:rPr>
          <w:b/>
          <w:u w:val="single"/>
        </w:rPr>
      </w:pPr>
    </w:p>
    <w:p w14:paraId="036CEF2F" w14:textId="77777777" w:rsidR="00E667AB" w:rsidRPr="00430CA7" w:rsidRDefault="00E667AB" w:rsidP="00661366">
      <w:pPr>
        <w:tabs>
          <w:tab w:val="right" w:pos="9026"/>
        </w:tabs>
        <w:jc w:val="center"/>
        <w:rPr>
          <w:b/>
          <w:u w:val="single"/>
        </w:rPr>
      </w:pPr>
    </w:p>
    <w:p w14:paraId="05208544" w14:textId="77777777" w:rsidR="00E667AB" w:rsidRPr="00430CA7" w:rsidRDefault="00E667AB" w:rsidP="00661366">
      <w:pPr>
        <w:tabs>
          <w:tab w:val="right" w:pos="9026"/>
        </w:tabs>
        <w:jc w:val="center"/>
        <w:rPr>
          <w:b/>
          <w:u w:val="single"/>
        </w:rPr>
        <w:sectPr w:rsidR="00E667AB" w:rsidRPr="00430CA7">
          <w:pgSz w:w="11906" w:h="16838"/>
          <w:pgMar w:top="1440" w:right="1800" w:bottom="1440" w:left="1800" w:header="708" w:footer="708" w:gutter="0"/>
          <w:cols w:space="708"/>
          <w:docGrid w:linePitch="360"/>
        </w:sectPr>
      </w:pPr>
    </w:p>
    <w:p w14:paraId="4BA5351B" w14:textId="77777777" w:rsidR="00E667AB" w:rsidRPr="00430CA7" w:rsidRDefault="00E667AB" w:rsidP="00661366">
      <w:pPr>
        <w:jc w:val="center"/>
        <w:rPr>
          <w:b/>
          <w:u w:val="single"/>
        </w:rPr>
      </w:pPr>
      <w:r w:rsidRPr="00430CA7">
        <w:rPr>
          <w:b/>
          <w:u w:val="single"/>
        </w:rPr>
        <w:lastRenderedPageBreak/>
        <w:t>APPENDIX 3</w:t>
      </w:r>
      <w:r w:rsidR="00D42F04" w:rsidRPr="00430CA7">
        <w:rPr>
          <w:b/>
          <w:u w:val="single"/>
        </w:rPr>
        <w:t xml:space="preserve"> - AGENDA FOR FINAL REVIEW &amp;</w:t>
      </w:r>
      <w:r w:rsidRPr="00430CA7">
        <w:rPr>
          <w:b/>
          <w:u w:val="single"/>
        </w:rPr>
        <w:t xml:space="preserve"> REPORT TEMPLATE</w:t>
      </w:r>
    </w:p>
    <w:p w14:paraId="1BF31784" w14:textId="77777777" w:rsidR="00E667AB" w:rsidRPr="00430CA7" w:rsidRDefault="00E667AB" w:rsidP="00661366">
      <w:pPr>
        <w:jc w:val="center"/>
        <w:rPr>
          <w:b/>
        </w:rPr>
      </w:pPr>
    </w:p>
    <w:p w14:paraId="57D9DA19" w14:textId="77777777" w:rsidR="00E667AB" w:rsidRPr="00430CA7" w:rsidRDefault="00E667AB" w:rsidP="00661366">
      <w:pPr>
        <w:jc w:val="both"/>
        <w:rPr>
          <w:i/>
          <w:iCs/>
          <w:sz w:val="22"/>
          <w:szCs w:val="22"/>
        </w:rPr>
      </w:pPr>
      <w:r w:rsidRPr="00430CA7">
        <w:rPr>
          <w:i/>
          <w:iCs/>
          <w:sz w:val="22"/>
          <w:szCs w:val="22"/>
        </w:rPr>
        <w:t>Template for Final Report (see also 5.3 of Appendix 1 of the incubation contract). Please use this template also to structure you</w:t>
      </w:r>
      <w:r w:rsidR="00294960" w:rsidRPr="00430CA7">
        <w:rPr>
          <w:i/>
          <w:iCs/>
          <w:sz w:val="22"/>
          <w:szCs w:val="22"/>
        </w:rPr>
        <w:t>r</w:t>
      </w:r>
      <w:r w:rsidRPr="00430CA7">
        <w:rPr>
          <w:i/>
          <w:iCs/>
          <w:sz w:val="22"/>
          <w:szCs w:val="22"/>
        </w:rPr>
        <w:t xml:space="preserve"> presentation for the Final Review. </w:t>
      </w:r>
    </w:p>
    <w:p w14:paraId="5B90E54B" w14:textId="77777777" w:rsidR="00E667AB" w:rsidRPr="00430CA7" w:rsidRDefault="00E667AB" w:rsidP="00661366">
      <w:pPr>
        <w:rPr>
          <w:sz w:val="22"/>
          <w:szCs w:val="22"/>
        </w:rPr>
      </w:pPr>
    </w:p>
    <w:p w14:paraId="60B963E2" w14:textId="77777777" w:rsidR="00E667AB" w:rsidRPr="00430CA7" w:rsidRDefault="00E667AB" w:rsidP="00661366">
      <w:pPr>
        <w:rPr>
          <w:sz w:val="22"/>
          <w:szCs w:val="22"/>
          <w:u w:val="single"/>
        </w:rPr>
      </w:pPr>
    </w:p>
    <w:p w14:paraId="4339B5AF" w14:textId="77777777" w:rsidR="00E667AB" w:rsidRPr="00430CA7" w:rsidRDefault="00E667AB" w:rsidP="00661366">
      <w:pPr>
        <w:rPr>
          <w:sz w:val="22"/>
          <w:szCs w:val="22"/>
          <w:u w:val="single"/>
        </w:rPr>
      </w:pPr>
      <w:r w:rsidRPr="00430CA7">
        <w:rPr>
          <w:sz w:val="22"/>
          <w:szCs w:val="22"/>
          <w:u w:val="single"/>
        </w:rPr>
        <w:t>1. Introduction</w:t>
      </w:r>
    </w:p>
    <w:p w14:paraId="17FBD996" w14:textId="77777777" w:rsidR="00E667AB" w:rsidRPr="00430CA7" w:rsidRDefault="00E667AB" w:rsidP="00661366">
      <w:pPr>
        <w:rPr>
          <w:sz w:val="22"/>
          <w:szCs w:val="22"/>
          <w:u w:val="single"/>
        </w:rPr>
      </w:pPr>
    </w:p>
    <w:p w14:paraId="33D70F42" w14:textId="77777777" w:rsidR="00E667AB" w:rsidRPr="00430CA7" w:rsidRDefault="00E667AB" w:rsidP="00661366">
      <w:pPr>
        <w:rPr>
          <w:sz w:val="22"/>
          <w:szCs w:val="22"/>
          <w:u w:val="single"/>
        </w:rPr>
      </w:pPr>
    </w:p>
    <w:p w14:paraId="5C71208E" w14:textId="77777777" w:rsidR="00E667AB" w:rsidRPr="00430CA7" w:rsidRDefault="00E667AB" w:rsidP="00661366">
      <w:pPr>
        <w:rPr>
          <w:sz w:val="22"/>
          <w:szCs w:val="22"/>
        </w:rPr>
      </w:pPr>
      <w:r w:rsidRPr="00430CA7">
        <w:rPr>
          <w:sz w:val="22"/>
          <w:szCs w:val="22"/>
          <w:u w:val="single"/>
        </w:rPr>
        <w:t>2. Elevator pitch</w:t>
      </w:r>
      <w:r w:rsidRPr="00430CA7">
        <w:rPr>
          <w:sz w:val="22"/>
          <w:szCs w:val="22"/>
        </w:rPr>
        <w:t xml:space="preserve"> </w:t>
      </w:r>
    </w:p>
    <w:p w14:paraId="7AFACFA8" w14:textId="77777777" w:rsidR="00E667AB" w:rsidRPr="00430CA7" w:rsidRDefault="00E667AB" w:rsidP="00661366">
      <w:pPr>
        <w:jc w:val="both"/>
        <w:rPr>
          <w:sz w:val="22"/>
          <w:szCs w:val="22"/>
        </w:rPr>
      </w:pPr>
      <w:r w:rsidRPr="00430CA7">
        <w:rPr>
          <w:sz w:val="22"/>
          <w:szCs w:val="22"/>
        </w:rPr>
        <w:t xml:space="preserve">2-3 minutes Pitch </w:t>
      </w:r>
      <w:r w:rsidRPr="00430CA7">
        <w:rPr>
          <w:i/>
          <w:sz w:val="22"/>
          <w:szCs w:val="22"/>
        </w:rPr>
        <w:t>(This is good training and will introduce the company and business idea to potential new audience.)</w:t>
      </w:r>
    </w:p>
    <w:p w14:paraId="02FD6BB4" w14:textId="77777777" w:rsidR="00E667AB" w:rsidRPr="00430CA7" w:rsidRDefault="00E667AB" w:rsidP="00661366">
      <w:pPr>
        <w:rPr>
          <w:sz w:val="22"/>
          <w:szCs w:val="22"/>
          <w:u w:val="single"/>
        </w:rPr>
      </w:pPr>
    </w:p>
    <w:p w14:paraId="4F197BAE" w14:textId="77777777" w:rsidR="00E667AB" w:rsidRPr="00430CA7" w:rsidRDefault="00E667AB" w:rsidP="00661366">
      <w:pPr>
        <w:rPr>
          <w:sz w:val="22"/>
          <w:szCs w:val="22"/>
          <w:u w:val="single"/>
        </w:rPr>
      </w:pPr>
    </w:p>
    <w:p w14:paraId="1FAAB142" w14:textId="77777777" w:rsidR="00E667AB" w:rsidRPr="00430CA7" w:rsidRDefault="00E667AB" w:rsidP="00661366">
      <w:pPr>
        <w:rPr>
          <w:sz w:val="22"/>
          <w:szCs w:val="22"/>
          <w:u w:val="single"/>
        </w:rPr>
      </w:pPr>
      <w:r w:rsidRPr="00430CA7">
        <w:rPr>
          <w:sz w:val="22"/>
          <w:szCs w:val="22"/>
          <w:u w:val="single"/>
        </w:rPr>
        <w:t xml:space="preserve">3. Lessons learned </w:t>
      </w:r>
      <w:r w:rsidRPr="00430CA7">
        <w:rPr>
          <w:i/>
          <w:iCs/>
          <w:sz w:val="22"/>
          <w:szCs w:val="22"/>
          <w:u w:val="single"/>
        </w:rPr>
        <w:t xml:space="preserve">(5.3.a in </w:t>
      </w:r>
      <w:r w:rsidR="00CA5B8B" w:rsidRPr="00430CA7">
        <w:rPr>
          <w:i/>
          <w:iCs/>
          <w:sz w:val="22"/>
          <w:szCs w:val="22"/>
          <w:u w:val="single"/>
        </w:rPr>
        <w:t>Appendix</w:t>
      </w:r>
      <w:r w:rsidRPr="00430CA7">
        <w:rPr>
          <w:i/>
          <w:iCs/>
          <w:sz w:val="22"/>
          <w:szCs w:val="22"/>
          <w:u w:val="single"/>
        </w:rPr>
        <w:t xml:space="preserve"> </w:t>
      </w:r>
      <w:r w:rsidR="00CA5B8B" w:rsidRPr="00430CA7">
        <w:rPr>
          <w:i/>
          <w:iCs/>
          <w:sz w:val="22"/>
          <w:szCs w:val="22"/>
          <w:u w:val="single"/>
        </w:rPr>
        <w:t>1</w:t>
      </w:r>
      <w:r w:rsidRPr="00430CA7">
        <w:rPr>
          <w:i/>
          <w:iCs/>
          <w:sz w:val="22"/>
          <w:szCs w:val="22"/>
          <w:u w:val="single"/>
        </w:rPr>
        <w:t xml:space="preserve"> of the contract)</w:t>
      </w:r>
      <w:r w:rsidRPr="00430CA7">
        <w:rPr>
          <w:sz w:val="22"/>
          <w:szCs w:val="22"/>
          <w:u w:val="single"/>
        </w:rPr>
        <w:t>;</w:t>
      </w:r>
    </w:p>
    <w:p w14:paraId="725F02CC" w14:textId="77777777" w:rsidR="00E667AB" w:rsidRPr="00430CA7" w:rsidRDefault="00E667AB" w:rsidP="00661366">
      <w:pPr>
        <w:autoSpaceDE w:val="0"/>
        <w:autoSpaceDN w:val="0"/>
        <w:adjustRightInd w:val="0"/>
        <w:rPr>
          <w:sz w:val="22"/>
          <w:szCs w:val="22"/>
        </w:rPr>
      </w:pPr>
    </w:p>
    <w:p w14:paraId="41FB3370" w14:textId="77777777" w:rsidR="00E667AB" w:rsidRPr="00430CA7" w:rsidRDefault="00E667AB" w:rsidP="00661366">
      <w:pPr>
        <w:autoSpaceDE w:val="0"/>
        <w:autoSpaceDN w:val="0"/>
        <w:adjustRightInd w:val="0"/>
        <w:rPr>
          <w:sz w:val="22"/>
          <w:szCs w:val="22"/>
        </w:rPr>
      </w:pPr>
    </w:p>
    <w:p w14:paraId="5CF115BE" w14:textId="77777777" w:rsidR="00E667AB" w:rsidRPr="00430CA7" w:rsidRDefault="00E667AB" w:rsidP="00661366">
      <w:pPr>
        <w:ind w:right="-154"/>
        <w:rPr>
          <w:sz w:val="22"/>
          <w:szCs w:val="22"/>
          <w:u w:val="single"/>
        </w:rPr>
      </w:pPr>
      <w:r w:rsidRPr="00430CA7">
        <w:rPr>
          <w:sz w:val="22"/>
          <w:szCs w:val="22"/>
          <w:u w:val="single"/>
        </w:rPr>
        <w:t xml:space="preserve">4. Details of the support received from </w:t>
      </w:r>
      <w:r w:rsidR="00222018" w:rsidRPr="00430CA7">
        <w:t>SIL</w:t>
      </w:r>
      <w:r w:rsidR="00222018" w:rsidRPr="00430CA7">
        <w:rPr>
          <w:i/>
          <w:iCs/>
          <w:sz w:val="22"/>
          <w:szCs w:val="22"/>
          <w:u w:val="single"/>
        </w:rPr>
        <w:t xml:space="preserve"> </w:t>
      </w:r>
      <w:r w:rsidRPr="00430CA7">
        <w:rPr>
          <w:i/>
          <w:iCs/>
          <w:sz w:val="22"/>
          <w:szCs w:val="22"/>
          <w:u w:val="single"/>
        </w:rPr>
        <w:t>(5.3.b in Appendix 1 of the contract)</w:t>
      </w:r>
      <w:r w:rsidRPr="00430CA7">
        <w:rPr>
          <w:sz w:val="22"/>
          <w:szCs w:val="22"/>
          <w:u w:val="single"/>
        </w:rPr>
        <w:t>;</w:t>
      </w:r>
    </w:p>
    <w:p w14:paraId="27DC13DC" w14:textId="77777777" w:rsidR="00E667AB" w:rsidRPr="00430CA7" w:rsidRDefault="00E667AB" w:rsidP="00661366">
      <w:pPr>
        <w:rPr>
          <w:sz w:val="22"/>
          <w:szCs w:val="22"/>
        </w:rPr>
      </w:pPr>
      <w:r w:rsidRPr="00430CA7">
        <w:rPr>
          <w:sz w:val="22"/>
          <w:szCs w:val="22"/>
        </w:rPr>
        <w:t>Also mention the expert’s names, sections and hours used during incubation period</w:t>
      </w:r>
    </w:p>
    <w:p w14:paraId="40F29FBC" w14:textId="77777777" w:rsidR="00E667AB" w:rsidRPr="00430CA7" w:rsidRDefault="00E667AB" w:rsidP="00661366">
      <w:pPr>
        <w:autoSpaceDE w:val="0"/>
        <w:autoSpaceDN w:val="0"/>
        <w:adjustRightInd w:val="0"/>
        <w:rPr>
          <w:sz w:val="22"/>
          <w:szCs w:val="22"/>
        </w:rPr>
      </w:pPr>
    </w:p>
    <w:p w14:paraId="36E6CDB5" w14:textId="77777777" w:rsidR="00E667AB" w:rsidRPr="00430CA7" w:rsidRDefault="00E667AB" w:rsidP="00661366">
      <w:pPr>
        <w:autoSpaceDE w:val="0"/>
        <w:autoSpaceDN w:val="0"/>
        <w:adjustRightInd w:val="0"/>
        <w:rPr>
          <w:sz w:val="22"/>
          <w:szCs w:val="22"/>
        </w:rPr>
      </w:pPr>
    </w:p>
    <w:p w14:paraId="4F6E6D7F" w14:textId="77777777" w:rsidR="00E667AB" w:rsidRPr="00430CA7" w:rsidRDefault="00E667AB" w:rsidP="00661366">
      <w:pPr>
        <w:ind w:right="-154"/>
        <w:rPr>
          <w:sz w:val="22"/>
          <w:szCs w:val="22"/>
          <w:u w:val="single"/>
        </w:rPr>
      </w:pPr>
      <w:r w:rsidRPr="00430CA7">
        <w:rPr>
          <w:sz w:val="22"/>
          <w:szCs w:val="22"/>
          <w:u w:val="single"/>
        </w:rPr>
        <w:t xml:space="preserve">5. Business contacts established </w:t>
      </w:r>
      <w:r w:rsidRPr="00430CA7">
        <w:rPr>
          <w:i/>
          <w:iCs/>
          <w:sz w:val="22"/>
          <w:szCs w:val="22"/>
          <w:u w:val="single"/>
        </w:rPr>
        <w:t>(5.3.c in Appendix 1 of the contract)</w:t>
      </w:r>
      <w:r w:rsidRPr="00430CA7">
        <w:rPr>
          <w:sz w:val="22"/>
          <w:szCs w:val="22"/>
          <w:u w:val="single"/>
        </w:rPr>
        <w:t>;</w:t>
      </w:r>
    </w:p>
    <w:p w14:paraId="5A6B8BAF" w14:textId="77777777" w:rsidR="00E667AB" w:rsidRPr="00430CA7" w:rsidRDefault="00E667AB" w:rsidP="00661366">
      <w:pPr>
        <w:rPr>
          <w:sz w:val="22"/>
          <w:szCs w:val="22"/>
          <w:u w:val="single"/>
        </w:rPr>
      </w:pPr>
    </w:p>
    <w:p w14:paraId="6ADA9DA6" w14:textId="77777777" w:rsidR="00E667AB" w:rsidRPr="00430CA7" w:rsidRDefault="00E667AB" w:rsidP="00661366">
      <w:pPr>
        <w:rPr>
          <w:sz w:val="22"/>
          <w:szCs w:val="22"/>
          <w:u w:val="single"/>
        </w:rPr>
      </w:pPr>
    </w:p>
    <w:p w14:paraId="5FDEEAC7" w14:textId="77777777" w:rsidR="00E667AB" w:rsidRPr="00430CA7" w:rsidRDefault="00E667AB" w:rsidP="00661366">
      <w:pPr>
        <w:rPr>
          <w:sz w:val="22"/>
          <w:szCs w:val="22"/>
          <w:u w:val="single"/>
        </w:rPr>
      </w:pPr>
      <w:r w:rsidRPr="00430CA7">
        <w:rPr>
          <w:sz w:val="22"/>
          <w:szCs w:val="22"/>
          <w:u w:val="single"/>
        </w:rPr>
        <w:t>6. Progress report on</w:t>
      </w:r>
      <w:r w:rsidR="002D1C5E" w:rsidRPr="00430CA7">
        <w:rPr>
          <w:sz w:val="22"/>
          <w:szCs w:val="22"/>
          <w:u w:val="single"/>
        </w:rPr>
        <w:t xml:space="preserve"> tasks/</w:t>
      </w:r>
      <w:r w:rsidRPr="00430CA7">
        <w:rPr>
          <w:sz w:val="22"/>
          <w:szCs w:val="22"/>
          <w:u w:val="single"/>
        </w:rPr>
        <w:t xml:space="preserve">work packages of </w:t>
      </w:r>
      <w:r w:rsidRPr="00430CA7">
        <w:rPr>
          <w:i/>
          <w:iCs/>
          <w:sz w:val="22"/>
          <w:szCs w:val="22"/>
          <w:u w:val="single"/>
        </w:rPr>
        <w:t>total</w:t>
      </w:r>
      <w:r w:rsidRPr="00430CA7">
        <w:rPr>
          <w:sz w:val="22"/>
          <w:szCs w:val="22"/>
          <w:u w:val="single"/>
        </w:rPr>
        <w:t xml:space="preserve"> incubation period </w:t>
      </w:r>
      <w:r w:rsidRPr="00430CA7">
        <w:rPr>
          <w:i/>
          <w:iCs/>
          <w:sz w:val="22"/>
          <w:szCs w:val="22"/>
          <w:u w:val="single"/>
        </w:rPr>
        <w:t>(5.3.d in Appendix 1 of the contract)</w:t>
      </w:r>
      <w:r w:rsidRPr="00430CA7">
        <w:rPr>
          <w:sz w:val="22"/>
          <w:szCs w:val="22"/>
          <w:u w:val="single"/>
        </w:rPr>
        <w:t xml:space="preserve">; </w:t>
      </w:r>
    </w:p>
    <w:p w14:paraId="05E1CFB4" w14:textId="77777777" w:rsidR="00E667AB" w:rsidRPr="00430CA7" w:rsidRDefault="00E667AB" w:rsidP="00661366">
      <w:pPr>
        <w:jc w:val="both"/>
        <w:rPr>
          <w:sz w:val="22"/>
          <w:szCs w:val="22"/>
        </w:rPr>
      </w:pPr>
      <w:r w:rsidRPr="00430CA7">
        <w:rPr>
          <w:sz w:val="22"/>
          <w:szCs w:val="22"/>
        </w:rPr>
        <w:t>Refer to each task in original proposal, and present the current status of the task/work package. Explain reasons to why tasks have not been completed (if any). Present any new tasks that have been added in this first phase (if any).</w:t>
      </w:r>
    </w:p>
    <w:p w14:paraId="42E9E616" w14:textId="77777777" w:rsidR="00E667AB" w:rsidRPr="00430CA7" w:rsidRDefault="00E667AB" w:rsidP="00661366">
      <w:pPr>
        <w:jc w:val="both"/>
        <w:rPr>
          <w:sz w:val="22"/>
          <w:szCs w:val="22"/>
        </w:rPr>
      </w:pPr>
    </w:p>
    <w:p w14:paraId="222CAE97" w14:textId="77777777" w:rsidR="00E667AB" w:rsidRPr="00430CA7" w:rsidRDefault="00E667AB" w:rsidP="006613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667AB" w:rsidRPr="00430CA7" w14:paraId="49196EF5" w14:textId="77777777" w:rsidTr="00661366">
        <w:tc>
          <w:tcPr>
            <w:tcW w:w="8522" w:type="dxa"/>
          </w:tcPr>
          <w:p w14:paraId="27328D1B" w14:textId="77777777" w:rsidR="00070587" w:rsidRPr="00430CA7" w:rsidRDefault="00070587" w:rsidP="00070587">
            <w:pPr>
              <w:autoSpaceDE w:val="0"/>
              <w:autoSpaceDN w:val="0"/>
              <w:adjustRightInd w:val="0"/>
            </w:pPr>
            <w:r w:rsidRPr="00430CA7">
              <w:rPr>
                <w:b/>
                <w:highlight w:val="lightGray"/>
              </w:rPr>
              <w:t>Task description and related costs</w:t>
            </w:r>
          </w:p>
          <w:p w14:paraId="595C0BC4" w14:textId="77777777" w:rsidR="00070587" w:rsidRPr="00430CA7" w:rsidRDefault="00070587" w:rsidP="00070587">
            <w:pPr>
              <w:rPr>
                <w:b/>
                <w:highlight w:val="lightGray"/>
              </w:rPr>
            </w:pPr>
            <w:r w:rsidRPr="00430CA7">
              <w:rPr>
                <w:b/>
                <w:highlight w:val="lightGray"/>
              </w:rPr>
              <w:t>Objectives of task</w:t>
            </w:r>
          </w:p>
          <w:p w14:paraId="3B3C3891" w14:textId="77777777" w:rsidR="00070587" w:rsidRPr="00430CA7" w:rsidRDefault="00070587" w:rsidP="00070587">
            <w:pPr>
              <w:pStyle w:val="ListParagraph"/>
              <w:ind w:left="720"/>
              <w:rPr>
                <w:b/>
                <w:highlight w:val="lightGray"/>
              </w:rPr>
            </w:pPr>
          </w:p>
          <w:p w14:paraId="1052EEC4" w14:textId="77777777" w:rsidR="00070587" w:rsidRPr="00430CA7" w:rsidRDefault="00070587" w:rsidP="00070587"/>
          <w:p w14:paraId="589E91BE" w14:textId="77777777" w:rsidR="00070587" w:rsidRPr="00430CA7" w:rsidRDefault="00070587" w:rsidP="00070587">
            <w:pPr>
              <w:rPr>
                <w:b/>
                <w:highlight w:val="lightGray"/>
              </w:rPr>
            </w:pPr>
            <w:r w:rsidRPr="00430CA7">
              <w:rPr>
                <w:b/>
                <w:highlight w:val="lightGray"/>
              </w:rPr>
              <w:t>Sub-tasks associated with completion of main objective</w:t>
            </w:r>
          </w:p>
          <w:p w14:paraId="564A1D3C" w14:textId="77777777" w:rsidR="00070587" w:rsidRPr="00430CA7" w:rsidRDefault="00070587" w:rsidP="00AF00F8">
            <w:pPr>
              <w:pStyle w:val="ListParagraph"/>
              <w:numPr>
                <w:ilvl w:val="0"/>
                <w:numId w:val="35"/>
              </w:numPr>
              <w:rPr>
                <w:b/>
                <w:highlight w:val="lightGray"/>
              </w:rPr>
            </w:pPr>
          </w:p>
          <w:p w14:paraId="74506042" w14:textId="77777777" w:rsidR="00E667AB" w:rsidRPr="00430CA7" w:rsidRDefault="00E667AB" w:rsidP="00661366"/>
          <w:p w14:paraId="4A89BF88" w14:textId="77777777" w:rsidR="00E667AB" w:rsidRPr="00430CA7" w:rsidRDefault="00E667AB" w:rsidP="00661366">
            <w:pPr>
              <w:rPr>
                <w:b/>
                <w:highlight w:val="lightGray"/>
              </w:rPr>
            </w:pPr>
            <w:r w:rsidRPr="00430CA7">
              <w:rPr>
                <w:b/>
                <w:highlight w:val="lightGray"/>
              </w:rPr>
              <w:t>Costs</w:t>
            </w:r>
          </w:p>
          <w:p w14:paraId="2185B27A" w14:textId="77777777" w:rsidR="00E667AB" w:rsidRPr="00430CA7" w:rsidRDefault="00E667AB" w:rsidP="00661366">
            <w:pPr>
              <w:rPr>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274"/>
              <w:gridCol w:w="2543"/>
            </w:tblGrid>
            <w:tr w:rsidR="009C79F4" w:rsidRPr="00430CA7" w14:paraId="0E18FEC3" w14:textId="77777777" w:rsidTr="002E7C75">
              <w:trPr>
                <w:trHeight w:val="259"/>
              </w:trPr>
              <w:tc>
                <w:tcPr>
                  <w:tcW w:w="2519" w:type="dxa"/>
                  <w:tcBorders>
                    <w:top w:val="single" w:sz="4" w:space="0" w:color="auto"/>
                    <w:left w:val="single" w:sz="4" w:space="0" w:color="auto"/>
                    <w:bottom w:val="single" w:sz="4" w:space="0" w:color="auto"/>
                    <w:right w:val="single" w:sz="4" w:space="0" w:color="auto"/>
                  </w:tcBorders>
                </w:tcPr>
                <w:p w14:paraId="211CC5A5" w14:textId="77777777" w:rsidR="009C79F4" w:rsidRPr="00430CA7" w:rsidRDefault="009C79F4" w:rsidP="002E7C75">
                  <w:pPr>
                    <w:rPr>
                      <w:b/>
                    </w:rPr>
                  </w:pPr>
                  <w:r w:rsidRPr="00430CA7">
                    <w:rPr>
                      <w:b/>
                    </w:rPr>
                    <w:t>Sub-tasks</w:t>
                  </w:r>
                </w:p>
              </w:tc>
              <w:tc>
                <w:tcPr>
                  <w:tcW w:w="2329" w:type="dxa"/>
                  <w:tcBorders>
                    <w:top w:val="single" w:sz="4" w:space="0" w:color="auto"/>
                    <w:left w:val="single" w:sz="4" w:space="0" w:color="auto"/>
                    <w:bottom w:val="single" w:sz="4" w:space="0" w:color="auto"/>
                    <w:right w:val="single" w:sz="4" w:space="0" w:color="auto"/>
                  </w:tcBorders>
                </w:tcPr>
                <w:p w14:paraId="67D6FDD1" w14:textId="77777777" w:rsidR="009C79F4" w:rsidRPr="00430CA7" w:rsidRDefault="00A636E1" w:rsidP="002E7C75">
                  <w:pPr>
                    <w:rPr>
                      <w:b/>
                    </w:rPr>
                  </w:pPr>
                  <w:r w:rsidRPr="00430CA7">
                    <w:rPr>
                      <w:b/>
                    </w:rPr>
                    <w:t>Expect</w:t>
                  </w:r>
                  <w:r w:rsidR="009C79F4" w:rsidRPr="00430CA7">
                    <w:rPr>
                      <w:b/>
                    </w:rPr>
                    <w:t>ed Costs (£)</w:t>
                  </w:r>
                </w:p>
              </w:tc>
              <w:tc>
                <w:tcPr>
                  <w:tcW w:w="2631" w:type="dxa"/>
                  <w:tcBorders>
                    <w:top w:val="single" w:sz="4" w:space="0" w:color="auto"/>
                    <w:left w:val="single" w:sz="4" w:space="0" w:color="auto"/>
                    <w:bottom w:val="single" w:sz="4" w:space="0" w:color="auto"/>
                    <w:right w:val="single" w:sz="4" w:space="0" w:color="auto"/>
                  </w:tcBorders>
                </w:tcPr>
                <w:p w14:paraId="3DD42194" w14:textId="77777777" w:rsidR="009C79F4" w:rsidRPr="00430CA7" w:rsidRDefault="00A636E1" w:rsidP="002E7C75">
                  <w:pPr>
                    <w:rPr>
                      <w:b/>
                    </w:rPr>
                  </w:pPr>
                  <w:r w:rsidRPr="00430CA7">
                    <w:rPr>
                      <w:b/>
                    </w:rPr>
                    <w:t>Re</w:t>
                  </w:r>
                  <w:r w:rsidR="009C79F4" w:rsidRPr="00430CA7">
                    <w:rPr>
                      <w:b/>
                    </w:rPr>
                    <w:t>al Costs (£)</w:t>
                  </w:r>
                </w:p>
              </w:tc>
            </w:tr>
            <w:tr w:rsidR="009C79F4" w:rsidRPr="00430CA7" w14:paraId="177CAF55" w14:textId="77777777" w:rsidTr="002E7C75">
              <w:trPr>
                <w:trHeight w:val="259"/>
              </w:trPr>
              <w:tc>
                <w:tcPr>
                  <w:tcW w:w="2519" w:type="dxa"/>
                  <w:tcBorders>
                    <w:top w:val="single" w:sz="4" w:space="0" w:color="auto"/>
                    <w:left w:val="single" w:sz="4" w:space="0" w:color="auto"/>
                    <w:bottom w:val="single" w:sz="4" w:space="0" w:color="auto"/>
                    <w:right w:val="single" w:sz="4" w:space="0" w:color="auto"/>
                  </w:tcBorders>
                </w:tcPr>
                <w:p w14:paraId="6FF24A11" w14:textId="77777777" w:rsidR="009C79F4" w:rsidRPr="00430CA7" w:rsidRDefault="009C79F4" w:rsidP="002E7C75"/>
              </w:tc>
              <w:tc>
                <w:tcPr>
                  <w:tcW w:w="2329" w:type="dxa"/>
                  <w:tcBorders>
                    <w:top w:val="single" w:sz="4" w:space="0" w:color="auto"/>
                    <w:left w:val="single" w:sz="4" w:space="0" w:color="auto"/>
                    <w:bottom w:val="single" w:sz="4" w:space="0" w:color="auto"/>
                    <w:right w:val="single" w:sz="4" w:space="0" w:color="auto"/>
                  </w:tcBorders>
                </w:tcPr>
                <w:p w14:paraId="3D10561A" w14:textId="77777777" w:rsidR="009C79F4" w:rsidRPr="00430CA7" w:rsidRDefault="009C79F4" w:rsidP="002E7C75"/>
              </w:tc>
              <w:tc>
                <w:tcPr>
                  <w:tcW w:w="2631" w:type="dxa"/>
                  <w:tcBorders>
                    <w:top w:val="single" w:sz="4" w:space="0" w:color="auto"/>
                    <w:left w:val="single" w:sz="4" w:space="0" w:color="auto"/>
                    <w:bottom w:val="single" w:sz="4" w:space="0" w:color="auto"/>
                    <w:right w:val="single" w:sz="4" w:space="0" w:color="auto"/>
                  </w:tcBorders>
                </w:tcPr>
                <w:p w14:paraId="36C3FAE3" w14:textId="77777777" w:rsidR="009C79F4" w:rsidRPr="00430CA7" w:rsidRDefault="009C79F4" w:rsidP="002E7C75"/>
              </w:tc>
            </w:tr>
            <w:tr w:rsidR="009C79F4" w:rsidRPr="00430CA7" w14:paraId="22A4B095" w14:textId="77777777" w:rsidTr="002E7C75">
              <w:trPr>
                <w:trHeight w:val="259"/>
              </w:trPr>
              <w:tc>
                <w:tcPr>
                  <w:tcW w:w="2519" w:type="dxa"/>
                  <w:tcBorders>
                    <w:top w:val="single" w:sz="4" w:space="0" w:color="auto"/>
                    <w:left w:val="single" w:sz="4" w:space="0" w:color="auto"/>
                    <w:bottom w:val="single" w:sz="4" w:space="0" w:color="auto"/>
                    <w:right w:val="single" w:sz="4" w:space="0" w:color="auto"/>
                  </w:tcBorders>
                </w:tcPr>
                <w:p w14:paraId="255F13B1" w14:textId="77777777" w:rsidR="009C79F4" w:rsidRPr="00430CA7" w:rsidRDefault="009C79F4" w:rsidP="002E7C75"/>
              </w:tc>
              <w:tc>
                <w:tcPr>
                  <w:tcW w:w="2329" w:type="dxa"/>
                  <w:tcBorders>
                    <w:top w:val="single" w:sz="4" w:space="0" w:color="auto"/>
                    <w:left w:val="single" w:sz="4" w:space="0" w:color="auto"/>
                    <w:bottom w:val="single" w:sz="4" w:space="0" w:color="auto"/>
                    <w:right w:val="single" w:sz="4" w:space="0" w:color="auto"/>
                  </w:tcBorders>
                </w:tcPr>
                <w:p w14:paraId="4B832F89" w14:textId="77777777" w:rsidR="009C79F4" w:rsidRPr="00430CA7" w:rsidRDefault="009C79F4" w:rsidP="002E7C75"/>
              </w:tc>
              <w:tc>
                <w:tcPr>
                  <w:tcW w:w="2631" w:type="dxa"/>
                  <w:tcBorders>
                    <w:top w:val="single" w:sz="4" w:space="0" w:color="auto"/>
                    <w:left w:val="single" w:sz="4" w:space="0" w:color="auto"/>
                    <w:bottom w:val="single" w:sz="4" w:space="0" w:color="auto"/>
                    <w:right w:val="single" w:sz="4" w:space="0" w:color="auto"/>
                  </w:tcBorders>
                </w:tcPr>
                <w:p w14:paraId="02C38A7E" w14:textId="77777777" w:rsidR="009C79F4" w:rsidRPr="00430CA7" w:rsidRDefault="009C79F4" w:rsidP="002E7C75"/>
              </w:tc>
            </w:tr>
            <w:tr w:rsidR="009C79F4" w:rsidRPr="00430CA7" w14:paraId="270EC68B" w14:textId="77777777" w:rsidTr="002E7C75">
              <w:trPr>
                <w:trHeight w:val="259"/>
              </w:trPr>
              <w:tc>
                <w:tcPr>
                  <w:tcW w:w="2519" w:type="dxa"/>
                  <w:tcBorders>
                    <w:top w:val="single" w:sz="4" w:space="0" w:color="auto"/>
                    <w:left w:val="single" w:sz="4" w:space="0" w:color="auto"/>
                    <w:bottom w:val="single" w:sz="4" w:space="0" w:color="auto"/>
                    <w:right w:val="single" w:sz="4" w:space="0" w:color="auto"/>
                  </w:tcBorders>
                </w:tcPr>
                <w:p w14:paraId="23170F70" w14:textId="77777777" w:rsidR="009C79F4" w:rsidRPr="00430CA7" w:rsidRDefault="009C79F4" w:rsidP="002E7C75">
                  <w:pPr>
                    <w:rPr>
                      <w:b/>
                    </w:rPr>
                  </w:pPr>
                  <w:r w:rsidRPr="00430CA7">
                    <w:rPr>
                      <w:b/>
                    </w:rPr>
                    <w:t>Total (£)</w:t>
                  </w:r>
                </w:p>
              </w:tc>
              <w:tc>
                <w:tcPr>
                  <w:tcW w:w="2329" w:type="dxa"/>
                  <w:tcBorders>
                    <w:top w:val="single" w:sz="4" w:space="0" w:color="auto"/>
                    <w:left w:val="single" w:sz="4" w:space="0" w:color="auto"/>
                    <w:bottom w:val="single" w:sz="4" w:space="0" w:color="auto"/>
                    <w:right w:val="single" w:sz="4" w:space="0" w:color="auto"/>
                  </w:tcBorders>
                </w:tcPr>
                <w:p w14:paraId="46B7F4DC" w14:textId="77777777" w:rsidR="009C79F4" w:rsidRPr="00430CA7" w:rsidRDefault="009C79F4" w:rsidP="002E7C75"/>
              </w:tc>
              <w:tc>
                <w:tcPr>
                  <w:tcW w:w="2631" w:type="dxa"/>
                  <w:tcBorders>
                    <w:top w:val="single" w:sz="4" w:space="0" w:color="auto"/>
                    <w:left w:val="single" w:sz="4" w:space="0" w:color="auto"/>
                    <w:bottom w:val="single" w:sz="4" w:space="0" w:color="auto"/>
                    <w:right w:val="single" w:sz="4" w:space="0" w:color="auto"/>
                  </w:tcBorders>
                </w:tcPr>
                <w:p w14:paraId="1A39661B" w14:textId="77777777" w:rsidR="009C79F4" w:rsidRPr="00430CA7" w:rsidRDefault="009C79F4" w:rsidP="002E7C75"/>
              </w:tc>
            </w:tr>
          </w:tbl>
          <w:p w14:paraId="7CE386D4" w14:textId="77777777" w:rsidR="00E667AB" w:rsidRPr="00430CA7" w:rsidRDefault="00E667AB" w:rsidP="00661366"/>
          <w:p w14:paraId="3FB86608" w14:textId="77777777" w:rsidR="00E667AB" w:rsidRPr="00430CA7" w:rsidRDefault="00E667AB" w:rsidP="00661366">
            <w:pPr>
              <w:rPr>
                <w:b/>
                <w:highlight w:val="lightGray"/>
              </w:rPr>
            </w:pPr>
            <w:r w:rsidRPr="00430CA7">
              <w:rPr>
                <w:b/>
                <w:highlight w:val="lightGray"/>
              </w:rPr>
              <w:t>Output</w:t>
            </w:r>
          </w:p>
          <w:p w14:paraId="202F13DB" w14:textId="77777777" w:rsidR="00E667AB" w:rsidRPr="00430CA7" w:rsidRDefault="00E667AB" w:rsidP="00661366">
            <w:pPr>
              <w:autoSpaceDE w:val="0"/>
              <w:autoSpaceDN w:val="0"/>
              <w:adjustRightInd w:val="0"/>
            </w:pPr>
          </w:p>
        </w:tc>
      </w:tr>
    </w:tbl>
    <w:p w14:paraId="6FC281E5" w14:textId="77777777" w:rsidR="00E667AB" w:rsidRPr="00430CA7" w:rsidRDefault="00E667AB" w:rsidP="00661366"/>
    <w:p w14:paraId="13FE26AE" w14:textId="77777777" w:rsidR="00E667AB" w:rsidRPr="00430CA7" w:rsidRDefault="00E667AB" w:rsidP="00661366">
      <w:pPr>
        <w:sectPr w:rsidR="00E667AB" w:rsidRPr="00430CA7" w:rsidSect="00403E82">
          <w:headerReference w:type="default" r:id="rId25"/>
          <w:pgSz w:w="11906" w:h="16838"/>
          <w:pgMar w:top="1440" w:right="1800" w:bottom="1440" w:left="1800" w:header="708" w:footer="708" w:gutter="0"/>
          <w:cols w:space="708"/>
          <w:docGrid w:linePitch="360"/>
        </w:sectPr>
      </w:pPr>
    </w:p>
    <w:p w14:paraId="181E97B0" w14:textId="77777777" w:rsidR="00E667AB" w:rsidRPr="00430CA7" w:rsidRDefault="00E667AB" w:rsidP="00661366">
      <w:pPr>
        <w:rPr>
          <w:sz w:val="22"/>
          <w:szCs w:val="22"/>
          <w:u w:val="single"/>
        </w:rPr>
      </w:pPr>
      <w:r w:rsidRPr="00430CA7">
        <w:rPr>
          <w:sz w:val="22"/>
          <w:szCs w:val="22"/>
          <w:u w:val="single"/>
        </w:rPr>
        <w:lastRenderedPageBreak/>
        <w:t xml:space="preserve">7. Incubation Planning Overview (planned </w:t>
      </w:r>
      <w:r w:rsidRPr="00430CA7">
        <w:rPr>
          <w:i/>
          <w:iCs/>
          <w:sz w:val="22"/>
          <w:szCs w:val="22"/>
          <w:u w:val="single"/>
        </w:rPr>
        <w:t>and</w:t>
      </w:r>
      <w:r w:rsidRPr="00430CA7">
        <w:rPr>
          <w:sz w:val="22"/>
          <w:szCs w:val="22"/>
          <w:u w:val="single"/>
        </w:rPr>
        <w:t xml:space="preserve"> actual):</w:t>
      </w:r>
    </w:p>
    <w:p w14:paraId="68ADF06F" w14:textId="77777777" w:rsidR="00E667AB" w:rsidRPr="00430CA7" w:rsidRDefault="00E667AB" w:rsidP="00661366">
      <w:pPr>
        <w:rPr>
          <w:sz w:val="22"/>
          <w:szCs w:val="22"/>
          <w:u w:val="single"/>
        </w:rPr>
      </w:pPr>
    </w:p>
    <w:p w14:paraId="73EDC6AF" w14:textId="77777777" w:rsidR="00E667AB" w:rsidRPr="00430CA7" w:rsidRDefault="00E667AB" w:rsidP="00661366"/>
    <w:bookmarkStart w:id="6" w:name="_MON_1452523747"/>
    <w:bookmarkEnd w:id="6"/>
    <w:p w14:paraId="03EC2B27" w14:textId="77777777" w:rsidR="00E667AB" w:rsidRPr="00430CA7" w:rsidRDefault="00070587" w:rsidP="00661366">
      <w:r w:rsidRPr="00430CA7">
        <w:object w:dxaOrig="14789" w:dyaOrig="4514" w14:anchorId="07BFED2B">
          <v:shape id="_x0000_i1028" type="#_x0000_t75" style="width:740.2pt;height:224.8pt" o:ole="">
            <v:imagedata r:id="rId26" o:title=""/>
          </v:shape>
          <o:OLEObject Type="Embed" ProgID="Excel.Sheet.8" ShapeID="_x0000_i1028" DrawAspect="Content" ObjectID="_1680696878" r:id="rId27"/>
        </w:object>
      </w:r>
    </w:p>
    <w:p w14:paraId="16402926" w14:textId="77777777" w:rsidR="00E667AB" w:rsidRPr="00430CA7" w:rsidRDefault="00E667AB" w:rsidP="00661366"/>
    <w:p w14:paraId="36775033" w14:textId="77777777" w:rsidR="00E667AB" w:rsidRPr="00430CA7" w:rsidRDefault="00E667AB" w:rsidP="00661366"/>
    <w:p w14:paraId="1A4C939D" w14:textId="77777777" w:rsidR="00E667AB" w:rsidRPr="00430CA7" w:rsidRDefault="00E667AB" w:rsidP="00661366"/>
    <w:p w14:paraId="06C7B4C5" w14:textId="77777777" w:rsidR="00E667AB" w:rsidRPr="00430CA7" w:rsidRDefault="00E667AB" w:rsidP="00661366"/>
    <w:p w14:paraId="366EAF07" w14:textId="77777777" w:rsidR="00E667AB" w:rsidRPr="00430CA7" w:rsidRDefault="00E667AB" w:rsidP="00661366"/>
    <w:p w14:paraId="4F3D61A1" w14:textId="77777777" w:rsidR="00E667AB" w:rsidRPr="00430CA7" w:rsidRDefault="00E667AB" w:rsidP="00661366"/>
    <w:p w14:paraId="00D73F46" w14:textId="77777777" w:rsidR="00E667AB" w:rsidRPr="00430CA7" w:rsidRDefault="00E667AB" w:rsidP="00661366"/>
    <w:p w14:paraId="5CA3157A" w14:textId="77777777" w:rsidR="00E667AB" w:rsidRPr="00430CA7" w:rsidRDefault="00E667AB" w:rsidP="00661366"/>
    <w:p w14:paraId="777BDA3C" w14:textId="77777777" w:rsidR="00E667AB" w:rsidRPr="00430CA7" w:rsidRDefault="00E667AB" w:rsidP="00661366"/>
    <w:p w14:paraId="65703132" w14:textId="77777777" w:rsidR="00E667AB" w:rsidRPr="00430CA7" w:rsidRDefault="00E667AB" w:rsidP="00661366"/>
    <w:p w14:paraId="1C1C3FAE" w14:textId="77777777" w:rsidR="00E667AB" w:rsidRPr="00430CA7" w:rsidRDefault="00E667AB" w:rsidP="00661366">
      <w:pPr>
        <w:rPr>
          <w:sz w:val="22"/>
          <w:szCs w:val="22"/>
          <w:u w:val="single"/>
        </w:rPr>
      </w:pPr>
      <w:r w:rsidRPr="00430CA7">
        <w:rPr>
          <w:u w:val="single"/>
        </w:rPr>
        <w:br w:type="page"/>
      </w:r>
      <w:r w:rsidRPr="00430CA7">
        <w:rPr>
          <w:sz w:val="22"/>
          <w:szCs w:val="22"/>
          <w:u w:val="single"/>
        </w:rPr>
        <w:lastRenderedPageBreak/>
        <w:t xml:space="preserve">8. Changes in expected Costs, total incubation period  </w:t>
      </w:r>
      <w:r w:rsidRPr="00430CA7">
        <w:rPr>
          <w:i/>
          <w:iCs/>
          <w:sz w:val="22"/>
          <w:szCs w:val="22"/>
          <w:u w:val="single"/>
        </w:rPr>
        <w:t>(5.3.e in Appendix 1 of the contract)</w:t>
      </w:r>
      <w:r w:rsidRPr="00430CA7">
        <w:rPr>
          <w:sz w:val="22"/>
          <w:szCs w:val="22"/>
          <w:u w:val="single"/>
        </w:rPr>
        <w:t>;</w:t>
      </w:r>
    </w:p>
    <w:p w14:paraId="02C3BB00" w14:textId="77777777" w:rsidR="00E667AB" w:rsidRPr="00430CA7" w:rsidRDefault="00E667AB" w:rsidP="00661366">
      <w:pPr>
        <w:rPr>
          <w:u w:val="single"/>
        </w:rPr>
      </w:pPr>
    </w:p>
    <w:p w14:paraId="29E998BD" w14:textId="77777777" w:rsidR="002430DF" w:rsidRPr="00430CA7" w:rsidRDefault="002430DF" w:rsidP="002430DF"/>
    <w:bookmarkStart w:id="7" w:name="_MON_1550988044"/>
    <w:bookmarkEnd w:id="7"/>
    <w:p w14:paraId="019544D0" w14:textId="77777777" w:rsidR="002430DF" w:rsidRPr="00430CA7" w:rsidRDefault="002430DF" w:rsidP="002430DF">
      <w:r w:rsidRPr="00430CA7">
        <w:object w:dxaOrig="13127" w:dyaOrig="3031" w14:anchorId="68FA4284">
          <v:shape id="_x0000_i1029" type="#_x0000_t75" style="width:656.8pt;height:152.8pt" o:ole="">
            <v:imagedata r:id="rId28" o:title=""/>
          </v:shape>
          <o:OLEObject Type="Embed" ProgID="Excel.Sheet.8" ShapeID="_x0000_i1029" DrawAspect="Content" ObjectID="_1680696879" r:id="rId29"/>
        </w:object>
      </w:r>
    </w:p>
    <w:p w14:paraId="567D81E1" w14:textId="77777777" w:rsidR="002430DF" w:rsidRPr="00430CA7" w:rsidRDefault="002430DF" w:rsidP="002430DF"/>
    <w:p w14:paraId="27EC75EC" w14:textId="77777777" w:rsidR="00E667AB" w:rsidRPr="00430CA7" w:rsidRDefault="00E667AB" w:rsidP="00661366"/>
    <w:p w14:paraId="3574B43B" w14:textId="77777777" w:rsidR="002430DF" w:rsidRPr="00430CA7" w:rsidRDefault="002430DF" w:rsidP="00661366"/>
    <w:p w14:paraId="5932F893" w14:textId="77777777" w:rsidR="00E667AB" w:rsidRPr="00430CA7" w:rsidRDefault="00E667AB" w:rsidP="00661366">
      <w:pPr>
        <w:sectPr w:rsidR="00E667AB" w:rsidRPr="00430CA7" w:rsidSect="00BE72BB">
          <w:pgSz w:w="16838" w:h="11906" w:orient="landscape" w:code="9"/>
          <w:pgMar w:top="1797" w:right="1440" w:bottom="1797" w:left="1440" w:header="709" w:footer="709" w:gutter="0"/>
          <w:cols w:space="708"/>
          <w:docGrid w:linePitch="360"/>
        </w:sectPr>
      </w:pPr>
    </w:p>
    <w:p w14:paraId="137701A3" w14:textId="77777777" w:rsidR="00E667AB" w:rsidRPr="00430CA7" w:rsidRDefault="00E667AB" w:rsidP="00661366">
      <w:pPr>
        <w:rPr>
          <w:sz w:val="22"/>
          <w:szCs w:val="22"/>
        </w:rPr>
      </w:pPr>
      <w:r w:rsidRPr="00430CA7">
        <w:rPr>
          <w:sz w:val="22"/>
          <w:szCs w:val="22"/>
          <w:u w:val="single"/>
        </w:rPr>
        <w:lastRenderedPageBreak/>
        <w:t>9. Overview of major challenges/concerns</w:t>
      </w:r>
      <w:r w:rsidRPr="00430CA7">
        <w:rPr>
          <w:sz w:val="22"/>
          <w:szCs w:val="22"/>
        </w:rPr>
        <w:t>.</w:t>
      </w:r>
    </w:p>
    <w:p w14:paraId="578682B6" w14:textId="77777777" w:rsidR="00E667AB" w:rsidRPr="00430CA7" w:rsidRDefault="00E667AB" w:rsidP="00661366">
      <w:pPr>
        <w:rPr>
          <w:sz w:val="22"/>
          <w:szCs w:val="22"/>
        </w:rPr>
      </w:pPr>
    </w:p>
    <w:p w14:paraId="5E51584E" w14:textId="77777777" w:rsidR="00E667AB" w:rsidRPr="00430CA7" w:rsidRDefault="00E667AB" w:rsidP="00661366">
      <w:pPr>
        <w:rPr>
          <w:sz w:val="22"/>
          <w:szCs w:val="22"/>
          <w:u w:val="single"/>
        </w:rPr>
      </w:pPr>
    </w:p>
    <w:p w14:paraId="71B5A085" w14:textId="77777777" w:rsidR="00E667AB" w:rsidRPr="00430CA7" w:rsidRDefault="00E667AB" w:rsidP="00661366">
      <w:pPr>
        <w:rPr>
          <w:sz w:val="22"/>
          <w:szCs w:val="22"/>
        </w:rPr>
      </w:pPr>
      <w:r w:rsidRPr="00430CA7">
        <w:rPr>
          <w:sz w:val="22"/>
          <w:szCs w:val="22"/>
          <w:u w:val="single"/>
        </w:rPr>
        <w:t>10. Other news/updates</w:t>
      </w:r>
      <w:r w:rsidRPr="00430CA7">
        <w:rPr>
          <w:sz w:val="22"/>
          <w:szCs w:val="22"/>
        </w:rPr>
        <w:t xml:space="preserve"> </w:t>
      </w:r>
    </w:p>
    <w:p w14:paraId="5FDBF5A4" w14:textId="77777777" w:rsidR="00E667AB" w:rsidRPr="00430CA7" w:rsidRDefault="00E667AB" w:rsidP="00FB37E9">
      <w:pPr>
        <w:numPr>
          <w:ilvl w:val="0"/>
          <w:numId w:val="22"/>
        </w:numPr>
        <w:rPr>
          <w:sz w:val="22"/>
          <w:szCs w:val="22"/>
        </w:rPr>
      </w:pPr>
      <w:r w:rsidRPr="00430CA7">
        <w:rPr>
          <w:sz w:val="22"/>
          <w:szCs w:val="22"/>
        </w:rPr>
        <w:t>changes in your team’s composition</w:t>
      </w:r>
    </w:p>
    <w:p w14:paraId="146B8101" w14:textId="77777777" w:rsidR="00E667AB" w:rsidRPr="00430CA7" w:rsidRDefault="00E667AB" w:rsidP="00FB37E9">
      <w:pPr>
        <w:numPr>
          <w:ilvl w:val="0"/>
          <w:numId w:val="22"/>
        </w:numPr>
        <w:rPr>
          <w:sz w:val="22"/>
          <w:szCs w:val="22"/>
        </w:rPr>
      </w:pPr>
      <w:r w:rsidRPr="00430CA7">
        <w:rPr>
          <w:sz w:val="22"/>
          <w:szCs w:val="22"/>
        </w:rPr>
        <w:t>financial developments; i.e. secured financing , launching  customers, other income</w:t>
      </w:r>
    </w:p>
    <w:p w14:paraId="7B40B078" w14:textId="77777777" w:rsidR="00E667AB" w:rsidRPr="00430CA7" w:rsidRDefault="00E667AB" w:rsidP="00FB37E9">
      <w:pPr>
        <w:numPr>
          <w:ilvl w:val="0"/>
          <w:numId w:val="22"/>
        </w:numPr>
        <w:rPr>
          <w:sz w:val="22"/>
          <w:szCs w:val="22"/>
        </w:rPr>
      </w:pPr>
      <w:r w:rsidRPr="00430CA7">
        <w:rPr>
          <w:sz w:val="22"/>
          <w:szCs w:val="22"/>
        </w:rPr>
        <w:t>cooperation agreements</w:t>
      </w:r>
    </w:p>
    <w:p w14:paraId="7BBED2C4" w14:textId="77777777" w:rsidR="00E667AB" w:rsidRPr="00430CA7" w:rsidRDefault="00E667AB" w:rsidP="00661366">
      <w:pPr>
        <w:rPr>
          <w:sz w:val="22"/>
          <w:szCs w:val="22"/>
          <w:u w:val="single"/>
        </w:rPr>
      </w:pPr>
    </w:p>
    <w:p w14:paraId="62A8AE0D" w14:textId="77777777" w:rsidR="00E667AB" w:rsidRPr="00430CA7" w:rsidRDefault="00E667AB" w:rsidP="00661366">
      <w:pPr>
        <w:rPr>
          <w:sz w:val="22"/>
          <w:szCs w:val="22"/>
          <w:u w:val="single"/>
        </w:rPr>
      </w:pPr>
    </w:p>
    <w:p w14:paraId="7C2A0482" w14:textId="77777777" w:rsidR="00E667AB" w:rsidRPr="00430CA7" w:rsidRDefault="00E667AB" w:rsidP="00661366">
      <w:pPr>
        <w:rPr>
          <w:sz w:val="22"/>
          <w:szCs w:val="22"/>
          <w:u w:val="single"/>
        </w:rPr>
      </w:pPr>
      <w:r w:rsidRPr="00430CA7">
        <w:rPr>
          <w:sz w:val="22"/>
          <w:szCs w:val="22"/>
          <w:u w:val="single"/>
        </w:rPr>
        <w:t>11. Way forward</w:t>
      </w:r>
    </w:p>
    <w:p w14:paraId="72FBDC9E" w14:textId="77777777" w:rsidR="00E667AB" w:rsidRPr="00430CA7" w:rsidRDefault="00E667AB" w:rsidP="00661366">
      <w:pPr>
        <w:rPr>
          <w:sz w:val="22"/>
          <w:szCs w:val="22"/>
        </w:rPr>
      </w:pPr>
    </w:p>
    <w:p w14:paraId="434BA118" w14:textId="77777777" w:rsidR="00E667AB" w:rsidRPr="00430CA7" w:rsidRDefault="00E667AB" w:rsidP="00661366">
      <w:pPr>
        <w:autoSpaceDE w:val="0"/>
        <w:autoSpaceDN w:val="0"/>
        <w:adjustRightInd w:val="0"/>
        <w:rPr>
          <w:sz w:val="22"/>
          <w:szCs w:val="22"/>
        </w:rPr>
      </w:pPr>
    </w:p>
    <w:p w14:paraId="476FEDC2" w14:textId="77777777" w:rsidR="00E667AB" w:rsidRPr="00430CA7" w:rsidRDefault="00E667AB" w:rsidP="00661366">
      <w:pPr>
        <w:rPr>
          <w:sz w:val="22"/>
          <w:szCs w:val="22"/>
          <w:u w:val="single"/>
        </w:rPr>
      </w:pPr>
      <w:r w:rsidRPr="00430CA7">
        <w:rPr>
          <w:sz w:val="22"/>
          <w:szCs w:val="22"/>
          <w:u w:val="single"/>
        </w:rPr>
        <w:t>12. Feedback on ESA Business Incubation support</w:t>
      </w:r>
    </w:p>
    <w:p w14:paraId="2C0115BA" w14:textId="77777777" w:rsidR="00E667AB" w:rsidRPr="00430CA7" w:rsidRDefault="00E667AB" w:rsidP="00661366">
      <w:pPr>
        <w:autoSpaceDE w:val="0"/>
        <w:autoSpaceDN w:val="0"/>
        <w:adjustRightInd w:val="0"/>
        <w:rPr>
          <w:sz w:val="22"/>
          <w:szCs w:val="22"/>
        </w:rPr>
      </w:pPr>
    </w:p>
    <w:p w14:paraId="40AB49C7" w14:textId="77777777" w:rsidR="00E667AB" w:rsidRPr="00430CA7" w:rsidRDefault="00E667AB" w:rsidP="00661366">
      <w:pPr>
        <w:autoSpaceDE w:val="0"/>
        <w:autoSpaceDN w:val="0"/>
        <w:adjustRightInd w:val="0"/>
        <w:rPr>
          <w:sz w:val="22"/>
          <w:szCs w:val="22"/>
        </w:rPr>
      </w:pPr>
    </w:p>
    <w:p w14:paraId="063A1C88" w14:textId="77777777" w:rsidR="00E667AB" w:rsidRPr="00430CA7" w:rsidRDefault="00E667AB" w:rsidP="00661366">
      <w:pPr>
        <w:autoSpaceDE w:val="0"/>
        <w:autoSpaceDN w:val="0"/>
        <w:adjustRightInd w:val="0"/>
        <w:rPr>
          <w:sz w:val="22"/>
          <w:szCs w:val="22"/>
          <w:u w:val="single"/>
        </w:rPr>
      </w:pPr>
    </w:p>
    <w:p w14:paraId="7E653A96" w14:textId="77777777" w:rsidR="00E667AB" w:rsidRPr="00430CA7" w:rsidRDefault="00E667AB" w:rsidP="00661366">
      <w:pPr>
        <w:autoSpaceDE w:val="0"/>
        <w:autoSpaceDN w:val="0"/>
        <w:adjustRightInd w:val="0"/>
        <w:rPr>
          <w:sz w:val="22"/>
          <w:szCs w:val="22"/>
          <w:u w:val="single"/>
        </w:rPr>
      </w:pPr>
      <w:r w:rsidRPr="00430CA7">
        <w:rPr>
          <w:sz w:val="22"/>
          <w:szCs w:val="22"/>
          <w:u w:val="single"/>
        </w:rPr>
        <w:t>ANNEX to the Final Report. Please attached to this report also:</w:t>
      </w:r>
    </w:p>
    <w:p w14:paraId="0C857AA4" w14:textId="77777777" w:rsidR="00E667AB" w:rsidRPr="00430CA7" w:rsidRDefault="00E667AB" w:rsidP="00661366">
      <w:pPr>
        <w:autoSpaceDE w:val="0"/>
        <w:autoSpaceDN w:val="0"/>
        <w:adjustRightInd w:val="0"/>
        <w:rPr>
          <w:sz w:val="22"/>
          <w:szCs w:val="22"/>
        </w:rPr>
      </w:pPr>
    </w:p>
    <w:p w14:paraId="77BE99A6" w14:textId="77777777" w:rsidR="00E667AB" w:rsidRPr="00430CA7" w:rsidRDefault="00E667AB" w:rsidP="00FB37E9">
      <w:pPr>
        <w:numPr>
          <w:ilvl w:val="0"/>
          <w:numId w:val="23"/>
        </w:numPr>
        <w:autoSpaceDE w:val="0"/>
        <w:autoSpaceDN w:val="0"/>
        <w:adjustRightInd w:val="0"/>
        <w:rPr>
          <w:sz w:val="22"/>
          <w:szCs w:val="22"/>
        </w:rPr>
      </w:pPr>
      <w:r w:rsidRPr="00430CA7">
        <w:rPr>
          <w:sz w:val="22"/>
          <w:szCs w:val="22"/>
        </w:rPr>
        <w:t xml:space="preserve">An overview and the copies of all invoices relevant to the Third Party Services obtained by the Incubatee </w:t>
      </w:r>
      <w:r w:rsidRPr="00430CA7">
        <w:rPr>
          <w:i/>
          <w:iCs/>
          <w:sz w:val="22"/>
          <w:szCs w:val="22"/>
        </w:rPr>
        <w:t>(5.3.f in Appendix 1 of the contract)</w:t>
      </w:r>
      <w:r w:rsidRPr="00430CA7">
        <w:rPr>
          <w:sz w:val="22"/>
          <w:szCs w:val="22"/>
        </w:rPr>
        <w:t xml:space="preserve">; </w:t>
      </w:r>
    </w:p>
    <w:p w14:paraId="66197EB9" w14:textId="77777777" w:rsidR="00E667AB" w:rsidRPr="00430CA7" w:rsidRDefault="00E667AB" w:rsidP="00FB37E9">
      <w:pPr>
        <w:numPr>
          <w:ilvl w:val="0"/>
          <w:numId w:val="23"/>
        </w:numPr>
        <w:autoSpaceDE w:val="0"/>
        <w:autoSpaceDN w:val="0"/>
        <w:adjustRightInd w:val="0"/>
        <w:rPr>
          <w:sz w:val="22"/>
          <w:szCs w:val="22"/>
        </w:rPr>
      </w:pPr>
      <w:r w:rsidRPr="00430CA7">
        <w:rPr>
          <w:sz w:val="22"/>
          <w:szCs w:val="22"/>
        </w:rPr>
        <w:t xml:space="preserve">An overview and copies of patents, patent filings and/or  licences granted </w:t>
      </w:r>
      <w:r w:rsidRPr="00430CA7">
        <w:rPr>
          <w:i/>
          <w:sz w:val="22"/>
          <w:szCs w:val="22"/>
        </w:rPr>
        <w:t>(5.3.g in Appendix 1 of the contract)</w:t>
      </w:r>
      <w:r w:rsidRPr="00430CA7">
        <w:rPr>
          <w:sz w:val="22"/>
          <w:szCs w:val="22"/>
        </w:rPr>
        <w:t>;</w:t>
      </w:r>
    </w:p>
    <w:p w14:paraId="7B1F5E23" w14:textId="77777777" w:rsidR="00E667AB" w:rsidRPr="00430CA7" w:rsidRDefault="00E667AB" w:rsidP="00FB37E9">
      <w:pPr>
        <w:numPr>
          <w:ilvl w:val="0"/>
          <w:numId w:val="23"/>
        </w:numPr>
        <w:autoSpaceDE w:val="0"/>
        <w:autoSpaceDN w:val="0"/>
        <w:adjustRightInd w:val="0"/>
        <w:rPr>
          <w:sz w:val="22"/>
          <w:szCs w:val="22"/>
        </w:rPr>
      </w:pPr>
      <w:r w:rsidRPr="00430CA7">
        <w:rPr>
          <w:sz w:val="22"/>
          <w:szCs w:val="22"/>
        </w:rPr>
        <w:t xml:space="preserve">Photographic documentation accordance </w:t>
      </w:r>
      <w:r w:rsidRPr="00430CA7">
        <w:rPr>
          <w:i/>
          <w:iCs/>
          <w:sz w:val="22"/>
          <w:szCs w:val="22"/>
        </w:rPr>
        <w:t>(5.3.h in Appendix 1 of the contract)</w:t>
      </w:r>
      <w:r w:rsidRPr="00430CA7">
        <w:rPr>
          <w:sz w:val="22"/>
          <w:szCs w:val="22"/>
        </w:rPr>
        <w:t>.</w:t>
      </w:r>
    </w:p>
    <w:p w14:paraId="7D6B6A3C" w14:textId="77777777" w:rsidR="00E667AB" w:rsidRPr="00430CA7" w:rsidRDefault="00E667AB" w:rsidP="00661366">
      <w:pPr>
        <w:rPr>
          <w:sz w:val="22"/>
          <w:szCs w:val="22"/>
          <w:u w:val="single"/>
        </w:rPr>
      </w:pPr>
    </w:p>
    <w:p w14:paraId="1CD77403" w14:textId="77777777" w:rsidR="00E667AB" w:rsidRPr="00430CA7" w:rsidRDefault="00E667AB" w:rsidP="00661366">
      <w:pPr>
        <w:tabs>
          <w:tab w:val="right" w:pos="9026"/>
        </w:tabs>
        <w:jc w:val="center"/>
        <w:rPr>
          <w:b/>
          <w:u w:val="single"/>
        </w:rPr>
      </w:pPr>
    </w:p>
    <w:p w14:paraId="108A6671" w14:textId="77777777" w:rsidR="00E667AB" w:rsidRPr="00430CA7" w:rsidRDefault="00E667AB" w:rsidP="00661366">
      <w:pPr>
        <w:tabs>
          <w:tab w:val="right" w:pos="9026"/>
        </w:tabs>
        <w:ind w:left="360" w:firstLine="3960"/>
        <w:jc w:val="center"/>
        <w:rPr>
          <w:b/>
          <w:u w:val="single"/>
        </w:rPr>
      </w:pPr>
    </w:p>
    <w:p w14:paraId="2888BE3D" w14:textId="77777777" w:rsidR="00A53701" w:rsidRPr="00430CA7" w:rsidRDefault="00A53701" w:rsidP="006613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5C40C" w14:textId="77777777" w:rsidR="00F22CB6" w:rsidRPr="00430CA7" w:rsidRDefault="00F22CB6">
      <w:pPr>
        <w:sectPr w:rsidR="00F22CB6" w:rsidRPr="00430CA7" w:rsidSect="00BE72BB">
          <w:endnotePr>
            <w:numFmt w:val="decimal"/>
          </w:endnotePr>
          <w:pgSz w:w="11907" w:h="16840" w:code="9"/>
          <w:pgMar w:top="567" w:right="1797" w:bottom="993" w:left="1797" w:header="720" w:footer="720" w:gutter="0"/>
          <w:cols w:space="720"/>
          <w:noEndnote/>
          <w:docGrid w:linePitch="326"/>
        </w:sectPr>
      </w:pPr>
    </w:p>
    <w:p w14:paraId="20F7050D" w14:textId="73507D05" w:rsidR="00A53701" w:rsidRPr="00430CA7" w:rsidRDefault="00A53701"/>
    <w:p w14:paraId="3F8983DD" w14:textId="77777777" w:rsidR="00E667AB" w:rsidRPr="00430CA7" w:rsidRDefault="00E667AB" w:rsidP="00A537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19947B59" w14:textId="77777777" w:rsidR="00A53701" w:rsidRPr="00430CA7" w:rsidRDefault="00A53701" w:rsidP="00A53701">
      <w:pPr>
        <w:jc w:val="center"/>
        <w:rPr>
          <w:b/>
          <w:caps/>
          <w:u w:val="single"/>
        </w:rPr>
      </w:pPr>
      <w:r w:rsidRPr="00430CA7">
        <w:rPr>
          <w:b/>
          <w:caps/>
          <w:u w:val="single"/>
        </w:rPr>
        <w:t>Appendix 4 – LOGO</w:t>
      </w:r>
    </w:p>
    <w:p w14:paraId="704CB270" w14:textId="77777777" w:rsidR="00E667AB" w:rsidRPr="00430CA7" w:rsidRDefault="00E667AB" w:rsidP="00661366">
      <w:pPr>
        <w:ind w:left="720"/>
        <w:jc w:val="both"/>
      </w:pPr>
    </w:p>
    <w:p w14:paraId="496659DD" w14:textId="77777777" w:rsidR="00E667AB" w:rsidRPr="00430CA7" w:rsidRDefault="00E667AB" w:rsidP="00661366">
      <w:pPr>
        <w:ind w:left="720"/>
        <w:jc w:val="both"/>
      </w:pPr>
    </w:p>
    <w:p w14:paraId="769251C4" w14:textId="77777777" w:rsidR="00E667AB" w:rsidRPr="00430CA7" w:rsidRDefault="00E667AB" w:rsidP="00661366">
      <w:pPr>
        <w:ind w:left="720"/>
        <w:jc w:val="both"/>
      </w:pPr>
    </w:p>
    <w:p w14:paraId="6657CE47" w14:textId="77777777" w:rsidR="00E53547" w:rsidRPr="00430CA7" w:rsidRDefault="00E53547" w:rsidP="00E53547">
      <w:pPr>
        <w:ind w:left="720"/>
        <w:jc w:val="both"/>
      </w:pPr>
    </w:p>
    <w:p w14:paraId="51916038" w14:textId="77777777" w:rsidR="00E53547" w:rsidRPr="00430CA7" w:rsidRDefault="00E53547" w:rsidP="00E53547">
      <w:pPr>
        <w:rPr>
          <w:i/>
          <w:iCs/>
        </w:rPr>
      </w:pPr>
      <w:r w:rsidRPr="00430CA7">
        <w:rPr>
          <w:iCs/>
          <w:sz w:val="22"/>
          <w:szCs w:val="22"/>
        </w:rPr>
        <w:t>ESA BIC Incubatees are able to use derivatives of the ESA BIC logo in selected promotional material at their own cost. For permission to use and access to the derivatives of the ESA BIC logo please contact the ESA BIC Manager or representative to discuss and agree said usage prior to using the ESA BIC logo</w:t>
      </w:r>
      <w:r w:rsidRPr="00430CA7">
        <w:rPr>
          <w:i/>
          <w:iCs/>
        </w:rPr>
        <w:t>.</w:t>
      </w:r>
    </w:p>
    <w:p w14:paraId="512529CC" w14:textId="77777777" w:rsidR="00E667AB" w:rsidRPr="00430CA7" w:rsidRDefault="00E667AB" w:rsidP="00661366">
      <w:pPr>
        <w:ind w:left="720"/>
        <w:jc w:val="both"/>
      </w:pPr>
    </w:p>
    <w:p w14:paraId="19C14EB4" w14:textId="77777777" w:rsidR="00E667AB" w:rsidRPr="00430CA7" w:rsidRDefault="00E667AB">
      <w:pPr>
        <w:tabs>
          <w:tab w:val="right" w:pos="9026"/>
        </w:tabs>
        <w:ind w:left="360"/>
        <w:rPr>
          <w:i/>
        </w:rPr>
      </w:pPr>
    </w:p>
    <w:sectPr w:rsidR="00E667AB" w:rsidRPr="00430CA7" w:rsidSect="00BE72BB">
      <w:headerReference w:type="default" r:id="rId30"/>
      <w:endnotePr>
        <w:numFmt w:val="decimal"/>
      </w:endnotePr>
      <w:pgSz w:w="11907" w:h="16840" w:code="9"/>
      <w:pgMar w:top="567" w:right="1797" w:bottom="993" w:left="1797"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90863" w14:textId="77777777" w:rsidR="009276CD" w:rsidRDefault="009276CD">
      <w:r>
        <w:separator/>
      </w:r>
    </w:p>
  </w:endnote>
  <w:endnote w:type="continuationSeparator" w:id="0">
    <w:p w14:paraId="54B15DED" w14:textId="77777777" w:rsidR="009276CD" w:rsidRDefault="0092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Arial Unicode MS"/>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12ABD" w14:textId="77777777" w:rsidR="009276CD" w:rsidRDefault="009276CD">
      <w:r>
        <w:separator/>
      </w:r>
    </w:p>
  </w:footnote>
  <w:footnote w:type="continuationSeparator" w:id="0">
    <w:p w14:paraId="2264D101" w14:textId="77777777" w:rsidR="009276CD" w:rsidRDefault="0092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32E2" w14:textId="77777777" w:rsidR="002E7C75" w:rsidRPr="00430CA7" w:rsidRDefault="002E7C75" w:rsidP="00661366">
    <w:pPr>
      <w:pStyle w:val="Header"/>
      <w:jc w:val="right"/>
    </w:pPr>
  </w:p>
  <w:p w14:paraId="62B4C65D" w14:textId="6C751412" w:rsidR="002E7C75" w:rsidRPr="00430CA7" w:rsidRDefault="002E7C75" w:rsidP="004D0A78">
    <w:pPr>
      <w:pStyle w:val="Header"/>
      <w:jc w:val="right"/>
    </w:pPr>
    <w:r w:rsidRPr="00430CA7">
      <w:t xml:space="preserve">ESA BIC UK Incubation Contract – Issue A, </w:t>
    </w:r>
    <w:r w:rsidR="00430CA7">
      <w:t>23/04/2021</w:t>
    </w:r>
  </w:p>
  <w:p w14:paraId="4C2ADBD0" w14:textId="27538CF6" w:rsidR="002E7C75" w:rsidRPr="00430CA7" w:rsidRDefault="002E7C75" w:rsidP="00661366">
    <w:pPr>
      <w:pStyle w:val="Header"/>
      <w:jc w:val="right"/>
      <w:rPr>
        <w:rStyle w:val="PageNumber"/>
      </w:rPr>
    </w:pPr>
    <w:r w:rsidRPr="00430CA7">
      <w:t xml:space="preserve">Page </w:t>
    </w:r>
    <w:r w:rsidRPr="00430CA7">
      <w:rPr>
        <w:rStyle w:val="PageNumber"/>
      </w:rPr>
      <w:fldChar w:fldCharType="begin"/>
    </w:r>
    <w:r w:rsidRPr="00430CA7">
      <w:rPr>
        <w:rStyle w:val="PageNumber"/>
      </w:rPr>
      <w:instrText xml:space="preserve"> PAGE </w:instrText>
    </w:r>
    <w:r w:rsidRPr="00430CA7">
      <w:rPr>
        <w:rStyle w:val="PageNumber"/>
      </w:rPr>
      <w:fldChar w:fldCharType="separate"/>
    </w:r>
    <w:r w:rsidR="00054FD2">
      <w:rPr>
        <w:rStyle w:val="PageNumber"/>
        <w:noProof/>
      </w:rPr>
      <w:t>22</w:t>
    </w:r>
    <w:r w:rsidRPr="00430CA7">
      <w:rPr>
        <w:rStyle w:val="PageNumber"/>
      </w:rPr>
      <w:fldChar w:fldCharType="end"/>
    </w:r>
  </w:p>
  <w:p w14:paraId="233FA856" w14:textId="77777777" w:rsidR="002E7C75" w:rsidRPr="00B9071D" w:rsidRDefault="002E7C75" w:rsidP="00661366">
    <w:pPr>
      <w:pStyle w:val="Header"/>
      <w:jc w:val="right"/>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23A9" w14:textId="77777777" w:rsidR="002E7C75" w:rsidRPr="00430CA7" w:rsidRDefault="002E7C75" w:rsidP="00661366">
    <w:pPr>
      <w:pStyle w:val="Header"/>
      <w:jc w:val="right"/>
    </w:pPr>
    <w:r w:rsidRPr="00430CA7">
      <w:t>Appendix 1</w:t>
    </w:r>
  </w:p>
  <w:p w14:paraId="448BEF8C" w14:textId="24645905" w:rsidR="002E7C75" w:rsidRPr="00430CA7" w:rsidRDefault="002E7C75" w:rsidP="004D0A78">
    <w:pPr>
      <w:pStyle w:val="Header"/>
      <w:jc w:val="right"/>
    </w:pPr>
    <w:r w:rsidRPr="00430CA7">
      <w:t xml:space="preserve">ESA BIC UK Incubation Contract </w:t>
    </w:r>
    <w:r w:rsidR="00E318DE" w:rsidRPr="00430CA7">
      <w:t xml:space="preserve">– Issue A, </w:t>
    </w:r>
    <w:r w:rsidR="00430CA7">
      <w:t>23/04/2021</w:t>
    </w:r>
  </w:p>
  <w:p w14:paraId="4771AFF1" w14:textId="684C75BE" w:rsidR="002E7C75" w:rsidRPr="00430CA7" w:rsidRDefault="002E7C75" w:rsidP="00661366">
    <w:pPr>
      <w:pStyle w:val="Header"/>
      <w:jc w:val="right"/>
      <w:rPr>
        <w:rStyle w:val="PageNumber"/>
      </w:rPr>
    </w:pPr>
    <w:r w:rsidRPr="00430CA7">
      <w:t xml:space="preserve">Page </w:t>
    </w:r>
    <w:r w:rsidRPr="00430CA7">
      <w:rPr>
        <w:rStyle w:val="PageNumber"/>
      </w:rPr>
      <w:fldChar w:fldCharType="begin"/>
    </w:r>
    <w:r w:rsidRPr="00430CA7">
      <w:rPr>
        <w:rStyle w:val="PageNumber"/>
      </w:rPr>
      <w:instrText xml:space="preserve"> PAGE </w:instrText>
    </w:r>
    <w:r w:rsidRPr="00430CA7">
      <w:rPr>
        <w:rStyle w:val="PageNumber"/>
      </w:rPr>
      <w:fldChar w:fldCharType="separate"/>
    </w:r>
    <w:r w:rsidR="00054FD2">
      <w:rPr>
        <w:rStyle w:val="PageNumber"/>
        <w:noProof/>
      </w:rPr>
      <w:t>27</w:t>
    </w:r>
    <w:r w:rsidRPr="00430CA7">
      <w:rPr>
        <w:rStyle w:val="PageNumber"/>
      </w:rPr>
      <w:fldChar w:fldCharType="end"/>
    </w:r>
  </w:p>
  <w:p w14:paraId="6F778179" w14:textId="77777777" w:rsidR="002E7C75" w:rsidRPr="00B9071D" w:rsidRDefault="002E7C75" w:rsidP="00661366">
    <w:pPr>
      <w:pStyle w:val="Header"/>
      <w:jc w:val="right"/>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CD07B" w14:textId="77777777" w:rsidR="002E7C75" w:rsidRPr="00430CA7" w:rsidRDefault="002E7C75" w:rsidP="00661366">
    <w:pPr>
      <w:pStyle w:val="Header"/>
      <w:jc w:val="right"/>
    </w:pPr>
    <w:r w:rsidRPr="00430CA7">
      <w:t>Appendix 2</w:t>
    </w:r>
  </w:p>
  <w:p w14:paraId="1F96A74C" w14:textId="060F3712" w:rsidR="002E7C75" w:rsidRPr="00430CA7" w:rsidRDefault="002E7C75" w:rsidP="004D0A78">
    <w:pPr>
      <w:pStyle w:val="Header"/>
      <w:jc w:val="right"/>
    </w:pPr>
    <w:r w:rsidRPr="00430CA7">
      <w:t xml:space="preserve">ESA BIC UK Incubation Contract </w:t>
    </w:r>
    <w:r w:rsidR="00723099" w:rsidRPr="00430CA7">
      <w:t xml:space="preserve">– Issue A, </w:t>
    </w:r>
    <w:r w:rsidR="00430CA7">
      <w:t>23/04/2021</w:t>
    </w:r>
  </w:p>
  <w:p w14:paraId="719CD351" w14:textId="284B7C9A" w:rsidR="002E7C75" w:rsidRPr="00430CA7" w:rsidRDefault="002E7C75" w:rsidP="00661366">
    <w:pPr>
      <w:pStyle w:val="Header"/>
      <w:jc w:val="right"/>
      <w:rPr>
        <w:rStyle w:val="PageNumber"/>
      </w:rPr>
    </w:pPr>
    <w:r w:rsidRPr="00430CA7">
      <w:t xml:space="preserve">Page </w:t>
    </w:r>
    <w:r w:rsidRPr="00430CA7">
      <w:rPr>
        <w:rStyle w:val="PageNumber"/>
      </w:rPr>
      <w:fldChar w:fldCharType="begin"/>
    </w:r>
    <w:r w:rsidRPr="00430CA7">
      <w:rPr>
        <w:rStyle w:val="PageNumber"/>
      </w:rPr>
      <w:instrText xml:space="preserve"> PAGE </w:instrText>
    </w:r>
    <w:r w:rsidRPr="00430CA7">
      <w:rPr>
        <w:rStyle w:val="PageNumber"/>
      </w:rPr>
      <w:fldChar w:fldCharType="separate"/>
    </w:r>
    <w:r w:rsidR="00054FD2">
      <w:rPr>
        <w:rStyle w:val="PageNumber"/>
        <w:noProof/>
      </w:rPr>
      <w:t>31</w:t>
    </w:r>
    <w:r w:rsidRPr="00430CA7">
      <w:rPr>
        <w:rStyle w:val="PageNumber"/>
      </w:rPr>
      <w:fldChar w:fldCharType="end"/>
    </w:r>
  </w:p>
  <w:p w14:paraId="2863B9EC" w14:textId="77777777" w:rsidR="002E7C75" w:rsidRPr="00B9071D" w:rsidRDefault="002E7C75" w:rsidP="00661366">
    <w:pPr>
      <w:pStyle w:val="Header"/>
      <w:jc w:val="right"/>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044AA" w14:textId="77777777" w:rsidR="002E7C75" w:rsidRPr="00430CA7" w:rsidRDefault="002E7C75" w:rsidP="00661366">
    <w:pPr>
      <w:pStyle w:val="Header"/>
      <w:jc w:val="right"/>
    </w:pPr>
    <w:r w:rsidRPr="00430CA7">
      <w:t>Appendix 3</w:t>
    </w:r>
  </w:p>
  <w:p w14:paraId="45A71B87" w14:textId="3FFD70FD" w:rsidR="002E7C75" w:rsidRPr="00430CA7" w:rsidRDefault="002E7C75" w:rsidP="00661366">
    <w:pPr>
      <w:pStyle w:val="Header"/>
      <w:jc w:val="right"/>
    </w:pPr>
    <w:r w:rsidRPr="00430CA7">
      <w:t xml:space="preserve">ESA BIC UK Incubation Contract </w:t>
    </w:r>
    <w:r w:rsidR="00A63C19" w:rsidRPr="00430CA7">
      <w:t xml:space="preserve">– Issue A, </w:t>
    </w:r>
    <w:r w:rsidR="00430CA7">
      <w:t>23/04/2021</w:t>
    </w:r>
  </w:p>
  <w:p w14:paraId="36D7E7EE" w14:textId="55139B3E" w:rsidR="002E7C75" w:rsidRPr="00430CA7" w:rsidRDefault="002E7C75" w:rsidP="00661366">
    <w:pPr>
      <w:pStyle w:val="Header"/>
      <w:jc w:val="right"/>
      <w:rPr>
        <w:rStyle w:val="PageNumber"/>
      </w:rPr>
    </w:pPr>
    <w:r w:rsidRPr="00430CA7">
      <w:t xml:space="preserve">Page </w:t>
    </w:r>
    <w:r w:rsidRPr="00430CA7">
      <w:rPr>
        <w:rStyle w:val="PageNumber"/>
      </w:rPr>
      <w:fldChar w:fldCharType="begin"/>
    </w:r>
    <w:r w:rsidRPr="00430CA7">
      <w:rPr>
        <w:rStyle w:val="PageNumber"/>
      </w:rPr>
      <w:instrText xml:space="preserve"> PAGE </w:instrText>
    </w:r>
    <w:r w:rsidRPr="00430CA7">
      <w:rPr>
        <w:rStyle w:val="PageNumber"/>
      </w:rPr>
      <w:fldChar w:fldCharType="separate"/>
    </w:r>
    <w:r w:rsidR="00054FD2">
      <w:rPr>
        <w:rStyle w:val="PageNumber"/>
        <w:noProof/>
      </w:rPr>
      <w:t>36</w:t>
    </w:r>
    <w:r w:rsidRPr="00430CA7">
      <w:rPr>
        <w:rStyle w:val="PageNumber"/>
      </w:rPr>
      <w:fldChar w:fldCharType="end"/>
    </w:r>
  </w:p>
  <w:p w14:paraId="13E95FCB" w14:textId="77777777" w:rsidR="002E7C75" w:rsidRPr="00B9071D" w:rsidRDefault="002E7C75" w:rsidP="00661366">
    <w:pPr>
      <w:pStyle w:val="Header"/>
      <w:jc w:val="right"/>
      <w:rPr>
        <w:lang w:val="fr-F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0E23A" w14:textId="77777777" w:rsidR="00C46416" w:rsidRPr="00430CA7" w:rsidRDefault="00C46416" w:rsidP="00661366">
    <w:pPr>
      <w:pStyle w:val="Header"/>
      <w:jc w:val="right"/>
    </w:pPr>
    <w:r w:rsidRPr="00430CA7">
      <w:t>Appendix 4</w:t>
    </w:r>
  </w:p>
  <w:p w14:paraId="5D639E64" w14:textId="2CBFBAFF" w:rsidR="00C46416" w:rsidRPr="00430CA7" w:rsidRDefault="00C46416" w:rsidP="00661366">
    <w:pPr>
      <w:pStyle w:val="Header"/>
      <w:jc w:val="right"/>
    </w:pPr>
    <w:r w:rsidRPr="00430CA7">
      <w:t xml:space="preserve">ESA BIC UK Incubation Contract – Issue A, </w:t>
    </w:r>
    <w:r w:rsidR="00430CA7">
      <w:t>23/04/2021</w:t>
    </w:r>
  </w:p>
  <w:p w14:paraId="51C03B91" w14:textId="2F7DBAA6" w:rsidR="00C46416" w:rsidRPr="00430CA7" w:rsidRDefault="00C46416" w:rsidP="00661366">
    <w:pPr>
      <w:pStyle w:val="Header"/>
      <w:jc w:val="right"/>
      <w:rPr>
        <w:rStyle w:val="PageNumber"/>
      </w:rPr>
    </w:pPr>
    <w:r w:rsidRPr="00430CA7">
      <w:t xml:space="preserve">Page </w:t>
    </w:r>
    <w:r w:rsidRPr="00430CA7">
      <w:rPr>
        <w:rStyle w:val="PageNumber"/>
      </w:rPr>
      <w:fldChar w:fldCharType="begin"/>
    </w:r>
    <w:r w:rsidRPr="00430CA7">
      <w:rPr>
        <w:rStyle w:val="PageNumber"/>
      </w:rPr>
      <w:instrText xml:space="preserve"> PAGE </w:instrText>
    </w:r>
    <w:r w:rsidRPr="00430CA7">
      <w:rPr>
        <w:rStyle w:val="PageNumber"/>
      </w:rPr>
      <w:fldChar w:fldCharType="separate"/>
    </w:r>
    <w:r w:rsidR="00054FD2">
      <w:rPr>
        <w:rStyle w:val="PageNumber"/>
        <w:noProof/>
      </w:rPr>
      <w:t>37</w:t>
    </w:r>
    <w:r w:rsidRPr="00430CA7">
      <w:rPr>
        <w:rStyle w:val="PageNumber"/>
      </w:rPr>
      <w:fldChar w:fldCharType="end"/>
    </w:r>
  </w:p>
  <w:p w14:paraId="56BA1054" w14:textId="77777777" w:rsidR="00C46416" w:rsidRPr="00B9071D" w:rsidRDefault="00C46416" w:rsidP="00661366">
    <w:pPr>
      <w:pStyle w:val="Header"/>
      <w:jc w:val="right"/>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name w:val="WW8Num15"/>
    <w:lvl w:ilvl="0">
      <w:start w:val="1"/>
      <w:numFmt w:val="bullet"/>
      <w:lvlText w:val="–"/>
      <w:lvlJc w:val="left"/>
      <w:pPr>
        <w:tabs>
          <w:tab w:val="num" w:pos="360"/>
        </w:tabs>
        <w:ind w:left="360" w:hanging="360"/>
      </w:pPr>
      <w:rPr>
        <w:rFonts w:ascii="StarSymbol" w:eastAsia="StarSymbol"/>
        <w:sz w:val="18"/>
      </w:rPr>
    </w:lvl>
    <w:lvl w:ilvl="1">
      <w:start w:val="1"/>
      <w:numFmt w:val="bullet"/>
      <w:lvlText w:val="–"/>
      <w:lvlJc w:val="left"/>
      <w:pPr>
        <w:tabs>
          <w:tab w:val="num" w:pos="720"/>
        </w:tabs>
        <w:ind w:left="720" w:hanging="360"/>
      </w:pPr>
      <w:rPr>
        <w:rFonts w:ascii="StarSymbol" w:eastAsia="StarSymbol"/>
        <w:sz w:val="18"/>
      </w:rPr>
    </w:lvl>
    <w:lvl w:ilvl="2">
      <w:start w:val="1"/>
      <w:numFmt w:val="bullet"/>
      <w:lvlText w:val="–"/>
      <w:lvlJc w:val="left"/>
      <w:pPr>
        <w:tabs>
          <w:tab w:val="num" w:pos="1080"/>
        </w:tabs>
        <w:ind w:left="1080" w:hanging="360"/>
      </w:pPr>
      <w:rPr>
        <w:rFonts w:ascii="StarSymbol" w:eastAsia="StarSymbol"/>
        <w:sz w:val="18"/>
      </w:rPr>
    </w:lvl>
    <w:lvl w:ilvl="3">
      <w:start w:val="1"/>
      <w:numFmt w:val="bullet"/>
      <w:lvlText w:val="–"/>
      <w:lvlJc w:val="left"/>
      <w:pPr>
        <w:tabs>
          <w:tab w:val="num" w:pos="1440"/>
        </w:tabs>
        <w:ind w:left="1440" w:hanging="360"/>
      </w:pPr>
      <w:rPr>
        <w:rFonts w:ascii="StarSymbol" w:eastAsia="StarSymbol"/>
        <w:sz w:val="18"/>
      </w:rPr>
    </w:lvl>
    <w:lvl w:ilvl="4">
      <w:start w:val="1"/>
      <w:numFmt w:val="bullet"/>
      <w:lvlText w:val="–"/>
      <w:lvlJc w:val="left"/>
      <w:pPr>
        <w:tabs>
          <w:tab w:val="num" w:pos="1800"/>
        </w:tabs>
        <w:ind w:left="1800" w:hanging="360"/>
      </w:pPr>
      <w:rPr>
        <w:rFonts w:ascii="StarSymbol" w:eastAsia="StarSymbol"/>
        <w:sz w:val="18"/>
      </w:rPr>
    </w:lvl>
    <w:lvl w:ilvl="5">
      <w:start w:val="1"/>
      <w:numFmt w:val="bullet"/>
      <w:lvlText w:val="–"/>
      <w:lvlJc w:val="left"/>
      <w:pPr>
        <w:tabs>
          <w:tab w:val="num" w:pos="2160"/>
        </w:tabs>
        <w:ind w:left="2160" w:hanging="360"/>
      </w:pPr>
      <w:rPr>
        <w:rFonts w:ascii="StarSymbol" w:eastAsia="StarSymbol"/>
        <w:sz w:val="18"/>
      </w:rPr>
    </w:lvl>
    <w:lvl w:ilvl="6">
      <w:start w:val="1"/>
      <w:numFmt w:val="bullet"/>
      <w:lvlText w:val="–"/>
      <w:lvlJc w:val="left"/>
      <w:pPr>
        <w:tabs>
          <w:tab w:val="num" w:pos="2520"/>
        </w:tabs>
        <w:ind w:left="2520" w:hanging="360"/>
      </w:pPr>
      <w:rPr>
        <w:rFonts w:ascii="StarSymbol" w:eastAsia="StarSymbol"/>
        <w:sz w:val="18"/>
      </w:rPr>
    </w:lvl>
    <w:lvl w:ilvl="7">
      <w:start w:val="1"/>
      <w:numFmt w:val="bullet"/>
      <w:lvlText w:val="–"/>
      <w:lvlJc w:val="left"/>
      <w:pPr>
        <w:tabs>
          <w:tab w:val="num" w:pos="2880"/>
        </w:tabs>
        <w:ind w:left="2880" w:hanging="360"/>
      </w:pPr>
      <w:rPr>
        <w:rFonts w:ascii="StarSymbol" w:eastAsia="StarSymbol"/>
        <w:sz w:val="18"/>
      </w:rPr>
    </w:lvl>
    <w:lvl w:ilvl="8">
      <w:start w:val="1"/>
      <w:numFmt w:val="bullet"/>
      <w:lvlText w:val="–"/>
      <w:lvlJc w:val="left"/>
      <w:pPr>
        <w:tabs>
          <w:tab w:val="num" w:pos="3240"/>
        </w:tabs>
        <w:ind w:left="3240" w:hanging="360"/>
      </w:pPr>
      <w:rPr>
        <w:rFonts w:ascii="StarSymbol" w:eastAsia="StarSymbol"/>
        <w:sz w:val="18"/>
      </w:rPr>
    </w:lvl>
  </w:abstractNum>
  <w:abstractNum w:abstractNumId="1" w15:restartNumberingAfterBreak="0">
    <w:nsid w:val="01665929"/>
    <w:multiLevelType w:val="hybridMultilevel"/>
    <w:tmpl w:val="7CF2CE26"/>
    <w:lvl w:ilvl="0" w:tplc="F49A76AC">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B5349D"/>
    <w:multiLevelType w:val="multilevel"/>
    <w:tmpl w:val="726AC70E"/>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42A69CB"/>
    <w:multiLevelType w:val="hybridMultilevel"/>
    <w:tmpl w:val="F7A6238E"/>
    <w:lvl w:ilvl="0" w:tplc="4F1C6434">
      <w:start w:val="1"/>
      <w:numFmt w:val="lowerLetter"/>
      <w:lvlText w:val="%1."/>
      <w:lvlJc w:val="left"/>
      <w:pPr>
        <w:tabs>
          <w:tab w:val="num" w:pos="1800"/>
        </w:tabs>
        <w:ind w:left="1800" w:hanging="360"/>
      </w:pPr>
      <w:rPr>
        <w:rFonts w:cs="Times New Roman" w:hint="default"/>
      </w:rPr>
    </w:lvl>
    <w:lvl w:ilvl="1" w:tplc="7D083F02" w:tentative="1">
      <w:start w:val="1"/>
      <w:numFmt w:val="lowerLetter"/>
      <w:lvlText w:val="%2."/>
      <w:lvlJc w:val="left"/>
      <w:pPr>
        <w:tabs>
          <w:tab w:val="num" w:pos="2520"/>
        </w:tabs>
        <w:ind w:left="2520" w:hanging="360"/>
      </w:pPr>
      <w:rPr>
        <w:rFonts w:cs="Times New Roman"/>
      </w:rPr>
    </w:lvl>
    <w:lvl w:ilvl="2" w:tplc="872E9148" w:tentative="1">
      <w:start w:val="1"/>
      <w:numFmt w:val="lowerRoman"/>
      <w:lvlText w:val="%3."/>
      <w:lvlJc w:val="right"/>
      <w:pPr>
        <w:tabs>
          <w:tab w:val="num" w:pos="3240"/>
        </w:tabs>
        <w:ind w:left="3240" w:hanging="180"/>
      </w:pPr>
      <w:rPr>
        <w:rFonts w:cs="Times New Roman"/>
      </w:rPr>
    </w:lvl>
    <w:lvl w:ilvl="3" w:tplc="E0C0AB78" w:tentative="1">
      <w:start w:val="1"/>
      <w:numFmt w:val="decimal"/>
      <w:lvlText w:val="%4."/>
      <w:lvlJc w:val="left"/>
      <w:pPr>
        <w:tabs>
          <w:tab w:val="num" w:pos="3960"/>
        </w:tabs>
        <w:ind w:left="3960" w:hanging="360"/>
      </w:pPr>
      <w:rPr>
        <w:rFonts w:cs="Times New Roman"/>
      </w:rPr>
    </w:lvl>
    <w:lvl w:ilvl="4" w:tplc="B366CB2E" w:tentative="1">
      <w:start w:val="1"/>
      <w:numFmt w:val="lowerLetter"/>
      <w:lvlText w:val="%5."/>
      <w:lvlJc w:val="left"/>
      <w:pPr>
        <w:tabs>
          <w:tab w:val="num" w:pos="4680"/>
        </w:tabs>
        <w:ind w:left="4680" w:hanging="360"/>
      </w:pPr>
      <w:rPr>
        <w:rFonts w:cs="Times New Roman"/>
      </w:rPr>
    </w:lvl>
    <w:lvl w:ilvl="5" w:tplc="19E4A616" w:tentative="1">
      <w:start w:val="1"/>
      <w:numFmt w:val="lowerRoman"/>
      <w:lvlText w:val="%6."/>
      <w:lvlJc w:val="right"/>
      <w:pPr>
        <w:tabs>
          <w:tab w:val="num" w:pos="5400"/>
        </w:tabs>
        <w:ind w:left="5400" w:hanging="180"/>
      </w:pPr>
      <w:rPr>
        <w:rFonts w:cs="Times New Roman"/>
      </w:rPr>
    </w:lvl>
    <w:lvl w:ilvl="6" w:tplc="032E6F74" w:tentative="1">
      <w:start w:val="1"/>
      <w:numFmt w:val="decimal"/>
      <w:lvlText w:val="%7."/>
      <w:lvlJc w:val="left"/>
      <w:pPr>
        <w:tabs>
          <w:tab w:val="num" w:pos="6120"/>
        </w:tabs>
        <w:ind w:left="6120" w:hanging="360"/>
      </w:pPr>
      <w:rPr>
        <w:rFonts w:cs="Times New Roman"/>
      </w:rPr>
    </w:lvl>
    <w:lvl w:ilvl="7" w:tplc="0D364982" w:tentative="1">
      <w:start w:val="1"/>
      <w:numFmt w:val="lowerLetter"/>
      <w:lvlText w:val="%8."/>
      <w:lvlJc w:val="left"/>
      <w:pPr>
        <w:tabs>
          <w:tab w:val="num" w:pos="6840"/>
        </w:tabs>
        <w:ind w:left="6840" w:hanging="360"/>
      </w:pPr>
      <w:rPr>
        <w:rFonts w:cs="Times New Roman"/>
      </w:rPr>
    </w:lvl>
    <w:lvl w:ilvl="8" w:tplc="71FADF48" w:tentative="1">
      <w:start w:val="1"/>
      <w:numFmt w:val="lowerRoman"/>
      <w:lvlText w:val="%9."/>
      <w:lvlJc w:val="right"/>
      <w:pPr>
        <w:tabs>
          <w:tab w:val="num" w:pos="7560"/>
        </w:tabs>
        <w:ind w:left="7560" w:hanging="180"/>
      </w:pPr>
      <w:rPr>
        <w:rFonts w:cs="Times New Roman"/>
      </w:rPr>
    </w:lvl>
  </w:abstractNum>
  <w:abstractNum w:abstractNumId="4" w15:restartNumberingAfterBreak="0">
    <w:nsid w:val="04C17EC2"/>
    <w:multiLevelType w:val="hybridMultilevel"/>
    <w:tmpl w:val="3774C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FA71F8"/>
    <w:multiLevelType w:val="multilevel"/>
    <w:tmpl w:val="2BBAFF04"/>
    <w:lvl w:ilvl="0">
      <w:start w:val="7"/>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06AF06D8"/>
    <w:multiLevelType w:val="hybridMultilevel"/>
    <w:tmpl w:val="D8220D4E"/>
    <w:lvl w:ilvl="0" w:tplc="655AB4B4">
      <w:start w:val="1"/>
      <w:numFmt w:val="decimal"/>
      <w:lvlText w:val="%1."/>
      <w:lvlJc w:val="left"/>
      <w:pPr>
        <w:tabs>
          <w:tab w:val="num" w:pos="1080"/>
        </w:tabs>
        <w:ind w:left="1080" w:hanging="720"/>
      </w:pPr>
      <w:rPr>
        <w:rFonts w:cs="Times New Roman" w:hint="default"/>
      </w:rPr>
    </w:lvl>
    <w:lvl w:ilvl="1" w:tplc="F9667D50">
      <w:start w:val="1"/>
      <w:numFmt w:val="lowerLetter"/>
      <w:lvlText w:val="%2."/>
      <w:lvlJc w:val="left"/>
      <w:pPr>
        <w:tabs>
          <w:tab w:val="num" w:pos="1440"/>
        </w:tabs>
        <w:ind w:left="1440" w:hanging="360"/>
      </w:pPr>
      <w:rPr>
        <w:rFonts w:cs="Times New Roman"/>
      </w:rPr>
    </w:lvl>
    <w:lvl w:ilvl="2" w:tplc="CD9A3A26" w:tentative="1">
      <w:start w:val="1"/>
      <w:numFmt w:val="lowerRoman"/>
      <w:lvlText w:val="%3."/>
      <w:lvlJc w:val="right"/>
      <w:pPr>
        <w:tabs>
          <w:tab w:val="num" w:pos="2160"/>
        </w:tabs>
        <w:ind w:left="2160" w:hanging="180"/>
      </w:pPr>
      <w:rPr>
        <w:rFonts w:cs="Times New Roman"/>
      </w:rPr>
    </w:lvl>
    <w:lvl w:ilvl="3" w:tplc="13A032E6" w:tentative="1">
      <w:start w:val="1"/>
      <w:numFmt w:val="decimal"/>
      <w:lvlText w:val="%4."/>
      <w:lvlJc w:val="left"/>
      <w:pPr>
        <w:tabs>
          <w:tab w:val="num" w:pos="2880"/>
        </w:tabs>
        <w:ind w:left="2880" w:hanging="360"/>
      </w:pPr>
      <w:rPr>
        <w:rFonts w:cs="Times New Roman"/>
      </w:rPr>
    </w:lvl>
    <w:lvl w:ilvl="4" w:tplc="EBE2EAAC" w:tentative="1">
      <w:start w:val="1"/>
      <w:numFmt w:val="lowerLetter"/>
      <w:lvlText w:val="%5."/>
      <w:lvlJc w:val="left"/>
      <w:pPr>
        <w:tabs>
          <w:tab w:val="num" w:pos="3600"/>
        </w:tabs>
        <w:ind w:left="3600" w:hanging="360"/>
      </w:pPr>
      <w:rPr>
        <w:rFonts w:cs="Times New Roman"/>
      </w:rPr>
    </w:lvl>
    <w:lvl w:ilvl="5" w:tplc="641C0B9C" w:tentative="1">
      <w:start w:val="1"/>
      <w:numFmt w:val="lowerRoman"/>
      <w:lvlText w:val="%6."/>
      <w:lvlJc w:val="right"/>
      <w:pPr>
        <w:tabs>
          <w:tab w:val="num" w:pos="4320"/>
        </w:tabs>
        <w:ind w:left="4320" w:hanging="180"/>
      </w:pPr>
      <w:rPr>
        <w:rFonts w:cs="Times New Roman"/>
      </w:rPr>
    </w:lvl>
    <w:lvl w:ilvl="6" w:tplc="E3F6F3AE" w:tentative="1">
      <w:start w:val="1"/>
      <w:numFmt w:val="decimal"/>
      <w:lvlText w:val="%7."/>
      <w:lvlJc w:val="left"/>
      <w:pPr>
        <w:tabs>
          <w:tab w:val="num" w:pos="5040"/>
        </w:tabs>
        <w:ind w:left="5040" w:hanging="360"/>
      </w:pPr>
      <w:rPr>
        <w:rFonts w:cs="Times New Roman"/>
      </w:rPr>
    </w:lvl>
    <w:lvl w:ilvl="7" w:tplc="E57439EE" w:tentative="1">
      <w:start w:val="1"/>
      <w:numFmt w:val="lowerLetter"/>
      <w:lvlText w:val="%8."/>
      <w:lvlJc w:val="left"/>
      <w:pPr>
        <w:tabs>
          <w:tab w:val="num" w:pos="5760"/>
        </w:tabs>
        <w:ind w:left="5760" w:hanging="360"/>
      </w:pPr>
      <w:rPr>
        <w:rFonts w:cs="Times New Roman"/>
      </w:rPr>
    </w:lvl>
    <w:lvl w:ilvl="8" w:tplc="B6A429DA" w:tentative="1">
      <w:start w:val="1"/>
      <w:numFmt w:val="lowerRoman"/>
      <w:lvlText w:val="%9."/>
      <w:lvlJc w:val="right"/>
      <w:pPr>
        <w:tabs>
          <w:tab w:val="num" w:pos="6480"/>
        </w:tabs>
        <w:ind w:left="6480" w:hanging="180"/>
      </w:pPr>
      <w:rPr>
        <w:rFonts w:cs="Times New Roman"/>
      </w:rPr>
    </w:lvl>
  </w:abstractNum>
  <w:abstractNum w:abstractNumId="7" w15:restartNumberingAfterBreak="0">
    <w:nsid w:val="08525625"/>
    <w:multiLevelType w:val="hybridMultilevel"/>
    <w:tmpl w:val="EF701A72"/>
    <w:lvl w:ilvl="0" w:tplc="923ED584">
      <w:start w:val="6"/>
      <w:numFmt w:val="bullet"/>
      <w:lvlText w:val="-"/>
      <w:lvlJc w:val="left"/>
      <w:pPr>
        <w:tabs>
          <w:tab w:val="num" w:pos="1080"/>
        </w:tabs>
        <w:ind w:left="1080" w:hanging="360"/>
      </w:pPr>
      <w:rPr>
        <w:rFonts w:ascii="Times New Roman" w:eastAsia="Times New Roman" w:hAnsi="Times New Roman" w:hint="default"/>
      </w:rPr>
    </w:lvl>
    <w:lvl w:ilvl="1" w:tplc="B20AC7AC" w:tentative="1">
      <w:start w:val="1"/>
      <w:numFmt w:val="bullet"/>
      <w:lvlText w:val="o"/>
      <w:lvlJc w:val="left"/>
      <w:pPr>
        <w:tabs>
          <w:tab w:val="num" w:pos="1800"/>
        </w:tabs>
        <w:ind w:left="1800" w:hanging="360"/>
      </w:pPr>
      <w:rPr>
        <w:rFonts w:ascii="Courier New" w:hAnsi="Courier New" w:hint="default"/>
      </w:rPr>
    </w:lvl>
    <w:lvl w:ilvl="2" w:tplc="B1408178" w:tentative="1">
      <w:start w:val="1"/>
      <w:numFmt w:val="bullet"/>
      <w:lvlText w:val=""/>
      <w:lvlJc w:val="left"/>
      <w:pPr>
        <w:tabs>
          <w:tab w:val="num" w:pos="2520"/>
        </w:tabs>
        <w:ind w:left="2520" w:hanging="360"/>
      </w:pPr>
      <w:rPr>
        <w:rFonts w:ascii="Wingdings" w:hAnsi="Wingdings" w:hint="default"/>
      </w:rPr>
    </w:lvl>
    <w:lvl w:ilvl="3" w:tplc="3B4E8AEA" w:tentative="1">
      <w:start w:val="1"/>
      <w:numFmt w:val="bullet"/>
      <w:lvlText w:val=""/>
      <w:lvlJc w:val="left"/>
      <w:pPr>
        <w:tabs>
          <w:tab w:val="num" w:pos="3240"/>
        </w:tabs>
        <w:ind w:left="3240" w:hanging="360"/>
      </w:pPr>
      <w:rPr>
        <w:rFonts w:ascii="Symbol" w:hAnsi="Symbol" w:hint="default"/>
      </w:rPr>
    </w:lvl>
    <w:lvl w:ilvl="4" w:tplc="BD9CB4AE" w:tentative="1">
      <w:start w:val="1"/>
      <w:numFmt w:val="bullet"/>
      <w:lvlText w:val="o"/>
      <w:lvlJc w:val="left"/>
      <w:pPr>
        <w:tabs>
          <w:tab w:val="num" w:pos="3960"/>
        </w:tabs>
        <w:ind w:left="3960" w:hanging="360"/>
      </w:pPr>
      <w:rPr>
        <w:rFonts w:ascii="Courier New" w:hAnsi="Courier New" w:hint="default"/>
      </w:rPr>
    </w:lvl>
    <w:lvl w:ilvl="5" w:tplc="1FD20408" w:tentative="1">
      <w:start w:val="1"/>
      <w:numFmt w:val="bullet"/>
      <w:lvlText w:val=""/>
      <w:lvlJc w:val="left"/>
      <w:pPr>
        <w:tabs>
          <w:tab w:val="num" w:pos="4680"/>
        </w:tabs>
        <w:ind w:left="4680" w:hanging="360"/>
      </w:pPr>
      <w:rPr>
        <w:rFonts w:ascii="Wingdings" w:hAnsi="Wingdings" w:hint="default"/>
      </w:rPr>
    </w:lvl>
    <w:lvl w:ilvl="6" w:tplc="2272D1B2" w:tentative="1">
      <w:start w:val="1"/>
      <w:numFmt w:val="bullet"/>
      <w:lvlText w:val=""/>
      <w:lvlJc w:val="left"/>
      <w:pPr>
        <w:tabs>
          <w:tab w:val="num" w:pos="5400"/>
        </w:tabs>
        <w:ind w:left="5400" w:hanging="360"/>
      </w:pPr>
      <w:rPr>
        <w:rFonts w:ascii="Symbol" w:hAnsi="Symbol" w:hint="default"/>
      </w:rPr>
    </w:lvl>
    <w:lvl w:ilvl="7" w:tplc="3726FF8E" w:tentative="1">
      <w:start w:val="1"/>
      <w:numFmt w:val="bullet"/>
      <w:lvlText w:val="o"/>
      <w:lvlJc w:val="left"/>
      <w:pPr>
        <w:tabs>
          <w:tab w:val="num" w:pos="6120"/>
        </w:tabs>
        <w:ind w:left="6120" w:hanging="360"/>
      </w:pPr>
      <w:rPr>
        <w:rFonts w:ascii="Courier New" w:hAnsi="Courier New" w:hint="default"/>
      </w:rPr>
    </w:lvl>
    <w:lvl w:ilvl="8" w:tplc="9D24EE14"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91D3C74"/>
    <w:multiLevelType w:val="hybridMultilevel"/>
    <w:tmpl w:val="081EB6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B7C4C0F"/>
    <w:multiLevelType w:val="hybridMultilevel"/>
    <w:tmpl w:val="3F82ACEC"/>
    <w:lvl w:ilvl="0" w:tplc="5792171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D2B515A"/>
    <w:multiLevelType w:val="hybridMultilevel"/>
    <w:tmpl w:val="80DE25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D791BD6"/>
    <w:multiLevelType w:val="multilevel"/>
    <w:tmpl w:val="1C124E70"/>
    <w:lvl w:ilvl="0">
      <w:start w:val="7"/>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4"/>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0F0C628E"/>
    <w:multiLevelType w:val="multilevel"/>
    <w:tmpl w:val="761471BA"/>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0F555000"/>
    <w:multiLevelType w:val="hybridMultilevel"/>
    <w:tmpl w:val="8C4A8C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FED3091"/>
    <w:multiLevelType w:val="hybridMultilevel"/>
    <w:tmpl w:val="9696807C"/>
    <w:lvl w:ilvl="0" w:tplc="0809000F">
      <w:start w:val="1"/>
      <w:numFmt w:val="decimal"/>
      <w:lvlText w:val="%1."/>
      <w:lvlJc w:val="left"/>
      <w:pPr>
        <w:ind w:left="360" w:hanging="360"/>
      </w:pPr>
    </w:lvl>
    <w:lvl w:ilvl="1" w:tplc="08090019">
      <w:start w:val="1"/>
      <w:numFmt w:val="decimal"/>
      <w:lvlText w:val="%2."/>
      <w:lvlJc w:val="left"/>
      <w:pPr>
        <w:tabs>
          <w:tab w:val="num" w:pos="720"/>
        </w:tabs>
        <w:ind w:left="720" w:hanging="360"/>
      </w:pPr>
    </w:lvl>
    <w:lvl w:ilvl="2" w:tplc="0809001B">
      <w:start w:val="1"/>
      <w:numFmt w:val="decimal"/>
      <w:lvlText w:val="%3."/>
      <w:lvlJc w:val="left"/>
      <w:pPr>
        <w:tabs>
          <w:tab w:val="num" w:pos="1440"/>
        </w:tabs>
        <w:ind w:left="1440" w:hanging="360"/>
      </w:pPr>
    </w:lvl>
    <w:lvl w:ilvl="3" w:tplc="0809000F">
      <w:start w:val="1"/>
      <w:numFmt w:val="decimal"/>
      <w:lvlText w:val="%4."/>
      <w:lvlJc w:val="left"/>
      <w:pPr>
        <w:tabs>
          <w:tab w:val="num" w:pos="2160"/>
        </w:tabs>
        <w:ind w:left="2160" w:hanging="360"/>
      </w:pPr>
    </w:lvl>
    <w:lvl w:ilvl="4" w:tplc="08090019">
      <w:start w:val="1"/>
      <w:numFmt w:val="decimal"/>
      <w:lvlText w:val="%5."/>
      <w:lvlJc w:val="left"/>
      <w:pPr>
        <w:tabs>
          <w:tab w:val="num" w:pos="2880"/>
        </w:tabs>
        <w:ind w:left="2880" w:hanging="360"/>
      </w:pPr>
    </w:lvl>
    <w:lvl w:ilvl="5" w:tplc="0809001B">
      <w:start w:val="1"/>
      <w:numFmt w:val="decimal"/>
      <w:lvlText w:val="%6."/>
      <w:lvlJc w:val="left"/>
      <w:pPr>
        <w:tabs>
          <w:tab w:val="num" w:pos="3600"/>
        </w:tabs>
        <w:ind w:left="3600" w:hanging="360"/>
      </w:pPr>
    </w:lvl>
    <w:lvl w:ilvl="6" w:tplc="0809000F">
      <w:start w:val="1"/>
      <w:numFmt w:val="decimal"/>
      <w:lvlText w:val="%7."/>
      <w:lvlJc w:val="left"/>
      <w:pPr>
        <w:tabs>
          <w:tab w:val="num" w:pos="4320"/>
        </w:tabs>
        <w:ind w:left="4320" w:hanging="360"/>
      </w:pPr>
    </w:lvl>
    <w:lvl w:ilvl="7" w:tplc="08090019">
      <w:start w:val="1"/>
      <w:numFmt w:val="decimal"/>
      <w:lvlText w:val="%8."/>
      <w:lvlJc w:val="left"/>
      <w:pPr>
        <w:tabs>
          <w:tab w:val="num" w:pos="5040"/>
        </w:tabs>
        <w:ind w:left="5040" w:hanging="360"/>
      </w:pPr>
    </w:lvl>
    <w:lvl w:ilvl="8" w:tplc="0809001B">
      <w:start w:val="1"/>
      <w:numFmt w:val="decimal"/>
      <w:lvlText w:val="%9."/>
      <w:lvlJc w:val="left"/>
      <w:pPr>
        <w:tabs>
          <w:tab w:val="num" w:pos="5760"/>
        </w:tabs>
        <w:ind w:left="5760" w:hanging="360"/>
      </w:pPr>
    </w:lvl>
  </w:abstractNum>
  <w:abstractNum w:abstractNumId="15" w15:restartNumberingAfterBreak="0">
    <w:nsid w:val="11D426AE"/>
    <w:multiLevelType w:val="hybridMultilevel"/>
    <w:tmpl w:val="65C46A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3013FEC"/>
    <w:multiLevelType w:val="hybridMultilevel"/>
    <w:tmpl w:val="19041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DC56A1"/>
    <w:multiLevelType w:val="hybridMultilevel"/>
    <w:tmpl w:val="D14E13A0"/>
    <w:lvl w:ilvl="0" w:tplc="1294F5A2">
      <w:start w:val="1"/>
      <w:numFmt w:val="lowerLetter"/>
      <w:lvlText w:val="(%1)"/>
      <w:lvlJc w:val="left"/>
      <w:pPr>
        <w:tabs>
          <w:tab w:val="num" w:pos="1080"/>
        </w:tabs>
        <w:ind w:left="1080" w:hanging="360"/>
      </w:pPr>
      <w:rPr>
        <w:rFonts w:cs="Times New Roman" w:hint="default"/>
      </w:rPr>
    </w:lvl>
    <w:lvl w:ilvl="1" w:tplc="12C08F88">
      <w:start w:val="1"/>
      <w:numFmt w:val="lowerLetter"/>
      <w:lvlText w:val="%2."/>
      <w:lvlJc w:val="left"/>
      <w:pPr>
        <w:tabs>
          <w:tab w:val="num" w:pos="1800"/>
        </w:tabs>
        <w:ind w:left="1800" w:hanging="360"/>
      </w:pPr>
      <w:rPr>
        <w:rFonts w:cs="Times New Roman"/>
      </w:rPr>
    </w:lvl>
    <w:lvl w:ilvl="2" w:tplc="E7A068B2" w:tentative="1">
      <w:start w:val="1"/>
      <w:numFmt w:val="lowerRoman"/>
      <w:lvlText w:val="%3."/>
      <w:lvlJc w:val="right"/>
      <w:pPr>
        <w:tabs>
          <w:tab w:val="num" w:pos="2520"/>
        </w:tabs>
        <w:ind w:left="2520" w:hanging="180"/>
      </w:pPr>
      <w:rPr>
        <w:rFonts w:cs="Times New Roman"/>
      </w:rPr>
    </w:lvl>
    <w:lvl w:ilvl="3" w:tplc="12DC08B8" w:tentative="1">
      <w:start w:val="1"/>
      <w:numFmt w:val="decimal"/>
      <w:lvlText w:val="%4."/>
      <w:lvlJc w:val="left"/>
      <w:pPr>
        <w:tabs>
          <w:tab w:val="num" w:pos="3240"/>
        </w:tabs>
        <w:ind w:left="3240" w:hanging="360"/>
      </w:pPr>
      <w:rPr>
        <w:rFonts w:cs="Times New Roman"/>
      </w:rPr>
    </w:lvl>
    <w:lvl w:ilvl="4" w:tplc="F4E8F6DC" w:tentative="1">
      <w:start w:val="1"/>
      <w:numFmt w:val="lowerLetter"/>
      <w:lvlText w:val="%5."/>
      <w:lvlJc w:val="left"/>
      <w:pPr>
        <w:tabs>
          <w:tab w:val="num" w:pos="3960"/>
        </w:tabs>
        <w:ind w:left="3960" w:hanging="360"/>
      </w:pPr>
      <w:rPr>
        <w:rFonts w:cs="Times New Roman"/>
      </w:rPr>
    </w:lvl>
    <w:lvl w:ilvl="5" w:tplc="E7401B42" w:tentative="1">
      <w:start w:val="1"/>
      <w:numFmt w:val="lowerRoman"/>
      <w:lvlText w:val="%6."/>
      <w:lvlJc w:val="right"/>
      <w:pPr>
        <w:tabs>
          <w:tab w:val="num" w:pos="4680"/>
        </w:tabs>
        <w:ind w:left="4680" w:hanging="180"/>
      </w:pPr>
      <w:rPr>
        <w:rFonts w:cs="Times New Roman"/>
      </w:rPr>
    </w:lvl>
    <w:lvl w:ilvl="6" w:tplc="0AE68950" w:tentative="1">
      <w:start w:val="1"/>
      <w:numFmt w:val="decimal"/>
      <w:lvlText w:val="%7."/>
      <w:lvlJc w:val="left"/>
      <w:pPr>
        <w:tabs>
          <w:tab w:val="num" w:pos="5400"/>
        </w:tabs>
        <w:ind w:left="5400" w:hanging="360"/>
      </w:pPr>
      <w:rPr>
        <w:rFonts w:cs="Times New Roman"/>
      </w:rPr>
    </w:lvl>
    <w:lvl w:ilvl="7" w:tplc="4380177A" w:tentative="1">
      <w:start w:val="1"/>
      <w:numFmt w:val="lowerLetter"/>
      <w:lvlText w:val="%8."/>
      <w:lvlJc w:val="left"/>
      <w:pPr>
        <w:tabs>
          <w:tab w:val="num" w:pos="6120"/>
        </w:tabs>
        <w:ind w:left="6120" w:hanging="360"/>
      </w:pPr>
      <w:rPr>
        <w:rFonts w:cs="Times New Roman"/>
      </w:rPr>
    </w:lvl>
    <w:lvl w:ilvl="8" w:tplc="27EAC024" w:tentative="1">
      <w:start w:val="1"/>
      <w:numFmt w:val="lowerRoman"/>
      <w:lvlText w:val="%9."/>
      <w:lvlJc w:val="right"/>
      <w:pPr>
        <w:tabs>
          <w:tab w:val="num" w:pos="6840"/>
        </w:tabs>
        <w:ind w:left="6840" w:hanging="180"/>
      </w:pPr>
      <w:rPr>
        <w:rFonts w:cs="Times New Roman"/>
      </w:rPr>
    </w:lvl>
  </w:abstractNum>
  <w:abstractNum w:abstractNumId="18" w15:restartNumberingAfterBreak="0">
    <w:nsid w:val="1D783E1C"/>
    <w:multiLevelType w:val="multilevel"/>
    <w:tmpl w:val="F426F1BA"/>
    <w:lvl w:ilvl="0">
      <w:start w:val="4"/>
      <w:numFmt w:val="decimal"/>
      <w:lvlText w:val="%1"/>
      <w:lvlJc w:val="left"/>
      <w:pPr>
        <w:tabs>
          <w:tab w:val="num" w:pos="360"/>
        </w:tabs>
        <w:ind w:left="360" w:hanging="360"/>
      </w:pPr>
      <w:rPr>
        <w:rFonts w:hint="default"/>
      </w:rPr>
    </w:lvl>
    <w:lvl w:ilvl="1">
      <w:start w:val="2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DEC2EBC"/>
    <w:multiLevelType w:val="hybridMultilevel"/>
    <w:tmpl w:val="05FE54AA"/>
    <w:lvl w:ilvl="0" w:tplc="46E4218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1D05C11"/>
    <w:multiLevelType w:val="hybridMultilevel"/>
    <w:tmpl w:val="2726264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37F64DE"/>
    <w:multiLevelType w:val="hybridMultilevel"/>
    <w:tmpl w:val="E3D29E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241E4352"/>
    <w:multiLevelType w:val="hybridMultilevel"/>
    <w:tmpl w:val="2B1E73AE"/>
    <w:lvl w:ilvl="0" w:tplc="A9A25258">
      <w:start w:val="1"/>
      <w:numFmt w:val="upperLetter"/>
      <w:lvlText w:val="%1."/>
      <w:lvlJc w:val="left"/>
      <w:pPr>
        <w:tabs>
          <w:tab w:val="num" w:pos="720"/>
        </w:tabs>
        <w:ind w:left="720" w:hanging="360"/>
      </w:pPr>
      <w:rPr>
        <w:rFonts w:ascii="Times New Roman" w:eastAsia="Times New Roman" w:hAnsi="Times New Roman" w:cs="Times New Roman"/>
      </w:rPr>
    </w:lvl>
    <w:lvl w:ilvl="1" w:tplc="8FD2F130" w:tentative="1">
      <w:start w:val="1"/>
      <w:numFmt w:val="lowerLetter"/>
      <w:lvlText w:val="%2."/>
      <w:lvlJc w:val="left"/>
      <w:pPr>
        <w:tabs>
          <w:tab w:val="num" w:pos="1440"/>
        </w:tabs>
        <w:ind w:left="1440" w:hanging="360"/>
      </w:pPr>
      <w:rPr>
        <w:rFonts w:cs="Times New Roman"/>
      </w:rPr>
    </w:lvl>
    <w:lvl w:ilvl="2" w:tplc="5F7EB8D8" w:tentative="1">
      <w:start w:val="1"/>
      <w:numFmt w:val="lowerRoman"/>
      <w:lvlText w:val="%3."/>
      <w:lvlJc w:val="right"/>
      <w:pPr>
        <w:tabs>
          <w:tab w:val="num" w:pos="2160"/>
        </w:tabs>
        <w:ind w:left="2160" w:hanging="180"/>
      </w:pPr>
      <w:rPr>
        <w:rFonts w:cs="Times New Roman"/>
      </w:rPr>
    </w:lvl>
    <w:lvl w:ilvl="3" w:tplc="C7BADECC" w:tentative="1">
      <w:start w:val="1"/>
      <w:numFmt w:val="decimal"/>
      <w:lvlText w:val="%4."/>
      <w:lvlJc w:val="left"/>
      <w:pPr>
        <w:tabs>
          <w:tab w:val="num" w:pos="2880"/>
        </w:tabs>
        <w:ind w:left="2880" w:hanging="360"/>
      </w:pPr>
      <w:rPr>
        <w:rFonts w:cs="Times New Roman"/>
      </w:rPr>
    </w:lvl>
    <w:lvl w:ilvl="4" w:tplc="E04C5F96" w:tentative="1">
      <w:start w:val="1"/>
      <w:numFmt w:val="lowerLetter"/>
      <w:lvlText w:val="%5."/>
      <w:lvlJc w:val="left"/>
      <w:pPr>
        <w:tabs>
          <w:tab w:val="num" w:pos="3600"/>
        </w:tabs>
        <w:ind w:left="3600" w:hanging="360"/>
      </w:pPr>
      <w:rPr>
        <w:rFonts w:cs="Times New Roman"/>
      </w:rPr>
    </w:lvl>
    <w:lvl w:ilvl="5" w:tplc="7F44F7A6" w:tentative="1">
      <w:start w:val="1"/>
      <w:numFmt w:val="lowerRoman"/>
      <w:lvlText w:val="%6."/>
      <w:lvlJc w:val="right"/>
      <w:pPr>
        <w:tabs>
          <w:tab w:val="num" w:pos="4320"/>
        </w:tabs>
        <w:ind w:left="4320" w:hanging="180"/>
      </w:pPr>
      <w:rPr>
        <w:rFonts w:cs="Times New Roman"/>
      </w:rPr>
    </w:lvl>
    <w:lvl w:ilvl="6" w:tplc="29B8E804" w:tentative="1">
      <w:start w:val="1"/>
      <w:numFmt w:val="decimal"/>
      <w:lvlText w:val="%7."/>
      <w:lvlJc w:val="left"/>
      <w:pPr>
        <w:tabs>
          <w:tab w:val="num" w:pos="5040"/>
        </w:tabs>
        <w:ind w:left="5040" w:hanging="360"/>
      </w:pPr>
      <w:rPr>
        <w:rFonts w:cs="Times New Roman"/>
      </w:rPr>
    </w:lvl>
    <w:lvl w:ilvl="7" w:tplc="83641EE0" w:tentative="1">
      <w:start w:val="1"/>
      <w:numFmt w:val="lowerLetter"/>
      <w:lvlText w:val="%8."/>
      <w:lvlJc w:val="left"/>
      <w:pPr>
        <w:tabs>
          <w:tab w:val="num" w:pos="5760"/>
        </w:tabs>
        <w:ind w:left="5760" w:hanging="360"/>
      </w:pPr>
      <w:rPr>
        <w:rFonts w:cs="Times New Roman"/>
      </w:rPr>
    </w:lvl>
    <w:lvl w:ilvl="8" w:tplc="DF8462F8" w:tentative="1">
      <w:start w:val="1"/>
      <w:numFmt w:val="lowerRoman"/>
      <w:lvlText w:val="%9."/>
      <w:lvlJc w:val="right"/>
      <w:pPr>
        <w:tabs>
          <w:tab w:val="num" w:pos="6480"/>
        </w:tabs>
        <w:ind w:left="6480" w:hanging="180"/>
      </w:pPr>
      <w:rPr>
        <w:rFonts w:cs="Times New Roman"/>
      </w:rPr>
    </w:lvl>
  </w:abstractNum>
  <w:abstractNum w:abstractNumId="23" w15:restartNumberingAfterBreak="0">
    <w:nsid w:val="24273826"/>
    <w:multiLevelType w:val="hybridMultilevel"/>
    <w:tmpl w:val="9FE248E4"/>
    <w:lvl w:ilvl="0" w:tplc="499C4FBC">
      <w:start w:val="3"/>
      <w:numFmt w:val="bullet"/>
      <w:lvlText w:val="-"/>
      <w:lvlJc w:val="left"/>
      <w:pPr>
        <w:ind w:left="1080" w:hanging="360"/>
      </w:pPr>
      <w:rPr>
        <w:rFonts w:ascii="Times New Roman" w:eastAsia="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5585169"/>
    <w:multiLevelType w:val="hybridMultilevel"/>
    <w:tmpl w:val="68CA6A02"/>
    <w:lvl w:ilvl="0" w:tplc="499C4FBC">
      <w:start w:val="3"/>
      <w:numFmt w:val="bullet"/>
      <w:lvlText w:val="-"/>
      <w:lvlJc w:val="left"/>
      <w:pPr>
        <w:tabs>
          <w:tab w:val="num" w:pos="720"/>
        </w:tabs>
        <w:ind w:left="720" w:hanging="360"/>
      </w:pPr>
      <w:rPr>
        <w:rFonts w:ascii="Times New Roman" w:eastAsia="Times New Roman" w:hAnsi="Times New Roman" w:hint="default"/>
      </w:rPr>
    </w:lvl>
    <w:lvl w:ilvl="1" w:tplc="5E64B864">
      <w:start w:val="1"/>
      <w:numFmt w:val="bullet"/>
      <w:lvlText w:val="o"/>
      <w:lvlJc w:val="left"/>
      <w:pPr>
        <w:tabs>
          <w:tab w:val="num" w:pos="1440"/>
        </w:tabs>
        <w:ind w:left="1440" w:hanging="360"/>
      </w:pPr>
      <w:rPr>
        <w:rFonts w:ascii="Courier New" w:hAnsi="Courier New" w:hint="default"/>
      </w:rPr>
    </w:lvl>
    <w:lvl w:ilvl="2" w:tplc="7BF4D834">
      <w:start w:val="1"/>
      <w:numFmt w:val="bullet"/>
      <w:lvlText w:val=""/>
      <w:lvlJc w:val="left"/>
      <w:pPr>
        <w:tabs>
          <w:tab w:val="num" w:pos="2160"/>
        </w:tabs>
        <w:ind w:left="2160" w:hanging="360"/>
      </w:pPr>
      <w:rPr>
        <w:rFonts w:ascii="Wingdings" w:hAnsi="Wingdings" w:hint="default"/>
      </w:rPr>
    </w:lvl>
    <w:lvl w:ilvl="3" w:tplc="FC2A7278">
      <w:start w:val="1"/>
      <w:numFmt w:val="bullet"/>
      <w:lvlText w:val=""/>
      <w:lvlJc w:val="left"/>
      <w:pPr>
        <w:tabs>
          <w:tab w:val="num" w:pos="2880"/>
        </w:tabs>
        <w:ind w:left="2880" w:hanging="360"/>
      </w:pPr>
      <w:rPr>
        <w:rFonts w:ascii="Symbol" w:hAnsi="Symbol" w:hint="default"/>
      </w:rPr>
    </w:lvl>
    <w:lvl w:ilvl="4" w:tplc="055AA2DC">
      <w:start w:val="1"/>
      <w:numFmt w:val="bullet"/>
      <w:lvlText w:val="o"/>
      <w:lvlJc w:val="left"/>
      <w:pPr>
        <w:tabs>
          <w:tab w:val="num" w:pos="3600"/>
        </w:tabs>
        <w:ind w:left="3600" w:hanging="360"/>
      </w:pPr>
      <w:rPr>
        <w:rFonts w:ascii="Courier New" w:hAnsi="Courier New" w:hint="default"/>
      </w:rPr>
    </w:lvl>
    <w:lvl w:ilvl="5" w:tplc="58D65BA8">
      <w:start w:val="1"/>
      <w:numFmt w:val="bullet"/>
      <w:lvlText w:val=""/>
      <w:lvlJc w:val="left"/>
      <w:pPr>
        <w:tabs>
          <w:tab w:val="num" w:pos="4320"/>
        </w:tabs>
        <w:ind w:left="4320" w:hanging="360"/>
      </w:pPr>
      <w:rPr>
        <w:rFonts w:ascii="Wingdings" w:hAnsi="Wingdings" w:hint="default"/>
      </w:rPr>
    </w:lvl>
    <w:lvl w:ilvl="6" w:tplc="A29262AA">
      <w:start w:val="1"/>
      <w:numFmt w:val="bullet"/>
      <w:lvlText w:val=""/>
      <w:lvlJc w:val="left"/>
      <w:pPr>
        <w:tabs>
          <w:tab w:val="num" w:pos="5040"/>
        </w:tabs>
        <w:ind w:left="5040" w:hanging="360"/>
      </w:pPr>
      <w:rPr>
        <w:rFonts w:ascii="Symbol" w:hAnsi="Symbol" w:hint="default"/>
      </w:rPr>
    </w:lvl>
    <w:lvl w:ilvl="7" w:tplc="979472C4">
      <w:start w:val="1"/>
      <w:numFmt w:val="bullet"/>
      <w:lvlText w:val="o"/>
      <w:lvlJc w:val="left"/>
      <w:pPr>
        <w:tabs>
          <w:tab w:val="num" w:pos="5760"/>
        </w:tabs>
        <w:ind w:left="5760" w:hanging="360"/>
      </w:pPr>
      <w:rPr>
        <w:rFonts w:ascii="Courier New" w:hAnsi="Courier New" w:hint="default"/>
      </w:rPr>
    </w:lvl>
    <w:lvl w:ilvl="8" w:tplc="5524C0D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29642F"/>
    <w:multiLevelType w:val="hybridMultilevel"/>
    <w:tmpl w:val="2726264A"/>
    <w:lvl w:ilvl="0" w:tplc="0809000F">
      <w:start w:val="1"/>
      <w:numFmt w:val="decimal"/>
      <w:lvlText w:val="%1."/>
      <w:lvlJc w:val="left"/>
      <w:pPr>
        <w:ind w:left="360" w:hanging="360"/>
      </w:pPr>
    </w:lvl>
    <w:lvl w:ilvl="1" w:tplc="08090019">
      <w:start w:val="1"/>
      <w:numFmt w:val="decimal"/>
      <w:lvlText w:val="%2."/>
      <w:lvlJc w:val="left"/>
      <w:pPr>
        <w:tabs>
          <w:tab w:val="num" w:pos="1080"/>
        </w:tabs>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26" w15:restartNumberingAfterBreak="0">
    <w:nsid w:val="2C4C2301"/>
    <w:multiLevelType w:val="hybridMultilevel"/>
    <w:tmpl w:val="E3D29E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2D9312BF"/>
    <w:multiLevelType w:val="hybridMultilevel"/>
    <w:tmpl w:val="6B540A86"/>
    <w:lvl w:ilvl="0" w:tplc="CD023FFA">
      <w:start w:val="1"/>
      <w:numFmt w:val="lowerLetter"/>
      <w:lvlText w:val="(%1)"/>
      <w:lvlJc w:val="left"/>
      <w:pPr>
        <w:tabs>
          <w:tab w:val="num" w:pos="1080"/>
        </w:tabs>
        <w:ind w:left="1080" w:hanging="360"/>
      </w:pPr>
      <w:rPr>
        <w:rFonts w:cs="Times New Roman" w:hint="default"/>
      </w:rPr>
    </w:lvl>
    <w:lvl w:ilvl="1" w:tplc="D4F0B3F0" w:tentative="1">
      <w:start w:val="1"/>
      <w:numFmt w:val="lowerLetter"/>
      <w:lvlText w:val="%2."/>
      <w:lvlJc w:val="left"/>
      <w:pPr>
        <w:tabs>
          <w:tab w:val="num" w:pos="1800"/>
        </w:tabs>
        <w:ind w:left="1800" w:hanging="360"/>
      </w:pPr>
      <w:rPr>
        <w:rFonts w:cs="Times New Roman"/>
      </w:rPr>
    </w:lvl>
    <w:lvl w:ilvl="2" w:tplc="9C54AE86" w:tentative="1">
      <w:start w:val="1"/>
      <w:numFmt w:val="lowerRoman"/>
      <w:lvlText w:val="%3."/>
      <w:lvlJc w:val="right"/>
      <w:pPr>
        <w:tabs>
          <w:tab w:val="num" w:pos="2520"/>
        </w:tabs>
        <w:ind w:left="2520" w:hanging="180"/>
      </w:pPr>
      <w:rPr>
        <w:rFonts w:cs="Times New Roman"/>
      </w:rPr>
    </w:lvl>
    <w:lvl w:ilvl="3" w:tplc="DC7E5E8E" w:tentative="1">
      <w:start w:val="1"/>
      <w:numFmt w:val="decimal"/>
      <w:lvlText w:val="%4."/>
      <w:lvlJc w:val="left"/>
      <w:pPr>
        <w:tabs>
          <w:tab w:val="num" w:pos="3240"/>
        </w:tabs>
        <w:ind w:left="3240" w:hanging="360"/>
      </w:pPr>
      <w:rPr>
        <w:rFonts w:cs="Times New Roman"/>
      </w:rPr>
    </w:lvl>
    <w:lvl w:ilvl="4" w:tplc="DC5EA848" w:tentative="1">
      <w:start w:val="1"/>
      <w:numFmt w:val="lowerLetter"/>
      <w:lvlText w:val="%5."/>
      <w:lvlJc w:val="left"/>
      <w:pPr>
        <w:tabs>
          <w:tab w:val="num" w:pos="3960"/>
        </w:tabs>
        <w:ind w:left="3960" w:hanging="360"/>
      </w:pPr>
      <w:rPr>
        <w:rFonts w:cs="Times New Roman"/>
      </w:rPr>
    </w:lvl>
    <w:lvl w:ilvl="5" w:tplc="67E4F72A" w:tentative="1">
      <w:start w:val="1"/>
      <w:numFmt w:val="lowerRoman"/>
      <w:lvlText w:val="%6."/>
      <w:lvlJc w:val="right"/>
      <w:pPr>
        <w:tabs>
          <w:tab w:val="num" w:pos="4680"/>
        </w:tabs>
        <w:ind w:left="4680" w:hanging="180"/>
      </w:pPr>
      <w:rPr>
        <w:rFonts w:cs="Times New Roman"/>
      </w:rPr>
    </w:lvl>
    <w:lvl w:ilvl="6" w:tplc="C130FEA4" w:tentative="1">
      <w:start w:val="1"/>
      <w:numFmt w:val="decimal"/>
      <w:lvlText w:val="%7."/>
      <w:lvlJc w:val="left"/>
      <w:pPr>
        <w:tabs>
          <w:tab w:val="num" w:pos="5400"/>
        </w:tabs>
        <w:ind w:left="5400" w:hanging="360"/>
      </w:pPr>
      <w:rPr>
        <w:rFonts w:cs="Times New Roman"/>
      </w:rPr>
    </w:lvl>
    <w:lvl w:ilvl="7" w:tplc="6F1C125E" w:tentative="1">
      <w:start w:val="1"/>
      <w:numFmt w:val="lowerLetter"/>
      <w:lvlText w:val="%8."/>
      <w:lvlJc w:val="left"/>
      <w:pPr>
        <w:tabs>
          <w:tab w:val="num" w:pos="6120"/>
        </w:tabs>
        <w:ind w:left="6120" w:hanging="360"/>
      </w:pPr>
      <w:rPr>
        <w:rFonts w:cs="Times New Roman"/>
      </w:rPr>
    </w:lvl>
    <w:lvl w:ilvl="8" w:tplc="FC48F4B2" w:tentative="1">
      <w:start w:val="1"/>
      <w:numFmt w:val="lowerRoman"/>
      <w:lvlText w:val="%9."/>
      <w:lvlJc w:val="right"/>
      <w:pPr>
        <w:tabs>
          <w:tab w:val="num" w:pos="6840"/>
        </w:tabs>
        <w:ind w:left="6840" w:hanging="180"/>
      </w:pPr>
      <w:rPr>
        <w:rFonts w:cs="Times New Roman"/>
      </w:rPr>
    </w:lvl>
  </w:abstractNum>
  <w:abstractNum w:abstractNumId="28" w15:restartNumberingAfterBreak="0">
    <w:nsid w:val="31E145B0"/>
    <w:multiLevelType w:val="multilevel"/>
    <w:tmpl w:val="63F88124"/>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15:restartNumberingAfterBreak="0">
    <w:nsid w:val="31E90123"/>
    <w:multiLevelType w:val="multilevel"/>
    <w:tmpl w:val="8D3CC65E"/>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15:restartNumberingAfterBreak="0">
    <w:nsid w:val="326759F4"/>
    <w:multiLevelType w:val="hybridMultilevel"/>
    <w:tmpl w:val="76BA5918"/>
    <w:lvl w:ilvl="0" w:tplc="57921716">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2AC1AD5"/>
    <w:multiLevelType w:val="hybridMultilevel"/>
    <w:tmpl w:val="17A2F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33C7064A"/>
    <w:multiLevelType w:val="multilevel"/>
    <w:tmpl w:val="01685BFA"/>
    <w:lvl w:ilvl="0">
      <w:start w:val="2"/>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3" w15:restartNumberingAfterBreak="0">
    <w:nsid w:val="355B3430"/>
    <w:multiLevelType w:val="hybridMultilevel"/>
    <w:tmpl w:val="8D522F1A"/>
    <w:lvl w:ilvl="0" w:tplc="08090017">
      <w:start w:val="1"/>
      <w:numFmt w:val="lowerLetter"/>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3BB96E21"/>
    <w:multiLevelType w:val="hybridMultilevel"/>
    <w:tmpl w:val="05FE54AA"/>
    <w:lvl w:ilvl="0" w:tplc="46E4218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3F777B18"/>
    <w:multiLevelType w:val="hybridMultilevel"/>
    <w:tmpl w:val="3656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D93902"/>
    <w:multiLevelType w:val="hybridMultilevel"/>
    <w:tmpl w:val="05FE54AA"/>
    <w:lvl w:ilvl="0" w:tplc="46E4218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41EE19B9"/>
    <w:multiLevelType w:val="hybridMultilevel"/>
    <w:tmpl w:val="FC76E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438C1CAF"/>
    <w:multiLevelType w:val="multilevel"/>
    <w:tmpl w:val="CFB6EEC6"/>
    <w:lvl w:ilvl="0">
      <w:start w:val="10"/>
      <w:numFmt w:val="decimal"/>
      <w:lvlText w:val="%1"/>
      <w:lvlJc w:val="left"/>
      <w:pPr>
        <w:ind w:left="72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44A1B56"/>
    <w:multiLevelType w:val="hybridMultilevel"/>
    <w:tmpl w:val="D0BE9AEC"/>
    <w:lvl w:ilvl="0" w:tplc="E12283E8">
      <w:start w:val="1"/>
      <w:numFmt w:val="lowerLetter"/>
      <w:lvlText w:val="(%1)"/>
      <w:lvlJc w:val="left"/>
      <w:pPr>
        <w:tabs>
          <w:tab w:val="num" w:pos="1110"/>
        </w:tabs>
        <w:ind w:left="1110" w:hanging="390"/>
      </w:pPr>
      <w:rPr>
        <w:rFonts w:cs="Times New Roman" w:hint="default"/>
      </w:rPr>
    </w:lvl>
    <w:lvl w:ilvl="1" w:tplc="EFCADBE8" w:tentative="1">
      <w:start w:val="1"/>
      <w:numFmt w:val="lowerLetter"/>
      <w:lvlText w:val="%2."/>
      <w:lvlJc w:val="left"/>
      <w:pPr>
        <w:tabs>
          <w:tab w:val="num" w:pos="1800"/>
        </w:tabs>
        <w:ind w:left="1800" w:hanging="360"/>
      </w:pPr>
      <w:rPr>
        <w:rFonts w:cs="Times New Roman"/>
      </w:rPr>
    </w:lvl>
    <w:lvl w:ilvl="2" w:tplc="0FF212E2" w:tentative="1">
      <w:start w:val="1"/>
      <w:numFmt w:val="lowerRoman"/>
      <w:lvlText w:val="%3."/>
      <w:lvlJc w:val="right"/>
      <w:pPr>
        <w:tabs>
          <w:tab w:val="num" w:pos="2520"/>
        </w:tabs>
        <w:ind w:left="2520" w:hanging="180"/>
      </w:pPr>
      <w:rPr>
        <w:rFonts w:cs="Times New Roman"/>
      </w:rPr>
    </w:lvl>
    <w:lvl w:ilvl="3" w:tplc="AEEC0A14" w:tentative="1">
      <w:start w:val="1"/>
      <w:numFmt w:val="decimal"/>
      <w:lvlText w:val="%4."/>
      <w:lvlJc w:val="left"/>
      <w:pPr>
        <w:tabs>
          <w:tab w:val="num" w:pos="3240"/>
        </w:tabs>
        <w:ind w:left="3240" w:hanging="360"/>
      </w:pPr>
      <w:rPr>
        <w:rFonts w:cs="Times New Roman"/>
      </w:rPr>
    </w:lvl>
    <w:lvl w:ilvl="4" w:tplc="0A34E4F2" w:tentative="1">
      <w:start w:val="1"/>
      <w:numFmt w:val="lowerLetter"/>
      <w:lvlText w:val="%5."/>
      <w:lvlJc w:val="left"/>
      <w:pPr>
        <w:tabs>
          <w:tab w:val="num" w:pos="3960"/>
        </w:tabs>
        <w:ind w:left="3960" w:hanging="360"/>
      </w:pPr>
      <w:rPr>
        <w:rFonts w:cs="Times New Roman"/>
      </w:rPr>
    </w:lvl>
    <w:lvl w:ilvl="5" w:tplc="9718FF76" w:tentative="1">
      <w:start w:val="1"/>
      <w:numFmt w:val="lowerRoman"/>
      <w:lvlText w:val="%6."/>
      <w:lvlJc w:val="right"/>
      <w:pPr>
        <w:tabs>
          <w:tab w:val="num" w:pos="4680"/>
        </w:tabs>
        <w:ind w:left="4680" w:hanging="180"/>
      </w:pPr>
      <w:rPr>
        <w:rFonts w:cs="Times New Roman"/>
      </w:rPr>
    </w:lvl>
    <w:lvl w:ilvl="6" w:tplc="EFA8A30A" w:tentative="1">
      <w:start w:val="1"/>
      <w:numFmt w:val="decimal"/>
      <w:lvlText w:val="%7."/>
      <w:lvlJc w:val="left"/>
      <w:pPr>
        <w:tabs>
          <w:tab w:val="num" w:pos="5400"/>
        </w:tabs>
        <w:ind w:left="5400" w:hanging="360"/>
      </w:pPr>
      <w:rPr>
        <w:rFonts w:cs="Times New Roman"/>
      </w:rPr>
    </w:lvl>
    <w:lvl w:ilvl="7" w:tplc="30244292" w:tentative="1">
      <w:start w:val="1"/>
      <w:numFmt w:val="lowerLetter"/>
      <w:lvlText w:val="%8."/>
      <w:lvlJc w:val="left"/>
      <w:pPr>
        <w:tabs>
          <w:tab w:val="num" w:pos="6120"/>
        </w:tabs>
        <w:ind w:left="6120" w:hanging="360"/>
      </w:pPr>
      <w:rPr>
        <w:rFonts w:cs="Times New Roman"/>
      </w:rPr>
    </w:lvl>
    <w:lvl w:ilvl="8" w:tplc="5C42BEF0" w:tentative="1">
      <w:start w:val="1"/>
      <w:numFmt w:val="lowerRoman"/>
      <w:lvlText w:val="%9."/>
      <w:lvlJc w:val="right"/>
      <w:pPr>
        <w:tabs>
          <w:tab w:val="num" w:pos="6840"/>
        </w:tabs>
        <w:ind w:left="6840" w:hanging="180"/>
      </w:pPr>
      <w:rPr>
        <w:rFonts w:cs="Times New Roman"/>
      </w:rPr>
    </w:lvl>
  </w:abstractNum>
  <w:abstractNum w:abstractNumId="40" w15:restartNumberingAfterBreak="0">
    <w:nsid w:val="44A94886"/>
    <w:multiLevelType w:val="hybridMultilevel"/>
    <w:tmpl w:val="90AEEEB0"/>
    <w:lvl w:ilvl="0" w:tplc="5792171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451A49A4"/>
    <w:multiLevelType w:val="hybridMultilevel"/>
    <w:tmpl w:val="969680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43" w15:restartNumberingAfterBreak="0">
    <w:nsid w:val="4C7152D1"/>
    <w:multiLevelType w:val="multilevel"/>
    <w:tmpl w:val="E376CFA4"/>
    <w:lvl w:ilvl="0">
      <w:start w:val="1"/>
      <w:numFmt w:val="decimal"/>
      <w:lvlText w:val="%1."/>
      <w:lvlJc w:val="left"/>
      <w:pPr>
        <w:tabs>
          <w:tab w:val="num" w:pos="360"/>
        </w:tabs>
        <w:ind w:left="0" w:firstLine="0"/>
      </w:pPr>
      <w:rPr>
        <w:rFonts w:ascii="Lucida Sans" w:hAnsi="Lucida Sans" w:cs="Lucida Sans Unicode" w:hint="default"/>
        <w:b w:val="0"/>
        <w:i w:val="0"/>
        <w:sz w:val="22"/>
      </w:rPr>
    </w:lvl>
    <w:lvl w:ilvl="1">
      <w:start w:val="1"/>
      <w:numFmt w:val="decimal"/>
      <w:lvlText w:val="%1.%2."/>
      <w:lvlJc w:val="left"/>
      <w:pPr>
        <w:tabs>
          <w:tab w:val="num" w:pos="1135"/>
        </w:tabs>
        <w:ind w:left="1135" w:hanging="567"/>
      </w:pPr>
      <w:rPr>
        <w:rFonts w:ascii="Lucida Sans" w:hAnsi="Lucida Sans" w:cs="Lucida Sans Unicode" w:hint="default"/>
        <w:b w:val="0"/>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4" w15:restartNumberingAfterBreak="0">
    <w:nsid w:val="4EC23E6F"/>
    <w:multiLevelType w:val="hybridMultilevel"/>
    <w:tmpl w:val="AC4C7FDE"/>
    <w:lvl w:ilvl="0" w:tplc="75CE01CA">
      <w:start w:val="1"/>
      <w:numFmt w:val="bullet"/>
      <w:lvlText w:val=""/>
      <w:lvlJc w:val="left"/>
      <w:pPr>
        <w:tabs>
          <w:tab w:val="num" w:pos="1080"/>
        </w:tabs>
        <w:ind w:left="1080" w:hanging="360"/>
      </w:pPr>
      <w:rPr>
        <w:rFonts w:ascii="Wingdings" w:hAnsi="Wingdings" w:hint="default"/>
      </w:rPr>
    </w:lvl>
    <w:lvl w:ilvl="1" w:tplc="0D9C83BC" w:tentative="1">
      <w:start w:val="1"/>
      <w:numFmt w:val="bullet"/>
      <w:lvlText w:val="o"/>
      <w:lvlJc w:val="left"/>
      <w:pPr>
        <w:tabs>
          <w:tab w:val="num" w:pos="2160"/>
        </w:tabs>
        <w:ind w:left="2160" w:hanging="360"/>
      </w:pPr>
      <w:rPr>
        <w:rFonts w:ascii="Courier New" w:hAnsi="Courier New" w:hint="default"/>
      </w:rPr>
    </w:lvl>
    <w:lvl w:ilvl="2" w:tplc="66C63B04" w:tentative="1">
      <w:start w:val="1"/>
      <w:numFmt w:val="bullet"/>
      <w:lvlText w:val=""/>
      <w:lvlJc w:val="left"/>
      <w:pPr>
        <w:tabs>
          <w:tab w:val="num" w:pos="2880"/>
        </w:tabs>
        <w:ind w:left="2880" w:hanging="360"/>
      </w:pPr>
      <w:rPr>
        <w:rFonts w:ascii="Wingdings" w:hAnsi="Wingdings" w:hint="default"/>
      </w:rPr>
    </w:lvl>
    <w:lvl w:ilvl="3" w:tplc="7C4012A6" w:tentative="1">
      <w:start w:val="1"/>
      <w:numFmt w:val="bullet"/>
      <w:lvlText w:val=""/>
      <w:lvlJc w:val="left"/>
      <w:pPr>
        <w:tabs>
          <w:tab w:val="num" w:pos="3600"/>
        </w:tabs>
        <w:ind w:left="3600" w:hanging="360"/>
      </w:pPr>
      <w:rPr>
        <w:rFonts w:ascii="Symbol" w:hAnsi="Symbol" w:hint="default"/>
      </w:rPr>
    </w:lvl>
    <w:lvl w:ilvl="4" w:tplc="E4981E5C" w:tentative="1">
      <w:start w:val="1"/>
      <w:numFmt w:val="bullet"/>
      <w:lvlText w:val="o"/>
      <w:lvlJc w:val="left"/>
      <w:pPr>
        <w:tabs>
          <w:tab w:val="num" w:pos="4320"/>
        </w:tabs>
        <w:ind w:left="4320" w:hanging="360"/>
      </w:pPr>
      <w:rPr>
        <w:rFonts w:ascii="Courier New" w:hAnsi="Courier New" w:hint="default"/>
      </w:rPr>
    </w:lvl>
    <w:lvl w:ilvl="5" w:tplc="2A00D0F2" w:tentative="1">
      <w:start w:val="1"/>
      <w:numFmt w:val="bullet"/>
      <w:lvlText w:val=""/>
      <w:lvlJc w:val="left"/>
      <w:pPr>
        <w:tabs>
          <w:tab w:val="num" w:pos="5040"/>
        </w:tabs>
        <w:ind w:left="5040" w:hanging="360"/>
      </w:pPr>
      <w:rPr>
        <w:rFonts w:ascii="Wingdings" w:hAnsi="Wingdings" w:hint="default"/>
      </w:rPr>
    </w:lvl>
    <w:lvl w:ilvl="6" w:tplc="6B1463D0" w:tentative="1">
      <w:start w:val="1"/>
      <w:numFmt w:val="bullet"/>
      <w:lvlText w:val=""/>
      <w:lvlJc w:val="left"/>
      <w:pPr>
        <w:tabs>
          <w:tab w:val="num" w:pos="5760"/>
        </w:tabs>
        <w:ind w:left="5760" w:hanging="360"/>
      </w:pPr>
      <w:rPr>
        <w:rFonts w:ascii="Symbol" w:hAnsi="Symbol" w:hint="default"/>
      </w:rPr>
    </w:lvl>
    <w:lvl w:ilvl="7" w:tplc="96CA41E6" w:tentative="1">
      <w:start w:val="1"/>
      <w:numFmt w:val="bullet"/>
      <w:lvlText w:val="o"/>
      <w:lvlJc w:val="left"/>
      <w:pPr>
        <w:tabs>
          <w:tab w:val="num" w:pos="6480"/>
        </w:tabs>
        <w:ind w:left="6480" w:hanging="360"/>
      </w:pPr>
      <w:rPr>
        <w:rFonts w:ascii="Courier New" w:hAnsi="Courier New" w:hint="default"/>
      </w:rPr>
    </w:lvl>
    <w:lvl w:ilvl="8" w:tplc="66F8AF6C"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503B1CED"/>
    <w:multiLevelType w:val="hybridMultilevel"/>
    <w:tmpl w:val="877E59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51254E71"/>
    <w:multiLevelType w:val="hybridMultilevel"/>
    <w:tmpl w:val="39922364"/>
    <w:lvl w:ilvl="0" w:tplc="08090013">
      <w:start w:val="1"/>
      <w:numFmt w:val="upperRoman"/>
      <w:lvlText w:val="%1."/>
      <w:lvlJc w:val="right"/>
      <w:pPr>
        <w:tabs>
          <w:tab w:val="num" w:pos="540"/>
        </w:tabs>
        <w:ind w:left="540" w:hanging="18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1597B04"/>
    <w:multiLevelType w:val="hybridMultilevel"/>
    <w:tmpl w:val="FE803186"/>
    <w:lvl w:ilvl="0" w:tplc="C1881792">
      <w:start w:val="1"/>
      <w:numFmt w:val="upperLetter"/>
      <w:lvlText w:val="%1."/>
      <w:lvlJc w:val="left"/>
      <w:pPr>
        <w:tabs>
          <w:tab w:val="num" w:pos="720"/>
        </w:tabs>
        <w:ind w:left="720" w:hanging="360"/>
      </w:pPr>
      <w:rPr>
        <w:rFonts w:ascii="Times New Roman" w:eastAsia="Times New Roman" w:hAnsi="Times New Roman" w:cs="Times New Roman"/>
      </w:rPr>
    </w:lvl>
    <w:lvl w:ilvl="1" w:tplc="8C6A39BE">
      <w:start w:val="4"/>
      <w:numFmt w:val="decimal"/>
      <w:lvlText w:val="%2."/>
      <w:lvlJc w:val="left"/>
      <w:pPr>
        <w:tabs>
          <w:tab w:val="num" w:pos="1440"/>
        </w:tabs>
        <w:ind w:left="1440" w:hanging="360"/>
      </w:pPr>
      <w:rPr>
        <w:rFonts w:cs="Times New Roman" w:hint="default"/>
      </w:rPr>
    </w:lvl>
    <w:lvl w:ilvl="2" w:tplc="96C81772" w:tentative="1">
      <w:start w:val="1"/>
      <w:numFmt w:val="lowerRoman"/>
      <w:lvlText w:val="%3."/>
      <w:lvlJc w:val="right"/>
      <w:pPr>
        <w:tabs>
          <w:tab w:val="num" w:pos="2160"/>
        </w:tabs>
        <w:ind w:left="2160" w:hanging="180"/>
      </w:pPr>
      <w:rPr>
        <w:rFonts w:cs="Times New Roman"/>
      </w:rPr>
    </w:lvl>
    <w:lvl w:ilvl="3" w:tplc="DED6465C" w:tentative="1">
      <w:start w:val="1"/>
      <w:numFmt w:val="decimal"/>
      <w:lvlText w:val="%4."/>
      <w:lvlJc w:val="left"/>
      <w:pPr>
        <w:tabs>
          <w:tab w:val="num" w:pos="2880"/>
        </w:tabs>
        <w:ind w:left="2880" w:hanging="360"/>
      </w:pPr>
      <w:rPr>
        <w:rFonts w:cs="Times New Roman"/>
      </w:rPr>
    </w:lvl>
    <w:lvl w:ilvl="4" w:tplc="97701E52" w:tentative="1">
      <w:start w:val="1"/>
      <w:numFmt w:val="lowerLetter"/>
      <w:lvlText w:val="%5."/>
      <w:lvlJc w:val="left"/>
      <w:pPr>
        <w:tabs>
          <w:tab w:val="num" w:pos="3600"/>
        </w:tabs>
        <w:ind w:left="3600" w:hanging="360"/>
      </w:pPr>
      <w:rPr>
        <w:rFonts w:cs="Times New Roman"/>
      </w:rPr>
    </w:lvl>
    <w:lvl w:ilvl="5" w:tplc="8138E612" w:tentative="1">
      <w:start w:val="1"/>
      <w:numFmt w:val="lowerRoman"/>
      <w:lvlText w:val="%6."/>
      <w:lvlJc w:val="right"/>
      <w:pPr>
        <w:tabs>
          <w:tab w:val="num" w:pos="4320"/>
        </w:tabs>
        <w:ind w:left="4320" w:hanging="180"/>
      </w:pPr>
      <w:rPr>
        <w:rFonts w:cs="Times New Roman"/>
      </w:rPr>
    </w:lvl>
    <w:lvl w:ilvl="6" w:tplc="F0D0FCBC" w:tentative="1">
      <w:start w:val="1"/>
      <w:numFmt w:val="decimal"/>
      <w:lvlText w:val="%7."/>
      <w:lvlJc w:val="left"/>
      <w:pPr>
        <w:tabs>
          <w:tab w:val="num" w:pos="5040"/>
        </w:tabs>
        <w:ind w:left="5040" w:hanging="360"/>
      </w:pPr>
      <w:rPr>
        <w:rFonts w:cs="Times New Roman"/>
      </w:rPr>
    </w:lvl>
    <w:lvl w:ilvl="7" w:tplc="7B888D46" w:tentative="1">
      <w:start w:val="1"/>
      <w:numFmt w:val="lowerLetter"/>
      <w:lvlText w:val="%8."/>
      <w:lvlJc w:val="left"/>
      <w:pPr>
        <w:tabs>
          <w:tab w:val="num" w:pos="5760"/>
        </w:tabs>
        <w:ind w:left="5760" w:hanging="360"/>
      </w:pPr>
      <w:rPr>
        <w:rFonts w:cs="Times New Roman"/>
      </w:rPr>
    </w:lvl>
    <w:lvl w:ilvl="8" w:tplc="1F9C0B80" w:tentative="1">
      <w:start w:val="1"/>
      <w:numFmt w:val="lowerRoman"/>
      <w:lvlText w:val="%9."/>
      <w:lvlJc w:val="right"/>
      <w:pPr>
        <w:tabs>
          <w:tab w:val="num" w:pos="6480"/>
        </w:tabs>
        <w:ind w:left="6480" w:hanging="180"/>
      </w:pPr>
      <w:rPr>
        <w:rFonts w:cs="Times New Roman"/>
      </w:rPr>
    </w:lvl>
  </w:abstractNum>
  <w:abstractNum w:abstractNumId="48" w15:restartNumberingAfterBreak="0">
    <w:nsid w:val="52B9502E"/>
    <w:multiLevelType w:val="hybridMultilevel"/>
    <w:tmpl w:val="E3A83B98"/>
    <w:lvl w:ilvl="0" w:tplc="A1E0A480">
      <w:start w:val="1"/>
      <w:numFmt w:val="lowerLetter"/>
      <w:lvlText w:val="%1)"/>
      <w:lvlJc w:val="left"/>
      <w:pPr>
        <w:tabs>
          <w:tab w:val="num" w:pos="1080"/>
        </w:tabs>
        <w:ind w:left="1080" w:hanging="360"/>
      </w:pPr>
      <w:rPr>
        <w:rFonts w:cs="Times New Roman"/>
      </w:rPr>
    </w:lvl>
    <w:lvl w:ilvl="1" w:tplc="5248217C">
      <w:start w:val="1"/>
      <w:numFmt w:val="lowerLetter"/>
      <w:lvlText w:val="%2."/>
      <w:lvlJc w:val="left"/>
      <w:pPr>
        <w:tabs>
          <w:tab w:val="num" w:pos="1800"/>
        </w:tabs>
        <w:ind w:left="1800" w:hanging="360"/>
      </w:pPr>
      <w:rPr>
        <w:rFonts w:cs="Times New Roman"/>
      </w:rPr>
    </w:lvl>
    <w:lvl w:ilvl="2" w:tplc="E11A63B0">
      <w:start w:val="7"/>
      <w:numFmt w:val="bullet"/>
      <w:lvlText w:val="-"/>
      <w:lvlJc w:val="left"/>
      <w:pPr>
        <w:tabs>
          <w:tab w:val="num" w:pos="3060"/>
        </w:tabs>
        <w:ind w:left="3060" w:hanging="720"/>
      </w:pPr>
      <w:rPr>
        <w:rFonts w:ascii="Times New Roman" w:eastAsia="Times New Roman" w:hAnsi="Times New Roman" w:hint="default"/>
      </w:rPr>
    </w:lvl>
    <w:lvl w:ilvl="3" w:tplc="C8C60062" w:tentative="1">
      <w:start w:val="1"/>
      <w:numFmt w:val="decimal"/>
      <w:lvlText w:val="%4."/>
      <w:lvlJc w:val="left"/>
      <w:pPr>
        <w:tabs>
          <w:tab w:val="num" w:pos="3240"/>
        </w:tabs>
        <w:ind w:left="3240" w:hanging="360"/>
      </w:pPr>
      <w:rPr>
        <w:rFonts w:cs="Times New Roman"/>
      </w:rPr>
    </w:lvl>
    <w:lvl w:ilvl="4" w:tplc="1E7E2C76" w:tentative="1">
      <w:start w:val="1"/>
      <w:numFmt w:val="lowerLetter"/>
      <w:lvlText w:val="%5."/>
      <w:lvlJc w:val="left"/>
      <w:pPr>
        <w:tabs>
          <w:tab w:val="num" w:pos="3960"/>
        </w:tabs>
        <w:ind w:left="3960" w:hanging="360"/>
      </w:pPr>
      <w:rPr>
        <w:rFonts w:cs="Times New Roman"/>
      </w:rPr>
    </w:lvl>
    <w:lvl w:ilvl="5" w:tplc="1EB8C58E" w:tentative="1">
      <w:start w:val="1"/>
      <w:numFmt w:val="lowerRoman"/>
      <w:lvlText w:val="%6."/>
      <w:lvlJc w:val="right"/>
      <w:pPr>
        <w:tabs>
          <w:tab w:val="num" w:pos="4680"/>
        </w:tabs>
        <w:ind w:left="4680" w:hanging="180"/>
      </w:pPr>
      <w:rPr>
        <w:rFonts w:cs="Times New Roman"/>
      </w:rPr>
    </w:lvl>
    <w:lvl w:ilvl="6" w:tplc="77AA4AEA" w:tentative="1">
      <w:start w:val="1"/>
      <w:numFmt w:val="decimal"/>
      <w:lvlText w:val="%7."/>
      <w:lvlJc w:val="left"/>
      <w:pPr>
        <w:tabs>
          <w:tab w:val="num" w:pos="5400"/>
        </w:tabs>
        <w:ind w:left="5400" w:hanging="360"/>
      </w:pPr>
      <w:rPr>
        <w:rFonts w:cs="Times New Roman"/>
      </w:rPr>
    </w:lvl>
    <w:lvl w:ilvl="7" w:tplc="6546A956" w:tentative="1">
      <w:start w:val="1"/>
      <w:numFmt w:val="lowerLetter"/>
      <w:lvlText w:val="%8."/>
      <w:lvlJc w:val="left"/>
      <w:pPr>
        <w:tabs>
          <w:tab w:val="num" w:pos="6120"/>
        </w:tabs>
        <w:ind w:left="6120" w:hanging="360"/>
      </w:pPr>
      <w:rPr>
        <w:rFonts w:cs="Times New Roman"/>
      </w:rPr>
    </w:lvl>
    <w:lvl w:ilvl="8" w:tplc="F54048E2" w:tentative="1">
      <w:start w:val="1"/>
      <w:numFmt w:val="lowerRoman"/>
      <w:lvlText w:val="%9."/>
      <w:lvlJc w:val="right"/>
      <w:pPr>
        <w:tabs>
          <w:tab w:val="num" w:pos="6840"/>
        </w:tabs>
        <w:ind w:left="6840" w:hanging="180"/>
      </w:pPr>
      <w:rPr>
        <w:rFonts w:cs="Times New Roman"/>
      </w:rPr>
    </w:lvl>
  </w:abstractNum>
  <w:abstractNum w:abstractNumId="49" w15:restartNumberingAfterBreak="0">
    <w:nsid w:val="55BB1DC7"/>
    <w:multiLevelType w:val="hybridMultilevel"/>
    <w:tmpl w:val="64E64A14"/>
    <w:lvl w:ilvl="0" w:tplc="55BA3262">
      <w:start w:val="1"/>
      <w:numFmt w:val="bullet"/>
      <w:lvlText w:val="-"/>
      <w:lvlJc w:val="left"/>
      <w:pPr>
        <w:tabs>
          <w:tab w:val="num" w:pos="1065"/>
        </w:tabs>
        <w:ind w:left="1065" w:hanging="360"/>
      </w:pPr>
      <w:rPr>
        <w:rFonts w:ascii="Times New Roman" w:eastAsia="Times New Roman" w:hAnsi="Times New Roman" w:hint="default"/>
      </w:rPr>
    </w:lvl>
    <w:lvl w:ilvl="1" w:tplc="6B3684B8" w:tentative="1">
      <w:start w:val="1"/>
      <w:numFmt w:val="bullet"/>
      <w:lvlText w:val="o"/>
      <w:lvlJc w:val="left"/>
      <w:pPr>
        <w:tabs>
          <w:tab w:val="num" w:pos="1785"/>
        </w:tabs>
        <w:ind w:left="1785" w:hanging="360"/>
      </w:pPr>
      <w:rPr>
        <w:rFonts w:ascii="Courier New" w:hAnsi="Courier New" w:hint="default"/>
      </w:rPr>
    </w:lvl>
    <w:lvl w:ilvl="2" w:tplc="E724E07E" w:tentative="1">
      <w:start w:val="1"/>
      <w:numFmt w:val="bullet"/>
      <w:lvlText w:val=""/>
      <w:lvlJc w:val="left"/>
      <w:pPr>
        <w:tabs>
          <w:tab w:val="num" w:pos="2505"/>
        </w:tabs>
        <w:ind w:left="2505" w:hanging="360"/>
      </w:pPr>
      <w:rPr>
        <w:rFonts w:ascii="Wingdings" w:hAnsi="Wingdings" w:hint="default"/>
      </w:rPr>
    </w:lvl>
    <w:lvl w:ilvl="3" w:tplc="FCA0089C" w:tentative="1">
      <w:start w:val="1"/>
      <w:numFmt w:val="bullet"/>
      <w:lvlText w:val=""/>
      <w:lvlJc w:val="left"/>
      <w:pPr>
        <w:tabs>
          <w:tab w:val="num" w:pos="3225"/>
        </w:tabs>
        <w:ind w:left="3225" w:hanging="360"/>
      </w:pPr>
      <w:rPr>
        <w:rFonts w:ascii="Symbol" w:hAnsi="Symbol" w:hint="default"/>
      </w:rPr>
    </w:lvl>
    <w:lvl w:ilvl="4" w:tplc="BACA906C" w:tentative="1">
      <w:start w:val="1"/>
      <w:numFmt w:val="bullet"/>
      <w:lvlText w:val="o"/>
      <w:lvlJc w:val="left"/>
      <w:pPr>
        <w:tabs>
          <w:tab w:val="num" w:pos="3945"/>
        </w:tabs>
        <w:ind w:left="3945" w:hanging="360"/>
      </w:pPr>
      <w:rPr>
        <w:rFonts w:ascii="Courier New" w:hAnsi="Courier New" w:hint="default"/>
      </w:rPr>
    </w:lvl>
    <w:lvl w:ilvl="5" w:tplc="E1286A1E" w:tentative="1">
      <w:start w:val="1"/>
      <w:numFmt w:val="bullet"/>
      <w:lvlText w:val=""/>
      <w:lvlJc w:val="left"/>
      <w:pPr>
        <w:tabs>
          <w:tab w:val="num" w:pos="4665"/>
        </w:tabs>
        <w:ind w:left="4665" w:hanging="360"/>
      </w:pPr>
      <w:rPr>
        <w:rFonts w:ascii="Wingdings" w:hAnsi="Wingdings" w:hint="default"/>
      </w:rPr>
    </w:lvl>
    <w:lvl w:ilvl="6" w:tplc="60CA94DC" w:tentative="1">
      <w:start w:val="1"/>
      <w:numFmt w:val="bullet"/>
      <w:lvlText w:val=""/>
      <w:lvlJc w:val="left"/>
      <w:pPr>
        <w:tabs>
          <w:tab w:val="num" w:pos="5385"/>
        </w:tabs>
        <w:ind w:left="5385" w:hanging="360"/>
      </w:pPr>
      <w:rPr>
        <w:rFonts w:ascii="Symbol" w:hAnsi="Symbol" w:hint="default"/>
      </w:rPr>
    </w:lvl>
    <w:lvl w:ilvl="7" w:tplc="630AD200" w:tentative="1">
      <w:start w:val="1"/>
      <w:numFmt w:val="bullet"/>
      <w:lvlText w:val="o"/>
      <w:lvlJc w:val="left"/>
      <w:pPr>
        <w:tabs>
          <w:tab w:val="num" w:pos="6105"/>
        </w:tabs>
        <w:ind w:left="6105" w:hanging="360"/>
      </w:pPr>
      <w:rPr>
        <w:rFonts w:ascii="Courier New" w:hAnsi="Courier New" w:hint="default"/>
      </w:rPr>
    </w:lvl>
    <w:lvl w:ilvl="8" w:tplc="085E54D6" w:tentative="1">
      <w:start w:val="1"/>
      <w:numFmt w:val="bullet"/>
      <w:lvlText w:val=""/>
      <w:lvlJc w:val="left"/>
      <w:pPr>
        <w:tabs>
          <w:tab w:val="num" w:pos="6825"/>
        </w:tabs>
        <w:ind w:left="6825" w:hanging="360"/>
      </w:pPr>
      <w:rPr>
        <w:rFonts w:ascii="Wingdings" w:hAnsi="Wingdings" w:hint="default"/>
      </w:rPr>
    </w:lvl>
  </w:abstractNum>
  <w:abstractNum w:abstractNumId="50" w15:restartNumberingAfterBreak="0">
    <w:nsid w:val="566230D7"/>
    <w:multiLevelType w:val="hybridMultilevel"/>
    <w:tmpl w:val="65C46A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588352F0"/>
    <w:multiLevelType w:val="hybridMultilevel"/>
    <w:tmpl w:val="502C17A0"/>
    <w:lvl w:ilvl="0" w:tplc="1DE4FE4E">
      <w:start w:val="1"/>
      <w:numFmt w:val="lowerLetter"/>
      <w:lvlText w:val="(%1)"/>
      <w:lvlJc w:val="left"/>
      <w:pPr>
        <w:tabs>
          <w:tab w:val="num" w:pos="786"/>
        </w:tabs>
        <w:ind w:left="786" w:hanging="360"/>
      </w:pPr>
      <w:rPr>
        <w:rFonts w:cs="Times New Roman" w:hint="default"/>
      </w:rPr>
    </w:lvl>
    <w:lvl w:ilvl="1" w:tplc="9FA28CB8">
      <w:start w:val="1"/>
      <w:numFmt w:val="lowerLetter"/>
      <w:lvlText w:val="%2."/>
      <w:lvlJc w:val="left"/>
      <w:pPr>
        <w:tabs>
          <w:tab w:val="num" w:pos="1506"/>
        </w:tabs>
        <w:ind w:left="1506" w:hanging="360"/>
      </w:pPr>
      <w:rPr>
        <w:rFonts w:cs="Times New Roman"/>
      </w:rPr>
    </w:lvl>
    <w:lvl w:ilvl="2" w:tplc="D1D8CC32">
      <w:start w:val="7"/>
      <w:numFmt w:val="bullet"/>
      <w:lvlText w:val="-"/>
      <w:lvlJc w:val="left"/>
      <w:pPr>
        <w:tabs>
          <w:tab w:val="num" w:pos="2766"/>
        </w:tabs>
        <w:ind w:left="2766" w:hanging="720"/>
      </w:pPr>
      <w:rPr>
        <w:rFonts w:ascii="Times New Roman" w:eastAsia="Times New Roman" w:hAnsi="Times New Roman" w:hint="default"/>
      </w:rPr>
    </w:lvl>
    <w:lvl w:ilvl="3" w:tplc="313C2546" w:tentative="1">
      <w:start w:val="1"/>
      <w:numFmt w:val="decimal"/>
      <w:lvlText w:val="%4."/>
      <w:lvlJc w:val="left"/>
      <w:pPr>
        <w:tabs>
          <w:tab w:val="num" w:pos="2946"/>
        </w:tabs>
        <w:ind w:left="2946" w:hanging="360"/>
      </w:pPr>
      <w:rPr>
        <w:rFonts w:cs="Times New Roman"/>
      </w:rPr>
    </w:lvl>
    <w:lvl w:ilvl="4" w:tplc="7A1E5022" w:tentative="1">
      <w:start w:val="1"/>
      <w:numFmt w:val="lowerLetter"/>
      <w:lvlText w:val="%5."/>
      <w:lvlJc w:val="left"/>
      <w:pPr>
        <w:tabs>
          <w:tab w:val="num" w:pos="3666"/>
        </w:tabs>
        <w:ind w:left="3666" w:hanging="360"/>
      </w:pPr>
      <w:rPr>
        <w:rFonts w:cs="Times New Roman"/>
      </w:rPr>
    </w:lvl>
    <w:lvl w:ilvl="5" w:tplc="9CE47990" w:tentative="1">
      <w:start w:val="1"/>
      <w:numFmt w:val="lowerRoman"/>
      <w:lvlText w:val="%6."/>
      <w:lvlJc w:val="right"/>
      <w:pPr>
        <w:tabs>
          <w:tab w:val="num" w:pos="4386"/>
        </w:tabs>
        <w:ind w:left="4386" w:hanging="180"/>
      </w:pPr>
      <w:rPr>
        <w:rFonts w:cs="Times New Roman"/>
      </w:rPr>
    </w:lvl>
    <w:lvl w:ilvl="6" w:tplc="03A882C8" w:tentative="1">
      <w:start w:val="1"/>
      <w:numFmt w:val="decimal"/>
      <w:lvlText w:val="%7."/>
      <w:lvlJc w:val="left"/>
      <w:pPr>
        <w:tabs>
          <w:tab w:val="num" w:pos="5106"/>
        </w:tabs>
        <w:ind w:left="5106" w:hanging="360"/>
      </w:pPr>
      <w:rPr>
        <w:rFonts w:cs="Times New Roman"/>
      </w:rPr>
    </w:lvl>
    <w:lvl w:ilvl="7" w:tplc="D9D8C12E" w:tentative="1">
      <w:start w:val="1"/>
      <w:numFmt w:val="lowerLetter"/>
      <w:lvlText w:val="%8."/>
      <w:lvlJc w:val="left"/>
      <w:pPr>
        <w:tabs>
          <w:tab w:val="num" w:pos="5826"/>
        </w:tabs>
        <w:ind w:left="5826" w:hanging="360"/>
      </w:pPr>
      <w:rPr>
        <w:rFonts w:cs="Times New Roman"/>
      </w:rPr>
    </w:lvl>
    <w:lvl w:ilvl="8" w:tplc="9D6E1298" w:tentative="1">
      <w:start w:val="1"/>
      <w:numFmt w:val="lowerRoman"/>
      <w:lvlText w:val="%9."/>
      <w:lvlJc w:val="right"/>
      <w:pPr>
        <w:tabs>
          <w:tab w:val="num" w:pos="6546"/>
        </w:tabs>
        <w:ind w:left="6546" w:hanging="180"/>
      </w:pPr>
      <w:rPr>
        <w:rFonts w:cs="Times New Roman"/>
      </w:rPr>
    </w:lvl>
  </w:abstractNum>
  <w:abstractNum w:abstractNumId="52" w15:restartNumberingAfterBreak="0">
    <w:nsid w:val="5A315D75"/>
    <w:multiLevelType w:val="hybridMultilevel"/>
    <w:tmpl w:val="270E9D92"/>
    <w:lvl w:ilvl="0" w:tplc="4F5E31FE">
      <w:start w:val="1"/>
      <w:numFmt w:val="decimal"/>
      <w:lvlText w:val="%1."/>
      <w:lvlJc w:val="left"/>
      <w:pPr>
        <w:ind w:left="360" w:hanging="360"/>
      </w:pPr>
      <w:rPr>
        <w:rFonts w:ascii="Lucida Sans" w:hAnsi="Lucida Sans"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5AB178AE"/>
    <w:multiLevelType w:val="hybridMultilevel"/>
    <w:tmpl w:val="0072665E"/>
    <w:lvl w:ilvl="0" w:tplc="B7165262">
      <w:start w:val="1"/>
      <w:numFmt w:val="lowerLetter"/>
      <w:lvlText w:val="(%1)"/>
      <w:lvlJc w:val="left"/>
      <w:pPr>
        <w:tabs>
          <w:tab w:val="num" w:pos="1080"/>
        </w:tabs>
        <w:ind w:left="1080" w:hanging="360"/>
      </w:pPr>
      <w:rPr>
        <w:rFonts w:cs="Times New Roman" w:hint="default"/>
      </w:rPr>
    </w:lvl>
    <w:lvl w:ilvl="1" w:tplc="E61415BE" w:tentative="1">
      <w:start w:val="1"/>
      <w:numFmt w:val="lowerLetter"/>
      <w:lvlText w:val="%2."/>
      <w:lvlJc w:val="left"/>
      <w:pPr>
        <w:tabs>
          <w:tab w:val="num" w:pos="1800"/>
        </w:tabs>
        <w:ind w:left="1800" w:hanging="360"/>
      </w:pPr>
      <w:rPr>
        <w:rFonts w:cs="Times New Roman"/>
      </w:rPr>
    </w:lvl>
    <w:lvl w:ilvl="2" w:tplc="699E69F4" w:tentative="1">
      <w:start w:val="1"/>
      <w:numFmt w:val="lowerRoman"/>
      <w:lvlText w:val="%3."/>
      <w:lvlJc w:val="right"/>
      <w:pPr>
        <w:tabs>
          <w:tab w:val="num" w:pos="2520"/>
        </w:tabs>
        <w:ind w:left="2520" w:hanging="180"/>
      </w:pPr>
      <w:rPr>
        <w:rFonts w:cs="Times New Roman"/>
      </w:rPr>
    </w:lvl>
    <w:lvl w:ilvl="3" w:tplc="11F0724C" w:tentative="1">
      <w:start w:val="1"/>
      <w:numFmt w:val="decimal"/>
      <w:lvlText w:val="%4."/>
      <w:lvlJc w:val="left"/>
      <w:pPr>
        <w:tabs>
          <w:tab w:val="num" w:pos="3240"/>
        </w:tabs>
        <w:ind w:left="3240" w:hanging="360"/>
      </w:pPr>
      <w:rPr>
        <w:rFonts w:cs="Times New Roman"/>
      </w:rPr>
    </w:lvl>
    <w:lvl w:ilvl="4" w:tplc="718A1A2C" w:tentative="1">
      <w:start w:val="1"/>
      <w:numFmt w:val="lowerLetter"/>
      <w:lvlText w:val="%5."/>
      <w:lvlJc w:val="left"/>
      <w:pPr>
        <w:tabs>
          <w:tab w:val="num" w:pos="3960"/>
        </w:tabs>
        <w:ind w:left="3960" w:hanging="360"/>
      </w:pPr>
      <w:rPr>
        <w:rFonts w:cs="Times New Roman"/>
      </w:rPr>
    </w:lvl>
    <w:lvl w:ilvl="5" w:tplc="4B92B71A" w:tentative="1">
      <w:start w:val="1"/>
      <w:numFmt w:val="lowerRoman"/>
      <w:lvlText w:val="%6."/>
      <w:lvlJc w:val="right"/>
      <w:pPr>
        <w:tabs>
          <w:tab w:val="num" w:pos="4680"/>
        </w:tabs>
        <w:ind w:left="4680" w:hanging="180"/>
      </w:pPr>
      <w:rPr>
        <w:rFonts w:cs="Times New Roman"/>
      </w:rPr>
    </w:lvl>
    <w:lvl w:ilvl="6" w:tplc="0734BBFC" w:tentative="1">
      <w:start w:val="1"/>
      <w:numFmt w:val="decimal"/>
      <w:lvlText w:val="%7."/>
      <w:lvlJc w:val="left"/>
      <w:pPr>
        <w:tabs>
          <w:tab w:val="num" w:pos="5400"/>
        </w:tabs>
        <w:ind w:left="5400" w:hanging="360"/>
      </w:pPr>
      <w:rPr>
        <w:rFonts w:cs="Times New Roman"/>
      </w:rPr>
    </w:lvl>
    <w:lvl w:ilvl="7" w:tplc="6996FFA2" w:tentative="1">
      <w:start w:val="1"/>
      <w:numFmt w:val="lowerLetter"/>
      <w:lvlText w:val="%8."/>
      <w:lvlJc w:val="left"/>
      <w:pPr>
        <w:tabs>
          <w:tab w:val="num" w:pos="6120"/>
        </w:tabs>
        <w:ind w:left="6120" w:hanging="360"/>
      </w:pPr>
      <w:rPr>
        <w:rFonts w:cs="Times New Roman"/>
      </w:rPr>
    </w:lvl>
    <w:lvl w:ilvl="8" w:tplc="99F6DB48" w:tentative="1">
      <w:start w:val="1"/>
      <w:numFmt w:val="lowerRoman"/>
      <w:lvlText w:val="%9."/>
      <w:lvlJc w:val="right"/>
      <w:pPr>
        <w:tabs>
          <w:tab w:val="num" w:pos="6840"/>
        </w:tabs>
        <w:ind w:left="6840" w:hanging="180"/>
      </w:pPr>
      <w:rPr>
        <w:rFonts w:cs="Times New Roman"/>
      </w:rPr>
    </w:lvl>
  </w:abstractNum>
  <w:abstractNum w:abstractNumId="54" w15:restartNumberingAfterBreak="0">
    <w:nsid w:val="5BBA4A0E"/>
    <w:multiLevelType w:val="hybridMultilevel"/>
    <w:tmpl w:val="FD844D88"/>
    <w:lvl w:ilvl="0" w:tplc="E3BA19C2">
      <w:start w:val="1"/>
      <w:numFmt w:val="lowerLetter"/>
      <w:lvlText w:val="(%1)"/>
      <w:lvlJc w:val="left"/>
      <w:pPr>
        <w:tabs>
          <w:tab w:val="num" w:pos="1080"/>
        </w:tabs>
        <w:ind w:left="1080" w:hanging="360"/>
      </w:pPr>
      <w:rPr>
        <w:rFonts w:cs="Times New Roman" w:hint="default"/>
      </w:rPr>
    </w:lvl>
    <w:lvl w:ilvl="1" w:tplc="8BDAC5C4" w:tentative="1">
      <w:start w:val="1"/>
      <w:numFmt w:val="lowerLetter"/>
      <w:lvlText w:val="%2."/>
      <w:lvlJc w:val="left"/>
      <w:pPr>
        <w:tabs>
          <w:tab w:val="num" w:pos="1800"/>
        </w:tabs>
        <w:ind w:left="1800" w:hanging="360"/>
      </w:pPr>
      <w:rPr>
        <w:rFonts w:cs="Times New Roman"/>
      </w:rPr>
    </w:lvl>
    <w:lvl w:ilvl="2" w:tplc="86F601A0" w:tentative="1">
      <w:start w:val="1"/>
      <w:numFmt w:val="lowerRoman"/>
      <w:lvlText w:val="%3."/>
      <w:lvlJc w:val="right"/>
      <w:pPr>
        <w:tabs>
          <w:tab w:val="num" w:pos="2520"/>
        </w:tabs>
        <w:ind w:left="2520" w:hanging="180"/>
      </w:pPr>
      <w:rPr>
        <w:rFonts w:cs="Times New Roman"/>
      </w:rPr>
    </w:lvl>
    <w:lvl w:ilvl="3" w:tplc="D2B05714" w:tentative="1">
      <w:start w:val="1"/>
      <w:numFmt w:val="decimal"/>
      <w:lvlText w:val="%4."/>
      <w:lvlJc w:val="left"/>
      <w:pPr>
        <w:tabs>
          <w:tab w:val="num" w:pos="3240"/>
        </w:tabs>
        <w:ind w:left="3240" w:hanging="360"/>
      </w:pPr>
      <w:rPr>
        <w:rFonts w:cs="Times New Roman"/>
      </w:rPr>
    </w:lvl>
    <w:lvl w:ilvl="4" w:tplc="FF34295A" w:tentative="1">
      <w:start w:val="1"/>
      <w:numFmt w:val="lowerLetter"/>
      <w:lvlText w:val="%5."/>
      <w:lvlJc w:val="left"/>
      <w:pPr>
        <w:tabs>
          <w:tab w:val="num" w:pos="3960"/>
        </w:tabs>
        <w:ind w:left="3960" w:hanging="360"/>
      </w:pPr>
      <w:rPr>
        <w:rFonts w:cs="Times New Roman"/>
      </w:rPr>
    </w:lvl>
    <w:lvl w:ilvl="5" w:tplc="B62A0DD2" w:tentative="1">
      <w:start w:val="1"/>
      <w:numFmt w:val="lowerRoman"/>
      <w:lvlText w:val="%6."/>
      <w:lvlJc w:val="right"/>
      <w:pPr>
        <w:tabs>
          <w:tab w:val="num" w:pos="4680"/>
        </w:tabs>
        <w:ind w:left="4680" w:hanging="180"/>
      </w:pPr>
      <w:rPr>
        <w:rFonts w:cs="Times New Roman"/>
      </w:rPr>
    </w:lvl>
    <w:lvl w:ilvl="6" w:tplc="AF0C0AB0" w:tentative="1">
      <w:start w:val="1"/>
      <w:numFmt w:val="decimal"/>
      <w:lvlText w:val="%7."/>
      <w:lvlJc w:val="left"/>
      <w:pPr>
        <w:tabs>
          <w:tab w:val="num" w:pos="5400"/>
        </w:tabs>
        <w:ind w:left="5400" w:hanging="360"/>
      </w:pPr>
      <w:rPr>
        <w:rFonts w:cs="Times New Roman"/>
      </w:rPr>
    </w:lvl>
    <w:lvl w:ilvl="7" w:tplc="69A68CE2" w:tentative="1">
      <w:start w:val="1"/>
      <w:numFmt w:val="lowerLetter"/>
      <w:lvlText w:val="%8."/>
      <w:lvlJc w:val="left"/>
      <w:pPr>
        <w:tabs>
          <w:tab w:val="num" w:pos="6120"/>
        </w:tabs>
        <w:ind w:left="6120" w:hanging="360"/>
      </w:pPr>
      <w:rPr>
        <w:rFonts w:cs="Times New Roman"/>
      </w:rPr>
    </w:lvl>
    <w:lvl w:ilvl="8" w:tplc="39D4D0D4" w:tentative="1">
      <w:start w:val="1"/>
      <w:numFmt w:val="lowerRoman"/>
      <w:lvlText w:val="%9."/>
      <w:lvlJc w:val="right"/>
      <w:pPr>
        <w:tabs>
          <w:tab w:val="num" w:pos="6840"/>
        </w:tabs>
        <w:ind w:left="6840" w:hanging="180"/>
      </w:pPr>
      <w:rPr>
        <w:rFonts w:cs="Times New Roman"/>
      </w:rPr>
    </w:lvl>
  </w:abstractNum>
  <w:abstractNum w:abstractNumId="55" w15:restartNumberingAfterBreak="0">
    <w:nsid w:val="5C946F62"/>
    <w:multiLevelType w:val="hybridMultilevel"/>
    <w:tmpl w:val="91363A96"/>
    <w:lvl w:ilvl="0" w:tplc="DF463172">
      <w:start w:val="6"/>
      <w:numFmt w:val="bullet"/>
      <w:lvlText w:val="-"/>
      <w:lvlJc w:val="left"/>
      <w:pPr>
        <w:tabs>
          <w:tab w:val="num" w:pos="1080"/>
        </w:tabs>
        <w:ind w:left="1080" w:hanging="360"/>
      </w:pPr>
      <w:rPr>
        <w:rFonts w:ascii="Times New Roman" w:eastAsia="Times New Roman" w:hAnsi="Times New Roman" w:hint="default"/>
      </w:rPr>
    </w:lvl>
    <w:lvl w:ilvl="1" w:tplc="72C0A8DE" w:tentative="1">
      <w:start w:val="1"/>
      <w:numFmt w:val="bullet"/>
      <w:lvlText w:val="o"/>
      <w:lvlJc w:val="left"/>
      <w:pPr>
        <w:tabs>
          <w:tab w:val="num" w:pos="1440"/>
        </w:tabs>
        <w:ind w:left="1440" w:hanging="360"/>
      </w:pPr>
      <w:rPr>
        <w:rFonts w:ascii="Courier New" w:hAnsi="Courier New" w:hint="default"/>
      </w:rPr>
    </w:lvl>
    <w:lvl w:ilvl="2" w:tplc="EB0605B2" w:tentative="1">
      <w:start w:val="1"/>
      <w:numFmt w:val="bullet"/>
      <w:lvlText w:val=""/>
      <w:lvlJc w:val="left"/>
      <w:pPr>
        <w:tabs>
          <w:tab w:val="num" w:pos="2160"/>
        </w:tabs>
        <w:ind w:left="2160" w:hanging="360"/>
      </w:pPr>
      <w:rPr>
        <w:rFonts w:ascii="Wingdings" w:hAnsi="Wingdings" w:hint="default"/>
      </w:rPr>
    </w:lvl>
    <w:lvl w:ilvl="3" w:tplc="F8020D6A" w:tentative="1">
      <w:start w:val="1"/>
      <w:numFmt w:val="bullet"/>
      <w:lvlText w:val=""/>
      <w:lvlJc w:val="left"/>
      <w:pPr>
        <w:tabs>
          <w:tab w:val="num" w:pos="2880"/>
        </w:tabs>
        <w:ind w:left="2880" w:hanging="360"/>
      </w:pPr>
      <w:rPr>
        <w:rFonts w:ascii="Symbol" w:hAnsi="Symbol" w:hint="default"/>
      </w:rPr>
    </w:lvl>
    <w:lvl w:ilvl="4" w:tplc="F55C681E" w:tentative="1">
      <w:start w:val="1"/>
      <w:numFmt w:val="bullet"/>
      <w:lvlText w:val="o"/>
      <w:lvlJc w:val="left"/>
      <w:pPr>
        <w:tabs>
          <w:tab w:val="num" w:pos="3600"/>
        </w:tabs>
        <w:ind w:left="3600" w:hanging="360"/>
      </w:pPr>
      <w:rPr>
        <w:rFonts w:ascii="Courier New" w:hAnsi="Courier New" w:hint="default"/>
      </w:rPr>
    </w:lvl>
    <w:lvl w:ilvl="5" w:tplc="E6B2DD1A" w:tentative="1">
      <w:start w:val="1"/>
      <w:numFmt w:val="bullet"/>
      <w:lvlText w:val=""/>
      <w:lvlJc w:val="left"/>
      <w:pPr>
        <w:tabs>
          <w:tab w:val="num" w:pos="4320"/>
        </w:tabs>
        <w:ind w:left="4320" w:hanging="360"/>
      </w:pPr>
      <w:rPr>
        <w:rFonts w:ascii="Wingdings" w:hAnsi="Wingdings" w:hint="default"/>
      </w:rPr>
    </w:lvl>
    <w:lvl w:ilvl="6" w:tplc="BF768694" w:tentative="1">
      <w:start w:val="1"/>
      <w:numFmt w:val="bullet"/>
      <w:lvlText w:val=""/>
      <w:lvlJc w:val="left"/>
      <w:pPr>
        <w:tabs>
          <w:tab w:val="num" w:pos="5040"/>
        </w:tabs>
        <w:ind w:left="5040" w:hanging="360"/>
      </w:pPr>
      <w:rPr>
        <w:rFonts w:ascii="Symbol" w:hAnsi="Symbol" w:hint="default"/>
      </w:rPr>
    </w:lvl>
    <w:lvl w:ilvl="7" w:tplc="756079B4" w:tentative="1">
      <w:start w:val="1"/>
      <w:numFmt w:val="bullet"/>
      <w:lvlText w:val="o"/>
      <w:lvlJc w:val="left"/>
      <w:pPr>
        <w:tabs>
          <w:tab w:val="num" w:pos="5760"/>
        </w:tabs>
        <w:ind w:left="5760" w:hanging="360"/>
      </w:pPr>
      <w:rPr>
        <w:rFonts w:ascii="Courier New" w:hAnsi="Courier New" w:hint="default"/>
      </w:rPr>
    </w:lvl>
    <w:lvl w:ilvl="8" w:tplc="7780E2B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FA20515"/>
    <w:multiLevelType w:val="hybridMultilevel"/>
    <w:tmpl w:val="0C7891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60B30F39"/>
    <w:multiLevelType w:val="hybridMultilevel"/>
    <w:tmpl w:val="3CCCDBF2"/>
    <w:lvl w:ilvl="0" w:tplc="80DCDE2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36E4A5E"/>
    <w:multiLevelType w:val="hybridMultilevel"/>
    <w:tmpl w:val="08CE3C5E"/>
    <w:lvl w:ilvl="0" w:tplc="445C01F2">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4321336"/>
    <w:multiLevelType w:val="hybridMultilevel"/>
    <w:tmpl w:val="831EB09E"/>
    <w:lvl w:ilvl="0" w:tplc="242C22B4">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6DD0123"/>
    <w:multiLevelType w:val="hybridMultilevel"/>
    <w:tmpl w:val="9FA28788"/>
    <w:lvl w:ilvl="0" w:tplc="4F5E31FE">
      <w:start w:val="1"/>
      <w:numFmt w:val="decimal"/>
      <w:lvlText w:val="%1."/>
      <w:lvlJc w:val="left"/>
      <w:pPr>
        <w:ind w:left="360" w:hanging="360"/>
      </w:pPr>
      <w:rPr>
        <w:rFonts w:ascii="Lucida Sans" w:hAnsi="Lucida Sans"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67A14707"/>
    <w:multiLevelType w:val="hybridMultilevel"/>
    <w:tmpl w:val="969680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AD54312"/>
    <w:multiLevelType w:val="hybridMultilevel"/>
    <w:tmpl w:val="90AEEEB0"/>
    <w:lvl w:ilvl="0" w:tplc="5792171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6CD44EB9"/>
    <w:multiLevelType w:val="hybridMultilevel"/>
    <w:tmpl w:val="16DA1AC4"/>
    <w:lvl w:ilvl="0" w:tplc="CD2CB73A">
      <w:start w:val="2"/>
      <w:numFmt w:val="bullet"/>
      <w:lvlText w:val="-"/>
      <w:lvlJc w:val="left"/>
      <w:pPr>
        <w:ind w:left="1440" w:hanging="360"/>
      </w:pPr>
      <w:rPr>
        <w:rFonts w:ascii="Times New Roman" w:eastAsia="Times New Roman" w:hAnsi="Times New Roman"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4" w15:restartNumberingAfterBreak="0">
    <w:nsid w:val="6D9D6357"/>
    <w:multiLevelType w:val="hybridMultilevel"/>
    <w:tmpl w:val="9F10C828"/>
    <w:lvl w:ilvl="0" w:tplc="27D8FC04">
      <w:start w:val="1"/>
      <w:numFmt w:val="decimal"/>
      <w:lvlText w:val="%1."/>
      <w:lvlJc w:val="left"/>
      <w:pPr>
        <w:ind w:left="360" w:hanging="360"/>
      </w:pPr>
      <w:rPr>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6DB87F4B"/>
    <w:multiLevelType w:val="hybridMultilevel"/>
    <w:tmpl w:val="35AEC074"/>
    <w:lvl w:ilvl="0" w:tplc="CD4ECF32">
      <w:start w:val="1"/>
      <w:numFmt w:val="decimal"/>
      <w:lvlText w:val="%1."/>
      <w:lvlJc w:val="left"/>
      <w:pPr>
        <w:ind w:left="360" w:hanging="360"/>
      </w:pPr>
      <w:rPr>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D136A7"/>
    <w:multiLevelType w:val="hybridMultilevel"/>
    <w:tmpl w:val="E62A5F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FBF3F6D"/>
    <w:multiLevelType w:val="multilevel"/>
    <w:tmpl w:val="F9EA42C2"/>
    <w:lvl w:ilvl="0">
      <w:start w:val="3"/>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8" w15:restartNumberingAfterBreak="0">
    <w:nsid w:val="73067D73"/>
    <w:multiLevelType w:val="hybridMultilevel"/>
    <w:tmpl w:val="C75802B8"/>
    <w:lvl w:ilvl="0" w:tplc="E7EE386E">
      <w:start w:val="7"/>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32E0F28"/>
    <w:multiLevelType w:val="hybridMultilevel"/>
    <w:tmpl w:val="0D26C202"/>
    <w:lvl w:ilvl="0" w:tplc="AC804214">
      <w:start w:val="1"/>
      <w:numFmt w:val="decimal"/>
      <w:lvlText w:val="%1."/>
      <w:lvlJc w:val="left"/>
      <w:pPr>
        <w:tabs>
          <w:tab w:val="num" w:pos="720"/>
        </w:tabs>
        <w:ind w:left="720" w:hanging="360"/>
      </w:pPr>
      <w:rPr>
        <w:rFonts w:cs="Times New Roman" w:hint="default"/>
      </w:rPr>
    </w:lvl>
    <w:lvl w:ilvl="1" w:tplc="5D84EA0A">
      <w:numFmt w:val="none"/>
      <w:lvlText w:val=""/>
      <w:lvlJc w:val="left"/>
      <w:pPr>
        <w:tabs>
          <w:tab w:val="num" w:pos="360"/>
        </w:tabs>
      </w:pPr>
      <w:rPr>
        <w:rFonts w:cs="Times New Roman"/>
      </w:rPr>
    </w:lvl>
    <w:lvl w:ilvl="2" w:tplc="34201A18">
      <w:numFmt w:val="none"/>
      <w:lvlText w:val=""/>
      <w:lvlJc w:val="left"/>
      <w:pPr>
        <w:tabs>
          <w:tab w:val="num" w:pos="360"/>
        </w:tabs>
      </w:pPr>
      <w:rPr>
        <w:rFonts w:cs="Times New Roman"/>
      </w:rPr>
    </w:lvl>
    <w:lvl w:ilvl="3" w:tplc="4B624D40">
      <w:numFmt w:val="none"/>
      <w:lvlText w:val=""/>
      <w:lvlJc w:val="left"/>
      <w:pPr>
        <w:tabs>
          <w:tab w:val="num" w:pos="360"/>
        </w:tabs>
      </w:pPr>
      <w:rPr>
        <w:rFonts w:cs="Times New Roman"/>
      </w:rPr>
    </w:lvl>
    <w:lvl w:ilvl="4" w:tplc="288CF196">
      <w:numFmt w:val="none"/>
      <w:lvlText w:val=""/>
      <w:lvlJc w:val="left"/>
      <w:pPr>
        <w:tabs>
          <w:tab w:val="num" w:pos="360"/>
        </w:tabs>
      </w:pPr>
      <w:rPr>
        <w:rFonts w:cs="Times New Roman"/>
      </w:rPr>
    </w:lvl>
    <w:lvl w:ilvl="5" w:tplc="9806CC4C">
      <w:numFmt w:val="none"/>
      <w:lvlText w:val=""/>
      <w:lvlJc w:val="left"/>
      <w:pPr>
        <w:tabs>
          <w:tab w:val="num" w:pos="360"/>
        </w:tabs>
      </w:pPr>
      <w:rPr>
        <w:rFonts w:cs="Times New Roman"/>
      </w:rPr>
    </w:lvl>
    <w:lvl w:ilvl="6" w:tplc="0D62BD6E">
      <w:numFmt w:val="none"/>
      <w:lvlText w:val=""/>
      <w:lvlJc w:val="left"/>
      <w:pPr>
        <w:tabs>
          <w:tab w:val="num" w:pos="360"/>
        </w:tabs>
      </w:pPr>
      <w:rPr>
        <w:rFonts w:cs="Times New Roman"/>
      </w:rPr>
    </w:lvl>
    <w:lvl w:ilvl="7" w:tplc="A230885C">
      <w:numFmt w:val="none"/>
      <w:lvlText w:val=""/>
      <w:lvlJc w:val="left"/>
      <w:pPr>
        <w:tabs>
          <w:tab w:val="num" w:pos="360"/>
        </w:tabs>
      </w:pPr>
      <w:rPr>
        <w:rFonts w:cs="Times New Roman"/>
      </w:rPr>
    </w:lvl>
    <w:lvl w:ilvl="8" w:tplc="D57A2B82">
      <w:numFmt w:val="none"/>
      <w:lvlText w:val=""/>
      <w:lvlJc w:val="left"/>
      <w:pPr>
        <w:tabs>
          <w:tab w:val="num" w:pos="360"/>
        </w:tabs>
      </w:pPr>
      <w:rPr>
        <w:rFonts w:cs="Times New Roman"/>
      </w:rPr>
    </w:lvl>
  </w:abstractNum>
  <w:abstractNum w:abstractNumId="70" w15:restartNumberingAfterBreak="0">
    <w:nsid w:val="79F27C9A"/>
    <w:multiLevelType w:val="hybridMultilevel"/>
    <w:tmpl w:val="3CCCDBF2"/>
    <w:lvl w:ilvl="0" w:tplc="80DCDE2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A014C5D"/>
    <w:multiLevelType w:val="hybridMultilevel"/>
    <w:tmpl w:val="8DDA5E16"/>
    <w:lvl w:ilvl="0" w:tplc="4F5E31FE">
      <w:start w:val="1"/>
      <w:numFmt w:val="decimal"/>
      <w:lvlText w:val="%1."/>
      <w:lvlJc w:val="left"/>
      <w:pPr>
        <w:ind w:left="360" w:hanging="360"/>
      </w:pPr>
      <w:rPr>
        <w:rFonts w:ascii="Lucida Sans" w:hAnsi="Lucida Sans"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7AB826A0"/>
    <w:multiLevelType w:val="hybridMultilevel"/>
    <w:tmpl w:val="76EE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7"/>
  </w:num>
  <w:num w:numId="2">
    <w:abstractNumId w:val="22"/>
  </w:num>
  <w:num w:numId="3">
    <w:abstractNumId w:val="69"/>
  </w:num>
  <w:num w:numId="4">
    <w:abstractNumId w:val="24"/>
  </w:num>
  <w:num w:numId="5">
    <w:abstractNumId w:val="7"/>
  </w:num>
  <w:num w:numId="6">
    <w:abstractNumId w:val="55"/>
  </w:num>
  <w:num w:numId="7">
    <w:abstractNumId w:val="6"/>
  </w:num>
  <w:num w:numId="8">
    <w:abstractNumId w:val="49"/>
  </w:num>
  <w:num w:numId="9">
    <w:abstractNumId w:val="39"/>
  </w:num>
  <w:num w:numId="10">
    <w:abstractNumId w:val="53"/>
  </w:num>
  <w:num w:numId="11">
    <w:abstractNumId w:val="51"/>
  </w:num>
  <w:num w:numId="12">
    <w:abstractNumId w:val="27"/>
  </w:num>
  <w:num w:numId="13">
    <w:abstractNumId w:val="3"/>
  </w:num>
  <w:num w:numId="14">
    <w:abstractNumId w:val="17"/>
  </w:num>
  <w:num w:numId="15">
    <w:abstractNumId w:val="54"/>
  </w:num>
  <w:num w:numId="16">
    <w:abstractNumId w:val="44"/>
  </w:num>
  <w:num w:numId="17">
    <w:abstractNumId w:val="28"/>
  </w:num>
  <w:num w:numId="18">
    <w:abstractNumId w:val="48"/>
  </w:num>
  <w:num w:numId="19">
    <w:abstractNumId w:val="32"/>
  </w:num>
  <w:num w:numId="20">
    <w:abstractNumId w:val="67"/>
  </w:num>
  <w:num w:numId="21">
    <w:abstractNumId w:val="29"/>
  </w:num>
  <w:num w:numId="22">
    <w:abstractNumId w:val="68"/>
  </w:num>
  <w:num w:numId="23">
    <w:abstractNumId w:val="46"/>
  </w:num>
  <w:num w:numId="24">
    <w:abstractNumId w:val="2"/>
  </w:num>
  <w:num w:numId="25">
    <w:abstractNumId w:val="11"/>
  </w:num>
  <w:num w:numId="26">
    <w:abstractNumId w:val="5"/>
  </w:num>
  <w:num w:numId="27">
    <w:abstractNumId w:val="33"/>
  </w:num>
  <w:num w:numId="28">
    <w:abstractNumId w:val="12"/>
  </w:num>
  <w:num w:numId="29">
    <w:abstractNumId w:val="43"/>
  </w:num>
  <w:num w:numId="30">
    <w:abstractNumId w:val="42"/>
  </w:num>
  <w:num w:numId="31">
    <w:abstractNumId w:val="66"/>
  </w:num>
  <w:num w:numId="32">
    <w:abstractNumId w:val="18"/>
  </w:num>
  <w:num w:numId="33">
    <w:abstractNumId w:val="63"/>
  </w:num>
  <w:num w:numId="34">
    <w:abstractNumId w:val="38"/>
  </w:num>
  <w:num w:numId="35">
    <w:abstractNumId w:val="72"/>
  </w:num>
  <w:num w:numId="36">
    <w:abstractNumId w:val="16"/>
  </w:num>
  <w:num w:numId="37">
    <w:abstractNumId w:val="35"/>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25"/>
  </w:num>
  <w:num w:numId="45">
    <w:abstractNumId w:val="50"/>
  </w:num>
  <w:num w:numId="46">
    <w:abstractNumId w:val="8"/>
  </w:num>
  <w:num w:numId="47">
    <w:abstractNumId w:val="10"/>
  </w:num>
  <w:num w:numId="48">
    <w:abstractNumId w:val="4"/>
  </w:num>
  <w:num w:numId="49">
    <w:abstractNumId w:val="21"/>
  </w:num>
  <w:num w:numId="50">
    <w:abstractNumId w:val="26"/>
  </w:num>
  <w:num w:numId="51">
    <w:abstractNumId w:val="37"/>
  </w:num>
  <w:num w:numId="52">
    <w:abstractNumId w:val="15"/>
  </w:num>
  <w:num w:numId="53">
    <w:abstractNumId w:val="34"/>
  </w:num>
  <w:num w:numId="54">
    <w:abstractNumId w:val="31"/>
  </w:num>
  <w:num w:numId="55">
    <w:abstractNumId w:val="9"/>
  </w:num>
  <w:num w:numId="56">
    <w:abstractNumId w:val="62"/>
  </w:num>
  <w:num w:numId="57">
    <w:abstractNumId w:val="40"/>
  </w:num>
  <w:num w:numId="58">
    <w:abstractNumId w:val="30"/>
  </w:num>
  <w:num w:numId="59">
    <w:abstractNumId w:val="58"/>
  </w:num>
  <w:num w:numId="60">
    <w:abstractNumId w:val="36"/>
  </w:num>
  <w:num w:numId="61">
    <w:abstractNumId w:val="59"/>
  </w:num>
  <w:num w:numId="62">
    <w:abstractNumId w:val="19"/>
  </w:num>
  <w:num w:numId="63">
    <w:abstractNumId w:val="57"/>
  </w:num>
  <w:num w:numId="64">
    <w:abstractNumId w:val="70"/>
  </w:num>
  <w:num w:numId="65">
    <w:abstractNumId w:val="64"/>
  </w:num>
  <w:num w:numId="66">
    <w:abstractNumId w:val="52"/>
  </w:num>
  <w:num w:numId="67">
    <w:abstractNumId w:val="65"/>
  </w:num>
  <w:num w:numId="68">
    <w:abstractNumId w:val="71"/>
  </w:num>
  <w:num w:numId="69">
    <w:abstractNumId w:val="45"/>
  </w:num>
  <w:num w:numId="70">
    <w:abstractNumId w:val="60"/>
  </w:num>
  <w:num w:numId="71">
    <w:abstractNumId w:val="1"/>
  </w:num>
  <w:num w:numId="72">
    <w:abstractNumId w:val="2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A8"/>
    <w:rsid w:val="00002133"/>
    <w:rsid w:val="00003DE6"/>
    <w:rsid w:val="00005242"/>
    <w:rsid w:val="0001345E"/>
    <w:rsid w:val="000200AF"/>
    <w:rsid w:val="00027587"/>
    <w:rsid w:val="000312CE"/>
    <w:rsid w:val="000316B2"/>
    <w:rsid w:val="00036CE3"/>
    <w:rsid w:val="000433EC"/>
    <w:rsid w:val="00044040"/>
    <w:rsid w:val="00054FD2"/>
    <w:rsid w:val="0005506E"/>
    <w:rsid w:val="00055BCC"/>
    <w:rsid w:val="00057903"/>
    <w:rsid w:val="00062E6B"/>
    <w:rsid w:val="00067048"/>
    <w:rsid w:val="00070587"/>
    <w:rsid w:val="00072A86"/>
    <w:rsid w:val="000868A0"/>
    <w:rsid w:val="000935AE"/>
    <w:rsid w:val="000943B7"/>
    <w:rsid w:val="00095EEB"/>
    <w:rsid w:val="000A4E6A"/>
    <w:rsid w:val="000B0481"/>
    <w:rsid w:val="000B10F4"/>
    <w:rsid w:val="000B1189"/>
    <w:rsid w:val="000C18CC"/>
    <w:rsid w:val="000C2CFD"/>
    <w:rsid w:val="000C2D6E"/>
    <w:rsid w:val="000C4290"/>
    <w:rsid w:val="000D2355"/>
    <w:rsid w:val="000D618E"/>
    <w:rsid w:val="000E29FF"/>
    <w:rsid w:val="000E4238"/>
    <w:rsid w:val="000F1E46"/>
    <w:rsid w:val="000F246C"/>
    <w:rsid w:val="000F4837"/>
    <w:rsid w:val="00103191"/>
    <w:rsid w:val="001046CF"/>
    <w:rsid w:val="00106C22"/>
    <w:rsid w:val="00107FA6"/>
    <w:rsid w:val="00110227"/>
    <w:rsid w:val="00110484"/>
    <w:rsid w:val="00110D9A"/>
    <w:rsid w:val="00112425"/>
    <w:rsid w:val="00116D82"/>
    <w:rsid w:val="0012783A"/>
    <w:rsid w:val="0013022E"/>
    <w:rsid w:val="00142736"/>
    <w:rsid w:val="001442A4"/>
    <w:rsid w:val="001474A2"/>
    <w:rsid w:val="00150060"/>
    <w:rsid w:val="00150307"/>
    <w:rsid w:val="00162C80"/>
    <w:rsid w:val="0016342D"/>
    <w:rsid w:val="00172D84"/>
    <w:rsid w:val="001733E0"/>
    <w:rsid w:val="00177447"/>
    <w:rsid w:val="00177AC1"/>
    <w:rsid w:val="001807D7"/>
    <w:rsid w:val="00184AB4"/>
    <w:rsid w:val="00190482"/>
    <w:rsid w:val="0019740E"/>
    <w:rsid w:val="001A1AF7"/>
    <w:rsid w:val="001A2757"/>
    <w:rsid w:val="001A3E12"/>
    <w:rsid w:val="001A4026"/>
    <w:rsid w:val="001A4527"/>
    <w:rsid w:val="001A7E3F"/>
    <w:rsid w:val="001B2CAB"/>
    <w:rsid w:val="001B3760"/>
    <w:rsid w:val="001B3F7E"/>
    <w:rsid w:val="001B479A"/>
    <w:rsid w:val="001B598F"/>
    <w:rsid w:val="001C0AD8"/>
    <w:rsid w:val="001E2988"/>
    <w:rsid w:val="001F3918"/>
    <w:rsid w:val="001F4890"/>
    <w:rsid w:val="001F5337"/>
    <w:rsid w:val="001F553B"/>
    <w:rsid w:val="001F5C32"/>
    <w:rsid w:val="001F7C46"/>
    <w:rsid w:val="00217746"/>
    <w:rsid w:val="002179F4"/>
    <w:rsid w:val="00222018"/>
    <w:rsid w:val="002235E9"/>
    <w:rsid w:val="002261D5"/>
    <w:rsid w:val="0023058F"/>
    <w:rsid w:val="00234FB7"/>
    <w:rsid w:val="00237424"/>
    <w:rsid w:val="00241FA8"/>
    <w:rsid w:val="002430DF"/>
    <w:rsid w:val="00255BE5"/>
    <w:rsid w:val="00257523"/>
    <w:rsid w:val="00260A9E"/>
    <w:rsid w:val="002633BB"/>
    <w:rsid w:val="00281281"/>
    <w:rsid w:val="002843BB"/>
    <w:rsid w:val="00294960"/>
    <w:rsid w:val="00297DEB"/>
    <w:rsid w:val="002A1A10"/>
    <w:rsid w:val="002A747F"/>
    <w:rsid w:val="002B62D6"/>
    <w:rsid w:val="002C60AC"/>
    <w:rsid w:val="002D019C"/>
    <w:rsid w:val="002D1C5E"/>
    <w:rsid w:val="002D2148"/>
    <w:rsid w:val="002E05AB"/>
    <w:rsid w:val="002E0E6C"/>
    <w:rsid w:val="002E3E06"/>
    <w:rsid w:val="002E503A"/>
    <w:rsid w:val="002E7BF1"/>
    <w:rsid w:val="002E7C75"/>
    <w:rsid w:val="002F3D33"/>
    <w:rsid w:val="002F4CF3"/>
    <w:rsid w:val="003004F8"/>
    <w:rsid w:val="00305864"/>
    <w:rsid w:val="00305C88"/>
    <w:rsid w:val="00307D8E"/>
    <w:rsid w:val="003150EE"/>
    <w:rsid w:val="00315786"/>
    <w:rsid w:val="00316B46"/>
    <w:rsid w:val="00320DCB"/>
    <w:rsid w:val="0033575F"/>
    <w:rsid w:val="003424F8"/>
    <w:rsid w:val="00351359"/>
    <w:rsid w:val="0035216C"/>
    <w:rsid w:val="00352C57"/>
    <w:rsid w:val="00357A2B"/>
    <w:rsid w:val="003607CA"/>
    <w:rsid w:val="00361D0B"/>
    <w:rsid w:val="003624C7"/>
    <w:rsid w:val="003626DC"/>
    <w:rsid w:val="00373ACC"/>
    <w:rsid w:val="00377F39"/>
    <w:rsid w:val="00382ADC"/>
    <w:rsid w:val="003834D0"/>
    <w:rsid w:val="00384C39"/>
    <w:rsid w:val="0038703D"/>
    <w:rsid w:val="003870A6"/>
    <w:rsid w:val="00394A8B"/>
    <w:rsid w:val="00394C64"/>
    <w:rsid w:val="00395E8B"/>
    <w:rsid w:val="003B00A8"/>
    <w:rsid w:val="003B0BE6"/>
    <w:rsid w:val="003B2025"/>
    <w:rsid w:val="003C2D1E"/>
    <w:rsid w:val="003E018C"/>
    <w:rsid w:val="00403499"/>
    <w:rsid w:val="0040359C"/>
    <w:rsid w:val="00403E82"/>
    <w:rsid w:val="00404B35"/>
    <w:rsid w:val="00413819"/>
    <w:rsid w:val="00417697"/>
    <w:rsid w:val="00420C02"/>
    <w:rsid w:val="00421044"/>
    <w:rsid w:val="00422D25"/>
    <w:rsid w:val="00424CD9"/>
    <w:rsid w:val="00426AC3"/>
    <w:rsid w:val="00427899"/>
    <w:rsid w:val="00430CA7"/>
    <w:rsid w:val="00431F59"/>
    <w:rsid w:val="004404A6"/>
    <w:rsid w:val="004439A2"/>
    <w:rsid w:val="00445F29"/>
    <w:rsid w:val="00456932"/>
    <w:rsid w:val="00460F81"/>
    <w:rsid w:val="00461AC9"/>
    <w:rsid w:val="00463A1D"/>
    <w:rsid w:val="004646C8"/>
    <w:rsid w:val="004677E8"/>
    <w:rsid w:val="00477468"/>
    <w:rsid w:val="00490D2E"/>
    <w:rsid w:val="00491922"/>
    <w:rsid w:val="00494DEA"/>
    <w:rsid w:val="004A2969"/>
    <w:rsid w:val="004A5822"/>
    <w:rsid w:val="004A6E69"/>
    <w:rsid w:val="004B47B9"/>
    <w:rsid w:val="004B4D13"/>
    <w:rsid w:val="004B54C8"/>
    <w:rsid w:val="004C3C1D"/>
    <w:rsid w:val="004D0A78"/>
    <w:rsid w:val="004D17EC"/>
    <w:rsid w:val="004D6D5E"/>
    <w:rsid w:val="004D7AAB"/>
    <w:rsid w:val="004E11B1"/>
    <w:rsid w:val="004F03E0"/>
    <w:rsid w:val="004F67B6"/>
    <w:rsid w:val="005158E2"/>
    <w:rsid w:val="005242D7"/>
    <w:rsid w:val="00526092"/>
    <w:rsid w:val="00550769"/>
    <w:rsid w:val="0055192F"/>
    <w:rsid w:val="005536E8"/>
    <w:rsid w:val="00567BA7"/>
    <w:rsid w:val="00576D2B"/>
    <w:rsid w:val="00586866"/>
    <w:rsid w:val="005869C4"/>
    <w:rsid w:val="00590328"/>
    <w:rsid w:val="005A00B2"/>
    <w:rsid w:val="005A1780"/>
    <w:rsid w:val="005A1FEC"/>
    <w:rsid w:val="005A6B81"/>
    <w:rsid w:val="005B47A1"/>
    <w:rsid w:val="005C0BA8"/>
    <w:rsid w:val="005C2E2C"/>
    <w:rsid w:val="005D440A"/>
    <w:rsid w:val="005D559B"/>
    <w:rsid w:val="005E0530"/>
    <w:rsid w:val="005E38DD"/>
    <w:rsid w:val="005F3AA7"/>
    <w:rsid w:val="00600131"/>
    <w:rsid w:val="00601289"/>
    <w:rsid w:val="00605987"/>
    <w:rsid w:val="0061121A"/>
    <w:rsid w:val="006119C6"/>
    <w:rsid w:val="00616CA3"/>
    <w:rsid w:val="00620E7C"/>
    <w:rsid w:val="00626C4D"/>
    <w:rsid w:val="00630A54"/>
    <w:rsid w:val="006458C8"/>
    <w:rsid w:val="0065458B"/>
    <w:rsid w:val="0065572F"/>
    <w:rsid w:val="006578E8"/>
    <w:rsid w:val="00661345"/>
    <w:rsid w:val="00661366"/>
    <w:rsid w:val="00661E80"/>
    <w:rsid w:val="006633AA"/>
    <w:rsid w:val="00664647"/>
    <w:rsid w:val="00667919"/>
    <w:rsid w:val="00681CB9"/>
    <w:rsid w:val="0068776A"/>
    <w:rsid w:val="006909BB"/>
    <w:rsid w:val="0069692F"/>
    <w:rsid w:val="006A1AE2"/>
    <w:rsid w:val="006A24D8"/>
    <w:rsid w:val="006A3751"/>
    <w:rsid w:val="006B466A"/>
    <w:rsid w:val="006B533A"/>
    <w:rsid w:val="006B7F14"/>
    <w:rsid w:val="006C3547"/>
    <w:rsid w:val="006D5271"/>
    <w:rsid w:val="006E3A1A"/>
    <w:rsid w:val="006E4FA4"/>
    <w:rsid w:val="006E5208"/>
    <w:rsid w:val="006F7075"/>
    <w:rsid w:val="00700152"/>
    <w:rsid w:val="0071313A"/>
    <w:rsid w:val="0071373A"/>
    <w:rsid w:val="00723099"/>
    <w:rsid w:val="00723BC2"/>
    <w:rsid w:val="00735D84"/>
    <w:rsid w:val="00736D0F"/>
    <w:rsid w:val="00756E1D"/>
    <w:rsid w:val="0076047B"/>
    <w:rsid w:val="007627AD"/>
    <w:rsid w:val="00762D6A"/>
    <w:rsid w:val="007645B5"/>
    <w:rsid w:val="00767E6C"/>
    <w:rsid w:val="00771E00"/>
    <w:rsid w:val="0077333F"/>
    <w:rsid w:val="00775570"/>
    <w:rsid w:val="007804B1"/>
    <w:rsid w:val="00782C1A"/>
    <w:rsid w:val="00784F6A"/>
    <w:rsid w:val="00786B15"/>
    <w:rsid w:val="0078799B"/>
    <w:rsid w:val="0079567C"/>
    <w:rsid w:val="00796B42"/>
    <w:rsid w:val="007A17BD"/>
    <w:rsid w:val="007A6BBF"/>
    <w:rsid w:val="007B1426"/>
    <w:rsid w:val="007B1916"/>
    <w:rsid w:val="007B376A"/>
    <w:rsid w:val="007B3E49"/>
    <w:rsid w:val="007B4CB0"/>
    <w:rsid w:val="007B560F"/>
    <w:rsid w:val="007B7343"/>
    <w:rsid w:val="007C04D9"/>
    <w:rsid w:val="007C4DCE"/>
    <w:rsid w:val="007C6D4D"/>
    <w:rsid w:val="007D78AA"/>
    <w:rsid w:val="007F215B"/>
    <w:rsid w:val="007F3456"/>
    <w:rsid w:val="00804797"/>
    <w:rsid w:val="008061BB"/>
    <w:rsid w:val="00812E5D"/>
    <w:rsid w:val="00815900"/>
    <w:rsid w:val="00815C89"/>
    <w:rsid w:val="00816F7E"/>
    <w:rsid w:val="008221B0"/>
    <w:rsid w:val="008232BA"/>
    <w:rsid w:val="00837D89"/>
    <w:rsid w:val="00837F23"/>
    <w:rsid w:val="00840A91"/>
    <w:rsid w:val="00846BDE"/>
    <w:rsid w:val="008548C7"/>
    <w:rsid w:val="008557B1"/>
    <w:rsid w:val="00862546"/>
    <w:rsid w:val="00862718"/>
    <w:rsid w:val="00864FD8"/>
    <w:rsid w:val="00887FAC"/>
    <w:rsid w:val="0089114F"/>
    <w:rsid w:val="00893B6A"/>
    <w:rsid w:val="008A17B3"/>
    <w:rsid w:val="008B4298"/>
    <w:rsid w:val="008B63CD"/>
    <w:rsid w:val="008C0522"/>
    <w:rsid w:val="008C2118"/>
    <w:rsid w:val="008C35B0"/>
    <w:rsid w:val="008C4582"/>
    <w:rsid w:val="008C5F21"/>
    <w:rsid w:val="008D2B52"/>
    <w:rsid w:val="008D3D99"/>
    <w:rsid w:val="008D7F69"/>
    <w:rsid w:val="008E23A5"/>
    <w:rsid w:val="008E3198"/>
    <w:rsid w:val="008E45E3"/>
    <w:rsid w:val="008F0132"/>
    <w:rsid w:val="008F3E0B"/>
    <w:rsid w:val="008F4B29"/>
    <w:rsid w:val="0090006D"/>
    <w:rsid w:val="0091522E"/>
    <w:rsid w:val="00916005"/>
    <w:rsid w:val="00922B30"/>
    <w:rsid w:val="009276CD"/>
    <w:rsid w:val="00930C73"/>
    <w:rsid w:val="00935E5A"/>
    <w:rsid w:val="0093678C"/>
    <w:rsid w:val="00936C6F"/>
    <w:rsid w:val="00940B68"/>
    <w:rsid w:val="00943101"/>
    <w:rsid w:val="00944E8F"/>
    <w:rsid w:val="0094743F"/>
    <w:rsid w:val="009544DA"/>
    <w:rsid w:val="00960B45"/>
    <w:rsid w:val="00962DD0"/>
    <w:rsid w:val="00963F73"/>
    <w:rsid w:val="009650C5"/>
    <w:rsid w:val="00965EC5"/>
    <w:rsid w:val="0097549F"/>
    <w:rsid w:val="00981053"/>
    <w:rsid w:val="00981C9A"/>
    <w:rsid w:val="009948D3"/>
    <w:rsid w:val="009A36FF"/>
    <w:rsid w:val="009A4AE0"/>
    <w:rsid w:val="009A7C23"/>
    <w:rsid w:val="009B359A"/>
    <w:rsid w:val="009B42AA"/>
    <w:rsid w:val="009B64F3"/>
    <w:rsid w:val="009B67E0"/>
    <w:rsid w:val="009B69FD"/>
    <w:rsid w:val="009B75CD"/>
    <w:rsid w:val="009C1B10"/>
    <w:rsid w:val="009C207D"/>
    <w:rsid w:val="009C3EDE"/>
    <w:rsid w:val="009C5B28"/>
    <w:rsid w:val="009C79F4"/>
    <w:rsid w:val="009E0C76"/>
    <w:rsid w:val="009E537D"/>
    <w:rsid w:val="009E5739"/>
    <w:rsid w:val="009F538B"/>
    <w:rsid w:val="00A052B4"/>
    <w:rsid w:val="00A14D5B"/>
    <w:rsid w:val="00A20438"/>
    <w:rsid w:val="00A226AE"/>
    <w:rsid w:val="00A22D3E"/>
    <w:rsid w:val="00A23A52"/>
    <w:rsid w:val="00A24151"/>
    <w:rsid w:val="00A3157B"/>
    <w:rsid w:val="00A3324F"/>
    <w:rsid w:val="00A42118"/>
    <w:rsid w:val="00A4213D"/>
    <w:rsid w:val="00A42313"/>
    <w:rsid w:val="00A46F42"/>
    <w:rsid w:val="00A51BB9"/>
    <w:rsid w:val="00A53701"/>
    <w:rsid w:val="00A54C80"/>
    <w:rsid w:val="00A5730E"/>
    <w:rsid w:val="00A574EC"/>
    <w:rsid w:val="00A60C58"/>
    <w:rsid w:val="00A6174E"/>
    <w:rsid w:val="00A636E1"/>
    <w:rsid w:val="00A63C19"/>
    <w:rsid w:val="00A678A5"/>
    <w:rsid w:val="00A713D6"/>
    <w:rsid w:val="00A7329C"/>
    <w:rsid w:val="00A75D06"/>
    <w:rsid w:val="00A771BF"/>
    <w:rsid w:val="00A8438C"/>
    <w:rsid w:val="00A8513D"/>
    <w:rsid w:val="00A95FBE"/>
    <w:rsid w:val="00AA2C66"/>
    <w:rsid w:val="00AA58AC"/>
    <w:rsid w:val="00AA6D84"/>
    <w:rsid w:val="00AD0EF6"/>
    <w:rsid w:val="00AE2B6C"/>
    <w:rsid w:val="00AF00F8"/>
    <w:rsid w:val="00AF5560"/>
    <w:rsid w:val="00AF793F"/>
    <w:rsid w:val="00B03387"/>
    <w:rsid w:val="00B03F57"/>
    <w:rsid w:val="00B10265"/>
    <w:rsid w:val="00B11F7B"/>
    <w:rsid w:val="00B12CEE"/>
    <w:rsid w:val="00B202C4"/>
    <w:rsid w:val="00B20AFB"/>
    <w:rsid w:val="00B213BB"/>
    <w:rsid w:val="00B2553F"/>
    <w:rsid w:val="00B27E7C"/>
    <w:rsid w:val="00B3763C"/>
    <w:rsid w:val="00B417AA"/>
    <w:rsid w:val="00B60E17"/>
    <w:rsid w:val="00B659C1"/>
    <w:rsid w:val="00B67929"/>
    <w:rsid w:val="00B71411"/>
    <w:rsid w:val="00B749DF"/>
    <w:rsid w:val="00B8209F"/>
    <w:rsid w:val="00B8466B"/>
    <w:rsid w:val="00B84C18"/>
    <w:rsid w:val="00B85570"/>
    <w:rsid w:val="00B90304"/>
    <w:rsid w:val="00B9071D"/>
    <w:rsid w:val="00B957C0"/>
    <w:rsid w:val="00B97816"/>
    <w:rsid w:val="00BA4B03"/>
    <w:rsid w:val="00BB04C4"/>
    <w:rsid w:val="00BB1F84"/>
    <w:rsid w:val="00BB7C26"/>
    <w:rsid w:val="00BC307E"/>
    <w:rsid w:val="00BD4446"/>
    <w:rsid w:val="00BE4FD9"/>
    <w:rsid w:val="00BE5500"/>
    <w:rsid w:val="00BE72BB"/>
    <w:rsid w:val="00BF3B82"/>
    <w:rsid w:val="00BF4BE9"/>
    <w:rsid w:val="00BF5CED"/>
    <w:rsid w:val="00BF7A7C"/>
    <w:rsid w:val="00C0569B"/>
    <w:rsid w:val="00C070A8"/>
    <w:rsid w:val="00C107B2"/>
    <w:rsid w:val="00C21A30"/>
    <w:rsid w:val="00C222A5"/>
    <w:rsid w:val="00C2378A"/>
    <w:rsid w:val="00C24EC3"/>
    <w:rsid w:val="00C2612A"/>
    <w:rsid w:val="00C27F2E"/>
    <w:rsid w:val="00C31455"/>
    <w:rsid w:val="00C41AF9"/>
    <w:rsid w:val="00C435AB"/>
    <w:rsid w:val="00C44EAA"/>
    <w:rsid w:val="00C452FB"/>
    <w:rsid w:val="00C46416"/>
    <w:rsid w:val="00C472ED"/>
    <w:rsid w:val="00C50E5E"/>
    <w:rsid w:val="00C545FE"/>
    <w:rsid w:val="00C577D1"/>
    <w:rsid w:val="00C6097C"/>
    <w:rsid w:val="00C611EB"/>
    <w:rsid w:val="00C7015D"/>
    <w:rsid w:val="00C7087F"/>
    <w:rsid w:val="00C77AA8"/>
    <w:rsid w:val="00C77F2D"/>
    <w:rsid w:val="00C802DA"/>
    <w:rsid w:val="00C85726"/>
    <w:rsid w:val="00C90B23"/>
    <w:rsid w:val="00C926A6"/>
    <w:rsid w:val="00C9461A"/>
    <w:rsid w:val="00CA372A"/>
    <w:rsid w:val="00CA5B8B"/>
    <w:rsid w:val="00CB1758"/>
    <w:rsid w:val="00CB425C"/>
    <w:rsid w:val="00CC2275"/>
    <w:rsid w:val="00CC430E"/>
    <w:rsid w:val="00CC5F3C"/>
    <w:rsid w:val="00CC60A1"/>
    <w:rsid w:val="00CD22B9"/>
    <w:rsid w:val="00CE0741"/>
    <w:rsid w:val="00CE0F04"/>
    <w:rsid w:val="00CF189B"/>
    <w:rsid w:val="00CF29FB"/>
    <w:rsid w:val="00CF2C53"/>
    <w:rsid w:val="00CF4557"/>
    <w:rsid w:val="00D216EE"/>
    <w:rsid w:val="00D22DE7"/>
    <w:rsid w:val="00D3232D"/>
    <w:rsid w:val="00D338FA"/>
    <w:rsid w:val="00D42246"/>
    <w:rsid w:val="00D42F04"/>
    <w:rsid w:val="00D56FB5"/>
    <w:rsid w:val="00D61628"/>
    <w:rsid w:val="00D64AAB"/>
    <w:rsid w:val="00D72CE4"/>
    <w:rsid w:val="00D743B4"/>
    <w:rsid w:val="00D800E1"/>
    <w:rsid w:val="00D8595F"/>
    <w:rsid w:val="00D870C7"/>
    <w:rsid w:val="00D90B31"/>
    <w:rsid w:val="00D9152F"/>
    <w:rsid w:val="00D97A9B"/>
    <w:rsid w:val="00DA1435"/>
    <w:rsid w:val="00DA1F1B"/>
    <w:rsid w:val="00DA584A"/>
    <w:rsid w:val="00DA5CCA"/>
    <w:rsid w:val="00DA7070"/>
    <w:rsid w:val="00DB23A1"/>
    <w:rsid w:val="00DC5BBC"/>
    <w:rsid w:val="00DC65F6"/>
    <w:rsid w:val="00DC672C"/>
    <w:rsid w:val="00DD5F9D"/>
    <w:rsid w:val="00DD7EDB"/>
    <w:rsid w:val="00DF02EE"/>
    <w:rsid w:val="00E03D5E"/>
    <w:rsid w:val="00E11230"/>
    <w:rsid w:val="00E21D0A"/>
    <w:rsid w:val="00E315E7"/>
    <w:rsid w:val="00E318DE"/>
    <w:rsid w:val="00E328E0"/>
    <w:rsid w:val="00E34BCA"/>
    <w:rsid w:val="00E47E31"/>
    <w:rsid w:val="00E53547"/>
    <w:rsid w:val="00E63D6B"/>
    <w:rsid w:val="00E667AB"/>
    <w:rsid w:val="00E81EDE"/>
    <w:rsid w:val="00E832F8"/>
    <w:rsid w:val="00E94E36"/>
    <w:rsid w:val="00E95960"/>
    <w:rsid w:val="00EA114D"/>
    <w:rsid w:val="00EC39F6"/>
    <w:rsid w:val="00EC7510"/>
    <w:rsid w:val="00ED4A95"/>
    <w:rsid w:val="00ED56C1"/>
    <w:rsid w:val="00EE3102"/>
    <w:rsid w:val="00EF13EE"/>
    <w:rsid w:val="00EF2AAB"/>
    <w:rsid w:val="00F0049D"/>
    <w:rsid w:val="00F034BA"/>
    <w:rsid w:val="00F07626"/>
    <w:rsid w:val="00F12402"/>
    <w:rsid w:val="00F22CB6"/>
    <w:rsid w:val="00F347DC"/>
    <w:rsid w:val="00F46538"/>
    <w:rsid w:val="00F52226"/>
    <w:rsid w:val="00F52752"/>
    <w:rsid w:val="00F54022"/>
    <w:rsid w:val="00F543EC"/>
    <w:rsid w:val="00F6549C"/>
    <w:rsid w:val="00F7370E"/>
    <w:rsid w:val="00F75AC4"/>
    <w:rsid w:val="00F8446E"/>
    <w:rsid w:val="00F9528F"/>
    <w:rsid w:val="00FA037F"/>
    <w:rsid w:val="00FB0B1A"/>
    <w:rsid w:val="00FB37E9"/>
    <w:rsid w:val="00FB5B00"/>
    <w:rsid w:val="00FB6C4A"/>
    <w:rsid w:val="00FB7AF6"/>
    <w:rsid w:val="00FD569B"/>
    <w:rsid w:val="00FD6F1E"/>
    <w:rsid w:val="00FE38A2"/>
    <w:rsid w:val="00FF123E"/>
    <w:rsid w:val="00FF44BA"/>
    <w:rsid w:val="00FF48E7"/>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B06F0B"/>
  <w15:docId w15:val="{24A35732-95B9-4990-BD98-FBBD4904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E7C"/>
    <w:rPr>
      <w:sz w:val="24"/>
      <w:szCs w:val="24"/>
    </w:rPr>
  </w:style>
  <w:style w:type="paragraph" w:styleId="Heading1">
    <w:name w:val="heading 1"/>
    <w:basedOn w:val="Normal"/>
    <w:next w:val="Normal"/>
    <w:link w:val="Heading1Char"/>
    <w:qFormat/>
    <w:rsid w:val="0076047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604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047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6047B"/>
    <w:pPr>
      <w:keepNext/>
      <w:spacing w:before="240" w:after="60"/>
      <w:outlineLvl w:val="3"/>
    </w:pPr>
    <w:rPr>
      <w:b/>
      <w:bCs/>
      <w:sz w:val="28"/>
      <w:szCs w:val="28"/>
    </w:rPr>
  </w:style>
  <w:style w:type="paragraph" w:styleId="Heading5">
    <w:name w:val="heading 5"/>
    <w:basedOn w:val="Normal"/>
    <w:next w:val="Normal"/>
    <w:link w:val="Heading5Char"/>
    <w:qFormat/>
    <w:rsid w:val="0076047B"/>
    <w:pPr>
      <w:spacing w:before="240" w:after="60"/>
      <w:outlineLvl w:val="4"/>
    </w:pPr>
    <w:rPr>
      <w:b/>
      <w:bCs/>
      <w:i/>
      <w:iCs/>
      <w:sz w:val="26"/>
      <w:szCs w:val="26"/>
    </w:rPr>
  </w:style>
  <w:style w:type="paragraph" w:styleId="Heading6">
    <w:name w:val="heading 6"/>
    <w:basedOn w:val="Normal"/>
    <w:next w:val="Normal"/>
    <w:link w:val="Heading6Char"/>
    <w:uiPriority w:val="99"/>
    <w:qFormat/>
    <w:rsid w:val="0076047B"/>
    <w:pPr>
      <w:spacing w:before="240" w:after="60"/>
      <w:outlineLvl w:val="5"/>
    </w:pPr>
    <w:rPr>
      <w:b/>
      <w:bCs/>
      <w:sz w:val="22"/>
      <w:szCs w:val="22"/>
    </w:rPr>
  </w:style>
  <w:style w:type="paragraph" w:styleId="Heading7">
    <w:name w:val="heading 7"/>
    <w:basedOn w:val="Normal"/>
    <w:next w:val="Normal"/>
    <w:link w:val="Heading7Char"/>
    <w:uiPriority w:val="99"/>
    <w:qFormat/>
    <w:rsid w:val="0076047B"/>
    <w:pPr>
      <w:spacing w:before="240" w:after="60"/>
      <w:outlineLvl w:val="6"/>
    </w:pPr>
  </w:style>
  <w:style w:type="paragraph" w:styleId="Heading8">
    <w:name w:val="heading 8"/>
    <w:basedOn w:val="Normal"/>
    <w:next w:val="Normal"/>
    <w:link w:val="Heading8Char"/>
    <w:uiPriority w:val="99"/>
    <w:qFormat/>
    <w:rsid w:val="0076047B"/>
    <w:pPr>
      <w:keepNext/>
      <w:outlineLvl w:val="7"/>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61366"/>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semiHidden/>
    <w:locked/>
    <w:rsid w:val="00661366"/>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semiHidden/>
    <w:locked/>
    <w:rsid w:val="00661366"/>
    <w:rPr>
      <w:rFonts w:ascii="Arial" w:hAnsi="Arial" w:cs="Arial"/>
      <w:b/>
      <w:bCs/>
      <w:sz w:val="26"/>
      <w:szCs w:val="26"/>
      <w:lang w:val="en-GB" w:eastAsia="en-GB" w:bidi="ar-SA"/>
    </w:rPr>
  </w:style>
  <w:style w:type="character" w:customStyle="1" w:styleId="Heading4Char">
    <w:name w:val="Heading 4 Char"/>
    <w:basedOn w:val="DefaultParagraphFont"/>
    <w:link w:val="Heading4"/>
    <w:uiPriority w:val="99"/>
    <w:semiHidden/>
    <w:locked/>
    <w:rsid w:val="00661366"/>
    <w:rPr>
      <w:rFonts w:cs="Times New Roman"/>
      <w:b/>
      <w:bCs/>
      <w:sz w:val="28"/>
      <w:szCs w:val="28"/>
      <w:lang w:val="en-GB" w:eastAsia="en-GB" w:bidi="ar-SA"/>
    </w:rPr>
  </w:style>
  <w:style w:type="character" w:customStyle="1" w:styleId="Heading5Char">
    <w:name w:val="Heading 5 Char"/>
    <w:basedOn w:val="DefaultParagraphFont"/>
    <w:link w:val="Heading5"/>
    <w:uiPriority w:val="99"/>
    <w:semiHidden/>
    <w:locked/>
    <w:rsid w:val="00661366"/>
    <w:rPr>
      <w:rFonts w:cs="Times New Roman"/>
      <w:b/>
      <w:bCs/>
      <w:i/>
      <w:iCs/>
      <w:sz w:val="26"/>
      <w:szCs w:val="26"/>
      <w:lang w:val="en-GB" w:eastAsia="en-GB" w:bidi="ar-SA"/>
    </w:rPr>
  </w:style>
  <w:style w:type="character" w:customStyle="1" w:styleId="Heading6Char">
    <w:name w:val="Heading 6 Char"/>
    <w:basedOn w:val="DefaultParagraphFont"/>
    <w:link w:val="Heading6"/>
    <w:uiPriority w:val="99"/>
    <w:semiHidden/>
    <w:locked/>
    <w:rsid w:val="00661366"/>
    <w:rPr>
      <w:rFonts w:cs="Times New Roman"/>
      <w:b/>
      <w:bCs/>
      <w:sz w:val="22"/>
      <w:szCs w:val="22"/>
      <w:lang w:val="en-GB" w:eastAsia="en-GB" w:bidi="ar-SA"/>
    </w:rPr>
  </w:style>
  <w:style w:type="character" w:customStyle="1" w:styleId="Heading7Char">
    <w:name w:val="Heading 7 Char"/>
    <w:basedOn w:val="DefaultParagraphFont"/>
    <w:link w:val="Heading7"/>
    <w:uiPriority w:val="99"/>
    <w:semiHidden/>
    <w:locked/>
    <w:rsid w:val="00661366"/>
    <w:rPr>
      <w:rFonts w:cs="Times New Roman"/>
      <w:sz w:val="24"/>
      <w:szCs w:val="24"/>
      <w:lang w:val="en-GB" w:eastAsia="en-GB" w:bidi="ar-SA"/>
    </w:rPr>
  </w:style>
  <w:style w:type="character" w:customStyle="1" w:styleId="Heading8Char">
    <w:name w:val="Heading 8 Char"/>
    <w:basedOn w:val="DefaultParagraphFont"/>
    <w:link w:val="Heading8"/>
    <w:uiPriority w:val="99"/>
    <w:semiHidden/>
    <w:locked/>
    <w:rsid w:val="00661366"/>
    <w:rPr>
      <w:rFonts w:cs="Times New Roman"/>
      <w:sz w:val="24"/>
      <w:szCs w:val="24"/>
      <w:u w:val="single"/>
      <w:lang w:val="en-GB" w:eastAsia="en-GB" w:bidi="ar-SA"/>
    </w:rPr>
  </w:style>
  <w:style w:type="paragraph" w:styleId="BalloonText">
    <w:name w:val="Balloon Text"/>
    <w:basedOn w:val="Normal"/>
    <w:link w:val="BalloonTextChar"/>
    <w:semiHidden/>
    <w:rsid w:val="0076047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1366"/>
    <w:rPr>
      <w:rFonts w:ascii="Tahoma" w:hAnsi="Tahoma" w:cs="Tahoma"/>
      <w:sz w:val="16"/>
      <w:szCs w:val="16"/>
      <w:lang w:val="en-GB" w:eastAsia="en-GB" w:bidi="ar-SA"/>
    </w:rPr>
  </w:style>
  <w:style w:type="paragraph" w:styleId="TOC1">
    <w:name w:val="toc 1"/>
    <w:basedOn w:val="Normal"/>
    <w:next w:val="Normal"/>
    <w:autoRedefine/>
    <w:rsid w:val="0076047B"/>
    <w:pPr>
      <w:tabs>
        <w:tab w:val="right" w:leader="dot" w:pos="8296"/>
      </w:tabs>
      <w:jc w:val="center"/>
    </w:pPr>
    <w:rPr>
      <w:b/>
      <w:bCs/>
      <w:noProof/>
    </w:rPr>
  </w:style>
  <w:style w:type="paragraph" w:styleId="TOC2">
    <w:name w:val="toc 2"/>
    <w:basedOn w:val="Normal"/>
    <w:next w:val="Normal"/>
    <w:autoRedefine/>
    <w:rsid w:val="0076047B"/>
    <w:pPr>
      <w:ind w:left="240"/>
    </w:pPr>
  </w:style>
  <w:style w:type="character" w:styleId="Hyperlink">
    <w:name w:val="Hyperlink"/>
    <w:basedOn w:val="DefaultParagraphFont"/>
    <w:rsid w:val="0076047B"/>
    <w:rPr>
      <w:rFonts w:cs="Times New Roman"/>
      <w:color w:val="0000FF"/>
      <w:u w:val="single"/>
    </w:rPr>
  </w:style>
  <w:style w:type="paragraph" w:styleId="BodyText">
    <w:name w:val="Body Text"/>
    <w:basedOn w:val="Normal"/>
    <w:link w:val="BodyTextChar"/>
    <w:rsid w:val="0076047B"/>
    <w:pPr>
      <w:spacing w:after="120"/>
    </w:pPr>
  </w:style>
  <w:style w:type="character" w:customStyle="1" w:styleId="BodyTextChar">
    <w:name w:val="Body Text Char"/>
    <w:basedOn w:val="DefaultParagraphFont"/>
    <w:link w:val="BodyText"/>
    <w:semiHidden/>
    <w:locked/>
    <w:rsid w:val="00661366"/>
    <w:rPr>
      <w:rFonts w:cs="Times New Roman"/>
      <w:sz w:val="24"/>
      <w:szCs w:val="24"/>
      <w:lang w:val="en-GB" w:eastAsia="en-GB" w:bidi="ar-SA"/>
    </w:rPr>
  </w:style>
  <w:style w:type="paragraph" w:styleId="TOC3">
    <w:name w:val="toc 3"/>
    <w:basedOn w:val="Normal"/>
    <w:next w:val="Normal"/>
    <w:autoRedefine/>
    <w:rsid w:val="0076047B"/>
    <w:pPr>
      <w:ind w:left="480"/>
    </w:pPr>
  </w:style>
  <w:style w:type="character" w:styleId="CommentReference">
    <w:name w:val="annotation reference"/>
    <w:basedOn w:val="DefaultParagraphFont"/>
    <w:semiHidden/>
    <w:rsid w:val="0076047B"/>
    <w:rPr>
      <w:rFonts w:cs="Times New Roman"/>
      <w:sz w:val="16"/>
      <w:szCs w:val="16"/>
    </w:rPr>
  </w:style>
  <w:style w:type="paragraph" w:styleId="CommentText">
    <w:name w:val="annotation text"/>
    <w:basedOn w:val="Normal"/>
    <w:link w:val="CommentTextChar"/>
    <w:semiHidden/>
    <w:rsid w:val="0076047B"/>
    <w:rPr>
      <w:sz w:val="20"/>
      <w:szCs w:val="20"/>
    </w:rPr>
  </w:style>
  <w:style w:type="character" w:customStyle="1" w:styleId="CommentTextChar">
    <w:name w:val="Comment Text Char"/>
    <w:basedOn w:val="DefaultParagraphFont"/>
    <w:link w:val="CommentText"/>
    <w:uiPriority w:val="99"/>
    <w:semiHidden/>
    <w:locked/>
    <w:rsid w:val="00661366"/>
    <w:rPr>
      <w:rFonts w:cs="Times New Roman"/>
      <w:lang w:val="en-GB" w:eastAsia="en-GB" w:bidi="ar-SA"/>
    </w:rPr>
  </w:style>
  <w:style w:type="paragraph" w:styleId="CommentSubject">
    <w:name w:val="annotation subject"/>
    <w:basedOn w:val="CommentText"/>
    <w:next w:val="CommentText"/>
    <w:link w:val="CommentSubjectChar"/>
    <w:semiHidden/>
    <w:rsid w:val="0076047B"/>
    <w:rPr>
      <w:b/>
      <w:bCs/>
    </w:rPr>
  </w:style>
  <w:style w:type="character" w:customStyle="1" w:styleId="CommentSubjectChar">
    <w:name w:val="Comment Subject Char"/>
    <w:basedOn w:val="CommentTextChar"/>
    <w:link w:val="CommentSubject"/>
    <w:uiPriority w:val="99"/>
    <w:semiHidden/>
    <w:locked/>
    <w:rsid w:val="00661366"/>
    <w:rPr>
      <w:rFonts w:cs="Times New Roman"/>
      <w:b/>
      <w:bCs/>
      <w:lang w:val="en-GB" w:eastAsia="en-GB" w:bidi="ar-SA"/>
    </w:rPr>
  </w:style>
  <w:style w:type="paragraph" w:styleId="BodyTextIndent2">
    <w:name w:val="Body Text Indent 2"/>
    <w:basedOn w:val="Normal"/>
    <w:link w:val="BodyTextIndent2Char"/>
    <w:rsid w:val="0076047B"/>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661366"/>
    <w:rPr>
      <w:rFonts w:cs="Times New Roman"/>
      <w:sz w:val="24"/>
      <w:szCs w:val="24"/>
      <w:lang w:val="en-GB" w:eastAsia="en-GB" w:bidi="ar-SA"/>
    </w:rPr>
  </w:style>
  <w:style w:type="paragraph" w:styleId="Header">
    <w:name w:val="header"/>
    <w:aliases w:val="Centred bold header,Centr,h"/>
    <w:basedOn w:val="Normal"/>
    <w:link w:val="HeaderChar"/>
    <w:uiPriority w:val="99"/>
    <w:rsid w:val="0076047B"/>
    <w:pPr>
      <w:tabs>
        <w:tab w:val="center" w:pos="4320"/>
        <w:tab w:val="right" w:pos="8640"/>
      </w:tabs>
    </w:pPr>
    <w:rPr>
      <w:szCs w:val="20"/>
    </w:rPr>
  </w:style>
  <w:style w:type="character" w:customStyle="1" w:styleId="HeaderChar">
    <w:name w:val="Header Char"/>
    <w:aliases w:val="Centred bold header Char,Centr Char,h Char"/>
    <w:basedOn w:val="DefaultParagraphFont"/>
    <w:link w:val="Header"/>
    <w:uiPriority w:val="99"/>
    <w:locked/>
    <w:rsid w:val="00661366"/>
    <w:rPr>
      <w:rFonts w:cs="Times New Roman"/>
      <w:sz w:val="24"/>
      <w:lang w:val="en-GB" w:eastAsia="en-GB" w:bidi="ar-SA"/>
    </w:rPr>
  </w:style>
  <w:style w:type="paragraph" w:styleId="BodyText3">
    <w:name w:val="Body Text 3"/>
    <w:basedOn w:val="Normal"/>
    <w:link w:val="BodyText3Char"/>
    <w:rsid w:val="0076047B"/>
    <w:pPr>
      <w:spacing w:after="120"/>
    </w:pPr>
    <w:rPr>
      <w:sz w:val="16"/>
      <w:szCs w:val="16"/>
    </w:rPr>
  </w:style>
  <w:style w:type="character" w:customStyle="1" w:styleId="BodyText3Char">
    <w:name w:val="Body Text 3 Char"/>
    <w:basedOn w:val="DefaultParagraphFont"/>
    <w:link w:val="BodyText3"/>
    <w:uiPriority w:val="99"/>
    <w:semiHidden/>
    <w:locked/>
    <w:rsid w:val="00661366"/>
    <w:rPr>
      <w:rFonts w:cs="Times New Roman"/>
      <w:sz w:val="16"/>
      <w:szCs w:val="16"/>
      <w:lang w:val="en-GB" w:eastAsia="en-GB" w:bidi="ar-SA"/>
    </w:rPr>
  </w:style>
  <w:style w:type="paragraph" w:styleId="Footer">
    <w:name w:val="footer"/>
    <w:basedOn w:val="Normal"/>
    <w:link w:val="FooterChar"/>
    <w:uiPriority w:val="99"/>
    <w:rsid w:val="0076047B"/>
    <w:pPr>
      <w:tabs>
        <w:tab w:val="center" w:pos="4153"/>
        <w:tab w:val="right" w:pos="8306"/>
      </w:tabs>
    </w:pPr>
  </w:style>
  <w:style w:type="character" w:customStyle="1" w:styleId="FooterChar">
    <w:name w:val="Footer Char"/>
    <w:basedOn w:val="DefaultParagraphFont"/>
    <w:link w:val="Footer"/>
    <w:uiPriority w:val="99"/>
    <w:locked/>
    <w:rsid w:val="00661366"/>
    <w:rPr>
      <w:rFonts w:cs="Times New Roman"/>
      <w:sz w:val="24"/>
      <w:szCs w:val="24"/>
      <w:lang w:val="en-GB" w:eastAsia="en-GB" w:bidi="ar-SA"/>
    </w:rPr>
  </w:style>
  <w:style w:type="character" w:styleId="PageNumber">
    <w:name w:val="page number"/>
    <w:basedOn w:val="DefaultParagraphFont"/>
    <w:rsid w:val="0076047B"/>
    <w:rPr>
      <w:rFonts w:cs="Times New Roman"/>
    </w:rPr>
  </w:style>
  <w:style w:type="paragraph" w:styleId="BodyTextIndent">
    <w:name w:val="Body Text Indent"/>
    <w:basedOn w:val="Normal"/>
    <w:link w:val="BodyTextIndentChar"/>
    <w:rsid w:val="0076047B"/>
    <w:pPr>
      <w:spacing w:after="120"/>
      <w:ind w:left="283"/>
    </w:pPr>
  </w:style>
  <w:style w:type="character" w:customStyle="1" w:styleId="BodyTextIndentChar">
    <w:name w:val="Body Text Indent Char"/>
    <w:basedOn w:val="DefaultParagraphFont"/>
    <w:link w:val="BodyTextIndent"/>
    <w:uiPriority w:val="99"/>
    <w:semiHidden/>
    <w:locked/>
    <w:rsid w:val="00661366"/>
    <w:rPr>
      <w:rFonts w:cs="Times New Roman"/>
      <w:sz w:val="24"/>
      <w:szCs w:val="24"/>
      <w:lang w:val="en-GB" w:eastAsia="en-GB" w:bidi="ar-SA"/>
    </w:rPr>
  </w:style>
  <w:style w:type="paragraph" w:styleId="BodyTextIndent3">
    <w:name w:val="Body Text Indent 3"/>
    <w:basedOn w:val="Normal"/>
    <w:link w:val="BodyTextIndent3Char"/>
    <w:rsid w:val="0076047B"/>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661366"/>
    <w:rPr>
      <w:rFonts w:cs="Times New Roman"/>
      <w:sz w:val="16"/>
      <w:szCs w:val="16"/>
      <w:lang w:val="en-GB" w:eastAsia="en-GB" w:bidi="ar-SA"/>
    </w:rPr>
  </w:style>
  <w:style w:type="paragraph" w:styleId="BodyText2">
    <w:name w:val="Body Text 2"/>
    <w:basedOn w:val="Normal"/>
    <w:link w:val="BodyText2Char"/>
    <w:rsid w:val="0076047B"/>
    <w:pPr>
      <w:spacing w:after="120" w:line="480" w:lineRule="auto"/>
    </w:pPr>
  </w:style>
  <w:style w:type="character" w:customStyle="1" w:styleId="BodyText2Char">
    <w:name w:val="Body Text 2 Char"/>
    <w:basedOn w:val="DefaultParagraphFont"/>
    <w:link w:val="BodyText2"/>
    <w:uiPriority w:val="99"/>
    <w:semiHidden/>
    <w:locked/>
    <w:rsid w:val="00661366"/>
    <w:rPr>
      <w:rFonts w:cs="Times New Roman"/>
      <w:sz w:val="24"/>
      <w:szCs w:val="24"/>
      <w:lang w:val="en-GB" w:eastAsia="en-GB" w:bidi="ar-SA"/>
    </w:rPr>
  </w:style>
  <w:style w:type="paragraph" w:styleId="Title">
    <w:name w:val="Title"/>
    <w:basedOn w:val="Normal"/>
    <w:link w:val="TitleChar"/>
    <w:qFormat/>
    <w:rsid w:val="007604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ascii="Tahoma" w:hAnsi="Tahoma"/>
      <w:b/>
      <w:sz w:val="22"/>
      <w:szCs w:val="20"/>
      <w:u w:val="single"/>
      <w:lang w:eastAsia="en-US"/>
    </w:rPr>
  </w:style>
  <w:style w:type="character" w:customStyle="1" w:styleId="TitleChar">
    <w:name w:val="Title Char"/>
    <w:basedOn w:val="DefaultParagraphFont"/>
    <w:link w:val="Title"/>
    <w:uiPriority w:val="99"/>
    <w:locked/>
    <w:rsid w:val="00661366"/>
    <w:rPr>
      <w:rFonts w:ascii="Tahoma" w:hAnsi="Tahoma" w:cs="Times New Roman"/>
      <w:b/>
      <w:snapToGrid w:val="0"/>
      <w:sz w:val="22"/>
      <w:u w:val="single"/>
      <w:lang w:val="en-GB" w:eastAsia="en-US" w:bidi="ar-SA"/>
    </w:rPr>
  </w:style>
  <w:style w:type="paragraph" w:styleId="EndnoteText">
    <w:name w:val="endnote text"/>
    <w:basedOn w:val="Normal"/>
    <w:link w:val="EndnoteTextChar"/>
    <w:semiHidden/>
    <w:rsid w:val="0076047B"/>
    <w:pPr>
      <w:widowControl w:val="0"/>
    </w:pPr>
    <w:rPr>
      <w:rFonts w:ascii="Arial Bold" w:hAnsi="Arial Bold"/>
      <w:szCs w:val="20"/>
      <w:lang w:eastAsia="en-US"/>
    </w:rPr>
  </w:style>
  <w:style w:type="character" w:customStyle="1" w:styleId="EndnoteTextChar">
    <w:name w:val="Endnote Text Char"/>
    <w:basedOn w:val="DefaultParagraphFont"/>
    <w:link w:val="EndnoteText"/>
    <w:uiPriority w:val="99"/>
    <w:semiHidden/>
    <w:locked/>
    <w:rsid w:val="00661366"/>
    <w:rPr>
      <w:rFonts w:ascii="Arial Bold" w:hAnsi="Arial Bold" w:cs="Times New Roman"/>
      <w:snapToGrid w:val="0"/>
      <w:sz w:val="24"/>
      <w:lang w:val="en-GB" w:eastAsia="en-US" w:bidi="ar-SA"/>
    </w:rPr>
  </w:style>
  <w:style w:type="character" w:styleId="FollowedHyperlink">
    <w:name w:val="FollowedHyperlink"/>
    <w:basedOn w:val="DefaultParagraphFont"/>
    <w:rsid w:val="0076047B"/>
    <w:rPr>
      <w:rFonts w:cs="Times New Roman"/>
      <w:color w:val="800080"/>
      <w:u w:val="single"/>
    </w:rPr>
  </w:style>
  <w:style w:type="paragraph" w:styleId="FootnoteText">
    <w:name w:val="footnote text"/>
    <w:basedOn w:val="Normal"/>
    <w:link w:val="FootnoteTextChar"/>
    <w:semiHidden/>
    <w:rsid w:val="0076047B"/>
  </w:style>
  <w:style w:type="character" w:customStyle="1" w:styleId="FootnoteTextChar">
    <w:name w:val="Footnote Text Char"/>
    <w:basedOn w:val="DefaultParagraphFont"/>
    <w:link w:val="FootnoteText"/>
    <w:uiPriority w:val="99"/>
    <w:semiHidden/>
    <w:locked/>
    <w:rsid w:val="00BB1F84"/>
    <w:rPr>
      <w:rFonts w:cs="Times New Roman"/>
      <w:sz w:val="24"/>
      <w:szCs w:val="24"/>
      <w:lang w:val="en-GB" w:eastAsia="en-GB" w:bidi="ar-SA"/>
    </w:rPr>
  </w:style>
  <w:style w:type="character" w:styleId="FootnoteReference">
    <w:name w:val="footnote reference"/>
    <w:basedOn w:val="DefaultParagraphFont"/>
    <w:semiHidden/>
    <w:rsid w:val="0076047B"/>
    <w:rPr>
      <w:rFonts w:cs="Times New Roman"/>
      <w:vertAlign w:val="superscript"/>
    </w:rPr>
  </w:style>
  <w:style w:type="table" w:styleId="TableGrid">
    <w:name w:val="Table Grid"/>
    <w:basedOn w:val="TableNormal"/>
    <w:rsid w:val="00661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rsid w:val="00661366"/>
    <w:pPr>
      <w:ind w:left="708"/>
    </w:pPr>
  </w:style>
  <w:style w:type="paragraph" w:customStyle="1" w:styleId="Style1">
    <w:name w:val="Style1"/>
    <w:basedOn w:val="Normal"/>
    <w:next w:val="Heading2"/>
    <w:uiPriority w:val="99"/>
    <w:rsid w:val="00BF3B82"/>
    <w:rPr>
      <w:b/>
      <w:u w:val="single"/>
    </w:rPr>
  </w:style>
  <w:style w:type="paragraph" w:styleId="ListParagraph">
    <w:name w:val="List Paragraph"/>
    <w:basedOn w:val="Normal"/>
    <w:uiPriority w:val="34"/>
    <w:qFormat/>
    <w:rsid w:val="006B466A"/>
    <w:pPr>
      <w:ind w:left="708"/>
    </w:pPr>
  </w:style>
  <w:style w:type="paragraph" w:styleId="Revision">
    <w:name w:val="Revision"/>
    <w:hidden/>
    <w:uiPriority w:val="99"/>
    <w:semiHidden/>
    <w:rsid w:val="00463A1D"/>
    <w:rPr>
      <w:sz w:val="24"/>
      <w:szCs w:val="24"/>
    </w:rPr>
  </w:style>
  <w:style w:type="character" w:styleId="EndnoteReference">
    <w:name w:val="endnote reference"/>
    <w:basedOn w:val="DefaultParagraphFont"/>
    <w:semiHidden/>
    <w:rsid w:val="002D019C"/>
    <w:rPr>
      <w:vertAlign w:val="superscript"/>
    </w:rPr>
  </w:style>
  <w:style w:type="paragraph" w:styleId="TOC4">
    <w:name w:val="toc 4"/>
    <w:basedOn w:val="Normal"/>
    <w:next w:val="Normal"/>
    <w:locked/>
    <w:rsid w:val="002D019C"/>
    <w:pPr>
      <w:tabs>
        <w:tab w:val="right" w:leader="dot" w:pos="9360"/>
      </w:tabs>
      <w:suppressAutoHyphens/>
      <w:ind w:left="2880" w:right="720" w:hanging="720"/>
    </w:pPr>
    <w:rPr>
      <w:rFonts w:ascii="Palatino" w:hAnsi="Palatino"/>
      <w:sz w:val="22"/>
      <w:szCs w:val="20"/>
      <w:lang w:val="en-US"/>
    </w:rPr>
  </w:style>
  <w:style w:type="paragraph" w:styleId="TOC5">
    <w:name w:val="toc 5"/>
    <w:basedOn w:val="Normal"/>
    <w:next w:val="Normal"/>
    <w:locked/>
    <w:rsid w:val="002D019C"/>
    <w:pPr>
      <w:tabs>
        <w:tab w:val="right" w:leader="dot" w:pos="9360"/>
      </w:tabs>
      <w:suppressAutoHyphens/>
      <w:ind w:left="3600" w:right="720" w:hanging="720"/>
    </w:pPr>
    <w:rPr>
      <w:rFonts w:ascii="Palatino" w:hAnsi="Palatino"/>
      <w:sz w:val="22"/>
      <w:szCs w:val="20"/>
      <w:lang w:val="en-US"/>
    </w:rPr>
  </w:style>
  <w:style w:type="paragraph" w:styleId="TOC6">
    <w:name w:val="toc 6"/>
    <w:basedOn w:val="Normal"/>
    <w:next w:val="Normal"/>
    <w:locked/>
    <w:rsid w:val="002D019C"/>
    <w:pPr>
      <w:tabs>
        <w:tab w:val="right" w:pos="9360"/>
      </w:tabs>
      <w:suppressAutoHyphens/>
      <w:ind w:left="720" w:hanging="720"/>
    </w:pPr>
    <w:rPr>
      <w:rFonts w:ascii="Palatino" w:hAnsi="Palatino"/>
      <w:sz w:val="22"/>
      <w:szCs w:val="20"/>
      <w:lang w:val="en-US"/>
    </w:rPr>
  </w:style>
  <w:style w:type="paragraph" w:styleId="TOC7">
    <w:name w:val="toc 7"/>
    <w:basedOn w:val="Normal"/>
    <w:next w:val="Normal"/>
    <w:locked/>
    <w:rsid w:val="002D019C"/>
    <w:pPr>
      <w:suppressAutoHyphens/>
      <w:ind w:left="720" w:hanging="720"/>
    </w:pPr>
    <w:rPr>
      <w:rFonts w:ascii="Palatino" w:hAnsi="Palatino"/>
      <w:sz w:val="22"/>
      <w:szCs w:val="20"/>
      <w:lang w:val="en-US"/>
    </w:rPr>
  </w:style>
  <w:style w:type="paragraph" w:styleId="TOC8">
    <w:name w:val="toc 8"/>
    <w:basedOn w:val="Normal"/>
    <w:next w:val="Normal"/>
    <w:locked/>
    <w:rsid w:val="002D019C"/>
    <w:pPr>
      <w:tabs>
        <w:tab w:val="right" w:pos="9360"/>
      </w:tabs>
      <w:suppressAutoHyphens/>
      <w:ind w:left="720" w:hanging="720"/>
    </w:pPr>
    <w:rPr>
      <w:rFonts w:ascii="Palatino" w:hAnsi="Palatino"/>
      <w:sz w:val="22"/>
      <w:szCs w:val="20"/>
      <w:lang w:val="en-US"/>
    </w:rPr>
  </w:style>
  <w:style w:type="paragraph" w:styleId="TOC9">
    <w:name w:val="toc 9"/>
    <w:basedOn w:val="Normal"/>
    <w:next w:val="Normal"/>
    <w:locked/>
    <w:rsid w:val="002D019C"/>
    <w:pPr>
      <w:tabs>
        <w:tab w:val="right" w:leader="dot" w:pos="9360"/>
      </w:tabs>
      <w:suppressAutoHyphens/>
      <w:ind w:left="720" w:hanging="720"/>
    </w:pPr>
    <w:rPr>
      <w:rFonts w:ascii="Palatino" w:hAnsi="Palatino"/>
      <w:sz w:val="22"/>
      <w:szCs w:val="20"/>
      <w:lang w:val="en-US"/>
    </w:rPr>
  </w:style>
  <w:style w:type="paragraph" w:styleId="Index1">
    <w:name w:val="index 1"/>
    <w:basedOn w:val="Normal"/>
    <w:next w:val="Normal"/>
    <w:semiHidden/>
    <w:rsid w:val="002D019C"/>
    <w:pPr>
      <w:tabs>
        <w:tab w:val="right" w:leader="dot" w:pos="9360"/>
      </w:tabs>
      <w:suppressAutoHyphens/>
      <w:ind w:left="1440" w:right="720" w:hanging="1440"/>
    </w:pPr>
    <w:rPr>
      <w:rFonts w:ascii="Palatino" w:hAnsi="Palatino"/>
      <w:sz w:val="22"/>
      <w:szCs w:val="20"/>
      <w:lang w:val="en-US"/>
    </w:rPr>
  </w:style>
  <w:style w:type="paragraph" w:styleId="Index2">
    <w:name w:val="index 2"/>
    <w:basedOn w:val="Normal"/>
    <w:next w:val="Normal"/>
    <w:semiHidden/>
    <w:rsid w:val="002D019C"/>
    <w:pPr>
      <w:tabs>
        <w:tab w:val="right" w:leader="dot" w:pos="9360"/>
      </w:tabs>
      <w:suppressAutoHyphens/>
      <w:ind w:left="1440" w:right="720" w:hanging="720"/>
    </w:pPr>
    <w:rPr>
      <w:rFonts w:ascii="Palatino" w:hAnsi="Palatino"/>
      <w:sz w:val="22"/>
      <w:szCs w:val="20"/>
      <w:lang w:val="en-US"/>
    </w:rPr>
  </w:style>
  <w:style w:type="paragraph" w:styleId="TOAHeading">
    <w:name w:val="toa heading"/>
    <w:basedOn w:val="Normal"/>
    <w:next w:val="Normal"/>
    <w:semiHidden/>
    <w:rsid w:val="002D019C"/>
    <w:pPr>
      <w:tabs>
        <w:tab w:val="right" w:pos="9360"/>
      </w:tabs>
      <w:suppressAutoHyphens/>
    </w:pPr>
    <w:rPr>
      <w:rFonts w:ascii="Palatino" w:hAnsi="Palatino"/>
      <w:sz w:val="22"/>
      <w:szCs w:val="20"/>
      <w:lang w:val="en-US"/>
    </w:rPr>
  </w:style>
  <w:style w:type="paragraph" w:styleId="Caption">
    <w:name w:val="caption"/>
    <w:basedOn w:val="Normal"/>
    <w:next w:val="Normal"/>
    <w:qFormat/>
    <w:locked/>
    <w:rsid w:val="002D019C"/>
    <w:rPr>
      <w:rFonts w:ascii="Palatino" w:hAnsi="Palatino"/>
      <w:sz w:val="22"/>
      <w:szCs w:val="20"/>
    </w:rPr>
  </w:style>
  <w:style w:type="character" w:customStyle="1" w:styleId="EquationCaption">
    <w:name w:val="_Equation Caption"/>
    <w:rsid w:val="002D019C"/>
  </w:style>
  <w:style w:type="paragraph" w:customStyle="1" w:styleId="Nomal">
    <w:name w:val="Nomal"/>
    <w:basedOn w:val="Normal"/>
    <w:rsid w:val="002D019C"/>
    <w:pPr>
      <w:ind w:left="567" w:hanging="567"/>
    </w:pPr>
    <w:rPr>
      <w:rFonts w:ascii="Palatino" w:hAnsi="Palatino"/>
      <w:sz w:val="22"/>
      <w:szCs w:val="20"/>
    </w:rPr>
  </w:style>
  <w:style w:type="paragraph" w:styleId="DocumentMap">
    <w:name w:val="Document Map"/>
    <w:basedOn w:val="Normal"/>
    <w:link w:val="DocumentMapChar"/>
    <w:semiHidden/>
    <w:rsid w:val="002D019C"/>
    <w:pPr>
      <w:shd w:val="clear" w:color="auto" w:fill="000080"/>
    </w:pPr>
    <w:rPr>
      <w:rFonts w:ascii="Tahoma" w:hAnsi="Tahoma"/>
      <w:sz w:val="22"/>
      <w:szCs w:val="20"/>
    </w:rPr>
  </w:style>
  <w:style w:type="character" w:customStyle="1" w:styleId="DocumentMapChar">
    <w:name w:val="Document Map Char"/>
    <w:basedOn w:val="DefaultParagraphFont"/>
    <w:link w:val="DocumentMap"/>
    <w:semiHidden/>
    <w:rsid w:val="002D019C"/>
    <w:rPr>
      <w:rFonts w:ascii="Tahoma" w:hAnsi="Tahoma"/>
      <w:sz w:val="22"/>
      <w:shd w:val="clear" w:color="auto" w:fill="000080"/>
    </w:rPr>
  </w:style>
  <w:style w:type="paragraph" w:customStyle="1" w:styleId="BodySingle">
    <w:name w:val="Body Single"/>
    <w:basedOn w:val="Normal"/>
    <w:rsid w:val="002D019C"/>
    <w:rPr>
      <w:rFonts w:ascii="Tms Rmn" w:hAnsi="Tms Rmn"/>
      <w:sz w:val="20"/>
      <w:szCs w:val="20"/>
      <w14:shadow w14:blurRad="50800" w14:dist="38100" w14:dir="2700000" w14:sx="100000" w14:sy="100000" w14:kx="0" w14:ky="0" w14:algn="tl">
        <w14:srgbClr w14:val="000000">
          <w14:alpha w14:val="60000"/>
        </w14:srgbClr>
      </w14:shadow>
    </w:rPr>
  </w:style>
  <w:style w:type="character" w:styleId="Strong">
    <w:name w:val="Strong"/>
    <w:basedOn w:val="DefaultParagraphFont"/>
    <w:qFormat/>
    <w:locked/>
    <w:rsid w:val="002D019C"/>
    <w:rPr>
      <w:b/>
      <w:bCs/>
    </w:rPr>
  </w:style>
  <w:style w:type="paragraph" w:customStyle="1" w:styleId="Sch1styleclause">
    <w:name w:val="Sch  (1style) clause"/>
    <w:basedOn w:val="Normal"/>
    <w:rsid w:val="002D019C"/>
    <w:pPr>
      <w:numPr>
        <w:numId w:val="30"/>
      </w:numPr>
      <w:spacing w:before="320" w:line="300" w:lineRule="atLeast"/>
      <w:jc w:val="both"/>
      <w:outlineLvl w:val="0"/>
    </w:pPr>
    <w:rPr>
      <w:b/>
      <w:smallCaps/>
      <w:sz w:val="22"/>
      <w:szCs w:val="20"/>
      <w:lang w:eastAsia="en-US"/>
    </w:rPr>
  </w:style>
  <w:style w:type="paragraph" w:customStyle="1" w:styleId="Sch1stylesubclause">
    <w:name w:val="Sch  (1style) sub clause"/>
    <w:basedOn w:val="Normal"/>
    <w:rsid w:val="002D019C"/>
    <w:pPr>
      <w:numPr>
        <w:ilvl w:val="1"/>
        <w:numId w:val="30"/>
      </w:numPr>
      <w:spacing w:before="280" w:after="120" w:line="300" w:lineRule="atLeast"/>
      <w:jc w:val="both"/>
      <w:outlineLvl w:val="1"/>
    </w:pPr>
    <w:rPr>
      <w:color w:val="000000"/>
      <w:sz w:val="22"/>
      <w:szCs w:val="20"/>
      <w:lang w:eastAsia="en-US"/>
    </w:rPr>
  </w:style>
  <w:style w:type="paragraph" w:customStyle="1" w:styleId="Sch1stylepara">
    <w:name w:val="Sch (1style) para"/>
    <w:basedOn w:val="Normal"/>
    <w:rsid w:val="002D019C"/>
    <w:pPr>
      <w:numPr>
        <w:ilvl w:val="2"/>
        <w:numId w:val="30"/>
      </w:numPr>
      <w:spacing w:after="120" w:line="300" w:lineRule="atLeast"/>
      <w:jc w:val="both"/>
    </w:pPr>
    <w:rPr>
      <w:sz w:val="22"/>
      <w:szCs w:val="20"/>
      <w:lang w:eastAsia="en-US"/>
    </w:rPr>
  </w:style>
  <w:style w:type="paragraph" w:customStyle="1" w:styleId="Sch1stylesubpara">
    <w:name w:val="Sch (1style) sub para"/>
    <w:basedOn w:val="Heading4"/>
    <w:rsid w:val="002D019C"/>
    <w:pPr>
      <w:keepNext w:val="0"/>
      <w:numPr>
        <w:ilvl w:val="3"/>
        <w:numId w:val="30"/>
      </w:numPr>
      <w:tabs>
        <w:tab w:val="left" w:pos="2261"/>
      </w:tabs>
      <w:spacing w:before="0" w:after="120" w:line="300" w:lineRule="atLeast"/>
      <w:jc w:val="both"/>
    </w:pPr>
    <w:rPr>
      <w:b w:val="0"/>
      <w:bCs w:val="0"/>
      <w:sz w:val="22"/>
      <w:szCs w:val="20"/>
      <w:lang w:eastAsia="en-US"/>
    </w:rPr>
  </w:style>
  <w:style w:type="paragraph" w:customStyle="1" w:styleId="Bodypara">
    <w:name w:val="Body para"/>
    <w:basedOn w:val="Normal"/>
    <w:rsid w:val="002D019C"/>
    <w:pPr>
      <w:spacing w:after="240" w:line="300" w:lineRule="atLeast"/>
      <w:ind w:left="1559"/>
      <w:jc w:val="both"/>
    </w:pPr>
    <w:rPr>
      <w:sz w:val="22"/>
      <w:szCs w:val="20"/>
      <w:lang w:eastAsia="en-US"/>
    </w:rPr>
  </w:style>
  <w:style w:type="paragraph" w:styleId="PlainText">
    <w:name w:val="Plain Text"/>
    <w:basedOn w:val="Normal"/>
    <w:link w:val="PlainTextChar"/>
    <w:uiPriority w:val="99"/>
    <w:unhideWhenUsed/>
    <w:rsid w:val="002D019C"/>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2D019C"/>
    <w:rPr>
      <w:rFonts w:ascii="Consolas" w:eastAsia="Calibri" w:hAnsi="Consolas"/>
      <w:sz w:val="21"/>
      <w:szCs w:val="21"/>
      <w:lang w:eastAsia="en-US"/>
    </w:rPr>
  </w:style>
  <w:style w:type="paragraph" w:customStyle="1" w:styleId="NormalManches">
    <w:name w:val="NormalManches"/>
    <w:rsid w:val="002D019C"/>
    <w:pPr>
      <w:ind w:right="539"/>
      <w:jc w:val="both"/>
    </w:pPr>
    <w:rPr>
      <w:rFonts w:ascii="Verdana" w:hAnsi="Verdana"/>
    </w:rPr>
  </w:style>
  <w:style w:type="character" w:styleId="LineNumber">
    <w:name w:val="line number"/>
    <w:basedOn w:val="DefaultParagraphFont"/>
    <w:rsid w:val="002D019C"/>
  </w:style>
  <w:style w:type="numbering" w:customStyle="1" w:styleId="NoList1">
    <w:name w:val="No List1"/>
    <w:next w:val="NoList"/>
    <w:semiHidden/>
    <w:rsid w:val="00F5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6325">
      <w:bodyDiv w:val="1"/>
      <w:marLeft w:val="0"/>
      <w:marRight w:val="0"/>
      <w:marTop w:val="0"/>
      <w:marBottom w:val="0"/>
      <w:divBdr>
        <w:top w:val="none" w:sz="0" w:space="0" w:color="auto"/>
        <w:left w:val="none" w:sz="0" w:space="0" w:color="auto"/>
        <w:bottom w:val="none" w:sz="0" w:space="0" w:color="auto"/>
        <w:right w:val="none" w:sz="0" w:space="0" w:color="auto"/>
      </w:divBdr>
    </w:div>
    <w:div w:id="260840563">
      <w:bodyDiv w:val="1"/>
      <w:marLeft w:val="0"/>
      <w:marRight w:val="0"/>
      <w:marTop w:val="0"/>
      <w:marBottom w:val="0"/>
      <w:divBdr>
        <w:top w:val="none" w:sz="0" w:space="0" w:color="auto"/>
        <w:left w:val="none" w:sz="0" w:space="0" w:color="auto"/>
        <w:bottom w:val="none" w:sz="0" w:space="0" w:color="auto"/>
        <w:right w:val="none" w:sz="0" w:space="0" w:color="auto"/>
      </w:divBdr>
    </w:div>
    <w:div w:id="334573625">
      <w:bodyDiv w:val="1"/>
      <w:marLeft w:val="0"/>
      <w:marRight w:val="0"/>
      <w:marTop w:val="0"/>
      <w:marBottom w:val="0"/>
      <w:divBdr>
        <w:top w:val="none" w:sz="0" w:space="0" w:color="auto"/>
        <w:left w:val="none" w:sz="0" w:space="0" w:color="auto"/>
        <w:bottom w:val="none" w:sz="0" w:space="0" w:color="auto"/>
        <w:right w:val="none" w:sz="0" w:space="0" w:color="auto"/>
      </w:divBdr>
    </w:div>
    <w:div w:id="483356921">
      <w:bodyDiv w:val="1"/>
      <w:marLeft w:val="0"/>
      <w:marRight w:val="0"/>
      <w:marTop w:val="0"/>
      <w:marBottom w:val="0"/>
      <w:divBdr>
        <w:top w:val="none" w:sz="0" w:space="0" w:color="auto"/>
        <w:left w:val="none" w:sz="0" w:space="0" w:color="auto"/>
        <w:bottom w:val="none" w:sz="0" w:space="0" w:color="auto"/>
        <w:right w:val="none" w:sz="0" w:space="0" w:color="auto"/>
      </w:divBdr>
    </w:div>
    <w:div w:id="748386908">
      <w:marLeft w:val="0"/>
      <w:marRight w:val="0"/>
      <w:marTop w:val="0"/>
      <w:marBottom w:val="0"/>
      <w:divBdr>
        <w:top w:val="none" w:sz="0" w:space="0" w:color="auto"/>
        <w:left w:val="none" w:sz="0" w:space="0" w:color="auto"/>
        <w:bottom w:val="none" w:sz="0" w:space="0" w:color="auto"/>
        <w:right w:val="none" w:sz="0" w:space="0" w:color="auto"/>
      </w:divBdr>
    </w:div>
    <w:div w:id="785467849">
      <w:bodyDiv w:val="1"/>
      <w:marLeft w:val="0"/>
      <w:marRight w:val="0"/>
      <w:marTop w:val="0"/>
      <w:marBottom w:val="0"/>
      <w:divBdr>
        <w:top w:val="none" w:sz="0" w:space="0" w:color="auto"/>
        <w:left w:val="none" w:sz="0" w:space="0" w:color="auto"/>
        <w:bottom w:val="none" w:sz="0" w:space="0" w:color="auto"/>
        <w:right w:val="none" w:sz="0" w:space="0" w:color="auto"/>
      </w:divBdr>
    </w:div>
    <w:div w:id="904025727">
      <w:bodyDiv w:val="1"/>
      <w:marLeft w:val="0"/>
      <w:marRight w:val="0"/>
      <w:marTop w:val="0"/>
      <w:marBottom w:val="0"/>
      <w:divBdr>
        <w:top w:val="none" w:sz="0" w:space="0" w:color="auto"/>
        <w:left w:val="none" w:sz="0" w:space="0" w:color="auto"/>
        <w:bottom w:val="none" w:sz="0" w:space="0" w:color="auto"/>
        <w:right w:val="none" w:sz="0" w:space="0" w:color="auto"/>
      </w:divBdr>
    </w:div>
    <w:div w:id="1030648479">
      <w:bodyDiv w:val="1"/>
      <w:marLeft w:val="204"/>
      <w:marRight w:val="204"/>
      <w:marTop w:val="204"/>
      <w:marBottom w:val="204"/>
      <w:divBdr>
        <w:top w:val="none" w:sz="0" w:space="0" w:color="auto"/>
        <w:left w:val="none" w:sz="0" w:space="0" w:color="auto"/>
        <w:bottom w:val="none" w:sz="0" w:space="0" w:color="auto"/>
        <w:right w:val="none" w:sz="0" w:space="0" w:color="auto"/>
      </w:divBdr>
      <w:divsChild>
        <w:div w:id="1396393660">
          <w:marLeft w:val="679"/>
          <w:marRight w:val="679"/>
          <w:marTop w:val="0"/>
          <w:marBottom w:val="679"/>
          <w:divBdr>
            <w:top w:val="none" w:sz="0" w:space="0" w:color="auto"/>
            <w:left w:val="none" w:sz="0" w:space="0" w:color="auto"/>
            <w:bottom w:val="none" w:sz="0" w:space="0" w:color="auto"/>
            <w:right w:val="none" w:sz="0" w:space="0" w:color="auto"/>
          </w:divBdr>
        </w:div>
      </w:divsChild>
    </w:div>
    <w:div w:id="1247880692">
      <w:bodyDiv w:val="1"/>
      <w:marLeft w:val="0"/>
      <w:marRight w:val="0"/>
      <w:marTop w:val="0"/>
      <w:marBottom w:val="0"/>
      <w:divBdr>
        <w:top w:val="none" w:sz="0" w:space="0" w:color="auto"/>
        <w:left w:val="none" w:sz="0" w:space="0" w:color="auto"/>
        <w:bottom w:val="none" w:sz="0" w:space="0" w:color="auto"/>
        <w:right w:val="none" w:sz="0" w:space="0" w:color="auto"/>
      </w:divBdr>
    </w:div>
    <w:div w:id="1505978166">
      <w:bodyDiv w:val="1"/>
      <w:marLeft w:val="0"/>
      <w:marRight w:val="0"/>
      <w:marTop w:val="0"/>
      <w:marBottom w:val="0"/>
      <w:divBdr>
        <w:top w:val="none" w:sz="0" w:space="0" w:color="auto"/>
        <w:left w:val="none" w:sz="0" w:space="0" w:color="auto"/>
        <w:bottom w:val="none" w:sz="0" w:space="0" w:color="auto"/>
        <w:right w:val="none" w:sz="0" w:space="0" w:color="auto"/>
      </w:divBdr>
    </w:div>
    <w:div w:id="1619490150">
      <w:bodyDiv w:val="1"/>
      <w:marLeft w:val="0"/>
      <w:marRight w:val="0"/>
      <w:marTop w:val="0"/>
      <w:marBottom w:val="0"/>
      <w:divBdr>
        <w:top w:val="none" w:sz="0" w:space="0" w:color="auto"/>
        <w:left w:val="none" w:sz="0" w:space="0" w:color="auto"/>
        <w:bottom w:val="none" w:sz="0" w:space="0" w:color="auto"/>
        <w:right w:val="none" w:sz="0" w:space="0" w:color="auto"/>
      </w:divBdr>
    </w:div>
    <w:div w:id="1904559939">
      <w:bodyDiv w:val="1"/>
      <w:marLeft w:val="0"/>
      <w:marRight w:val="0"/>
      <w:marTop w:val="0"/>
      <w:marBottom w:val="0"/>
      <w:divBdr>
        <w:top w:val="none" w:sz="0" w:space="0" w:color="auto"/>
        <w:left w:val="none" w:sz="0" w:space="0" w:color="auto"/>
        <w:bottom w:val="none" w:sz="0" w:space="0" w:color="auto"/>
        <w:right w:val="none" w:sz="0" w:space="0" w:color="auto"/>
      </w:divBdr>
    </w:div>
    <w:div w:id="1919947820">
      <w:bodyDiv w:val="1"/>
      <w:marLeft w:val="0"/>
      <w:marRight w:val="0"/>
      <w:marTop w:val="0"/>
      <w:marBottom w:val="0"/>
      <w:divBdr>
        <w:top w:val="none" w:sz="0" w:space="0" w:color="auto"/>
        <w:left w:val="none" w:sz="0" w:space="0" w:color="auto"/>
        <w:bottom w:val="none" w:sz="0" w:space="0" w:color="auto"/>
        <w:right w:val="none" w:sz="0" w:space="0" w:color="auto"/>
      </w:divBdr>
    </w:div>
    <w:div w:id="203577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zabeth.kirby@stfc.ac.uk" TargetMode="External"/><Relationship Id="rId13" Type="http://schemas.openxmlformats.org/officeDocument/2006/relationships/hyperlink" Target="mailto:anne.green@stfc.ac.uk" TargetMode="External"/><Relationship Id="rId18" Type="http://schemas.openxmlformats.org/officeDocument/2006/relationships/header" Target="header3.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mailto:sue.ohare@stfc.ac.uk"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oleObject" Target="embeddings/Microsoft_Excel_97-2003_Worksheet.xls"/><Relationship Id="rId29" Type="http://schemas.openxmlformats.org/officeDocument/2006/relationships/oleObject" Target="embeddings/Microsoft_Excel_97-2003_Worksheet4.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e.ohare@stfc.ac.uk" TargetMode="External"/><Relationship Id="rId24" Type="http://schemas.openxmlformats.org/officeDocument/2006/relationships/oleObject" Target="embeddings/Microsoft_Excel_97-2003_Worksheet2.xls"/><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iels.Eldering@esa.int" TargetMode="External"/><Relationship Id="rId23" Type="http://schemas.openxmlformats.org/officeDocument/2006/relationships/image" Target="media/image3.emf"/><Relationship Id="rId28" Type="http://schemas.openxmlformats.org/officeDocument/2006/relationships/image" Target="media/image5.emf"/><Relationship Id="rId10" Type="http://schemas.openxmlformats.org/officeDocument/2006/relationships/hyperlink" Target="mailto:anne.green@stfc.ac.uk" TargetMode="External"/><Relationship Id="rId19" Type="http://schemas.openxmlformats.org/officeDocument/2006/relationships/image" Target="media/image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galhelpdesk@stfc.ac.uk" TargetMode="External"/><Relationship Id="rId14" Type="http://schemas.openxmlformats.org/officeDocument/2006/relationships/hyperlink" Target="mailto:karina.wardak@stfc.ac.uk" TargetMode="External"/><Relationship Id="rId22" Type="http://schemas.openxmlformats.org/officeDocument/2006/relationships/oleObject" Target="embeddings/Microsoft_Excel_97-2003_Worksheet1.xls"/><Relationship Id="rId27" Type="http://schemas.openxmlformats.org/officeDocument/2006/relationships/oleObject" Target="embeddings/Microsoft_Excel_97-2003_Worksheet3.xls"/><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67D67-A845-478D-A0F9-6DCC006B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37</Pages>
  <Words>7815</Words>
  <Characters>44551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ESA BUSINESS INCUBATOR</vt:lpstr>
    </vt:vector>
  </TitlesOfParts>
  <Company>ESA</Company>
  <LinksUpToDate>false</LinksUpToDate>
  <CharactersWithSpaces>52262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 BUSINESS INCUBATOR</dc:title>
  <dc:creator>ESA / BViT</dc:creator>
  <cp:lastModifiedBy>O'Hare, Sue (STFC,RAL,BID)</cp:lastModifiedBy>
  <cp:revision>18</cp:revision>
  <cp:lastPrinted>2019-04-12T14:12:00Z</cp:lastPrinted>
  <dcterms:created xsi:type="dcterms:W3CDTF">2020-05-07T11:38:00Z</dcterms:created>
  <dcterms:modified xsi:type="dcterms:W3CDTF">2021-04-23T14:28:00Z</dcterms:modified>
</cp:coreProperties>
</file>