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8"/>
          <w:sz w:val="26"/>
        </w:rPr>
        <w:t>TRƯỜNG CAO ĐẲNG CÔNG NGHỆ THÔNG TIN TP.HCM (ITC)</w:t>
        <w:br/>
      </w:r>
      <w:r>
        <w:rPr>
          <w:b/>
          <w:color w:val="555555"/>
          <w:sz w:val="23"/>
        </w:rPr>
        <w:t>KHOA CÔNG NGHỆ THÔNG TIN — BỘ MÔN KIỂM THỬ PHẦN MỀM</w:t>
      </w:r>
    </w:p>
    <w:p>
      <w:pPr>
        <w:spacing w:after="160"/>
        <w:jc w:val="center"/>
      </w:pPr>
      <w:r>
        <w:rPr>
          <w:color w:val="2E75B6"/>
        </w:rPr>
        <w:t>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single" w:sz="6" w:space="0" w:color="B0C4DE"/>
          <w:right w:val="single" w:sz="6" w:space="0" w:color="B0C4DE"/>
        </w:tblBorders>
      </w:tblPr>
      <w:tblGrid>
        <w:gridCol w:w="4680"/>
        <w:gridCol w:w="4680"/>
      </w:tblGrid>
      <w:tr>
        <w:tc>
          <w:tcPr>
            <w:tcW w:type="dxa" w:w="360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THÔNG TIN BÀI BÁO CÁO THỰC HÀNH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CHI TIẾT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8"/>
          </w:tcPr>
          <w:p>
            <w:pPr>
              <w:spacing w:after="0"/>
            </w:pPr>
            <w:r>
              <w:rPr>
                <w:b/>
              </w:rPr>
              <w:t>Học phần: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8"/>
          </w:tcPr>
          <w:p>
            <w:pPr>
              <w:spacing w:after="0"/>
            </w:pPr>
            <w:r>
              <w:t>Kiểm thử ứng dụng / Kiểm thử phần mềm (MĐ501915)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Buổi thực hành: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t>Buổi 06 – Ngày 09/10/2026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8"/>
          </w:tcPr>
          <w:p>
            <w:pPr>
              <w:spacing w:after="0"/>
            </w:pPr>
            <w:r>
              <w:rPr>
                <w:b/>
              </w:rPr>
              <w:t>Chủ đề thực hành: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8"/>
          </w:tcPr>
          <w:p>
            <w:pPr>
              <w:spacing w:after="0"/>
            </w:pPr>
            <w:r>
              <w:t>Chương 3 (P3) – THIẾT KẾ TESTCASE &amp; TESTDATA BẰNG ĐỒ THỊ NHÂN – QUẢ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Sinh viên thực hiện (Nhóm trưởng):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F4E78"/>
              </w:rPr>
              <w:t>Châu Tuấn Kiệt — MSSV: 506250495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8"/>
          </w:tcPr>
          <w:p>
            <w:pPr>
              <w:spacing w:after="0"/>
            </w:pPr>
            <w:r>
              <w:rPr>
                <w:b/>
              </w:rPr>
              <w:t>Thành viên 02: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8"/>
          </w:tcPr>
          <w:p>
            <w:pPr>
              <w:spacing w:after="0"/>
            </w:pPr>
            <w:r>
              <w:t>Nguyễn Văn Hiếu — MSSV: 501250367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Thành viên 03: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t>Trần Nhật Tân — MSSV: 501250392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8"/>
          </w:tcPr>
          <w:p>
            <w:pPr>
              <w:spacing w:after="0"/>
            </w:pPr>
            <w:r>
              <w:rPr>
                <w:b/>
              </w:rPr>
              <w:t>Thành viên 04: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8"/>
          </w:tcPr>
          <w:p>
            <w:pPr>
              <w:spacing w:after="0"/>
            </w:pPr>
            <w:r>
              <w:t>Huỳnh Thị Kim Trang — MSSV: 501250114</w:t>
            </w:r>
          </w:p>
        </w:tc>
      </w:tr>
    </w:tbl>
    <w:p>
      <w:pPr>
        <w:spacing w:after="120"/>
      </w:pPr>
    </w:p>
    <w:p>
      <w:pPr>
        <w:spacing w:after="120"/>
        <w:jc w:val="center"/>
      </w:pPr>
      <w:r>
        <w:rPr>
          <w:b/>
          <w:color w:val="1F4E78"/>
          <w:sz w:val="30"/>
        </w:rPr>
        <w:t>BÀI TẬP CHƯƠNG 3 (P3)</w:t>
        <w:br/>
        <w:t>THIẾT KẾ TESTCASE VÀ TESTDATA</w:t>
      </w:r>
    </w:p>
    <w:p>
      <w:pPr>
        <w:spacing w:after="200"/>
        <w:jc w:val="center"/>
      </w:pPr>
      <w:r>
        <w:rPr>
          <w:i/>
          <w:sz w:val="21"/>
        </w:rPr>
        <w:t>Phương pháp áp dụng: Đồ thị Nhân – Quả (Cause-Effect Graph) &amp; Bảng quyết định (Decision Table)</w:t>
      </w:r>
    </w:p>
    <w:p>
      <w:r>
        <w:rPr>
          <w:b/>
          <w:color w:val="1F4E78"/>
          <w:sz w:val="24"/>
        </w:rPr>
        <w:t>ĐỀ BÀI (BÀI 3 — KIỂM TRA NĂM NHUẬN):</w:t>
      </w:r>
    </w:p>
    <w:p>
      <w:pPr>
        <w:spacing w:after="240"/>
      </w:pPr>
      <w:r>
        <w:rPr>
          <w:i/>
        </w:rPr>
        <w:t>Nhập vào năm N, cho biết năm đó có là năm nhuận không? Biết rằng năm nhuận là năm chia hết cho 400, hoặc chia hết cho 4 mà không chia hết cho 100.</w:t>
      </w:r>
    </w:p>
    <w:p>
      <w:r>
        <w:rPr>
          <w:b/>
          <w:color w:val="1F4E78"/>
          <w:sz w:val="24"/>
        </w:rPr>
        <w:t>BƯỚC 1: XÁC ĐỊNH CÁC CAUSE VÀ EFFECT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single" w:sz="4" w:space="0" w:color="B0C4DE"/>
          <w:right w:val="single" w:sz="4" w:space="0" w:color="B0C4D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2E75B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Mã Cause</w:t>
            </w:r>
          </w:p>
        </w:tc>
        <w:tc>
          <w:tcPr>
            <w:tcW w:type="dxa" w:w="3312"/>
            <w:shd w:fill="2E75B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 Nguyên nhân (Cause / Input)</w:t>
            </w:r>
          </w:p>
        </w:tc>
        <w:tc>
          <w:tcPr>
            <w:tcW w:type="dxa" w:w="1296"/>
            <w:shd w:fill="2E75B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Mã Effect</w:t>
            </w:r>
          </w:p>
        </w:tc>
        <w:tc>
          <w:tcPr>
            <w:tcW w:type="dxa" w:w="3312"/>
            <w:shd w:fill="2E75B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 Kết quả (Effect / Output)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20"/>
              </w:rPr>
              <w:t>C1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20"/>
              </w:rPr>
              <w:t>Nhập dữ liệu hợp lệ (N là số nguyên dương &gt; 0)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20"/>
              </w:rPr>
              <w:t>E1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20"/>
              </w:rPr>
              <w:t>Nhập liệu không hợp lệ (báo lỗi)</w:t>
            </w:r>
          </w:p>
        </w:tc>
      </w:tr>
      <w:tr>
        <w:tc>
          <w:tcPr>
            <w:tcW w:type="dxa" w:w="14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20"/>
              </w:rPr>
              <w:t>C2</w:t>
            </w:r>
          </w:p>
        </w:tc>
        <w:tc>
          <w:tcPr>
            <w:tcW w:type="dxa" w:w="3312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20"/>
              </w:rPr>
              <w:t>N chia hết cho 400 (N % 400 == 0)</w:t>
            </w:r>
          </w:p>
        </w:tc>
        <w:tc>
          <w:tcPr>
            <w:tcW w:type="dxa" w:w="1296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20"/>
              </w:rPr>
              <w:t>E2</w:t>
            </w:r>
          </w:p>
        </w:tc>
        <w:tc>
          <w:tcPr>
            <w:tcW w:type="dxa" w:w="3312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20"/>
              </w:rPr>
              <w:t>Năm N là năm nhuận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20"/>
              </w:rPr>
              <w:t>C3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20"/>
              </w:rPr>
              <w:t>N chia hết cho 4 (N % 4 == 0)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20"/>
              </w:rPr>
              <w:t>E3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20"/>
              </w:rPr>
              <w:t>Năm N không phải năm nhuận</w:t>
            </w:r>
          </w:p>
        </w:tc>
      </w:tr>
      <w:tr>
        <w:tc>
          <w:tcPr>
            <w:tcW w:type="dxa" w:w="14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20"/>
              </w:rPr>
              <w:t>C4</w:t>
            </w:r>
          </w:p>
        </w:tc>
        <w:tc>
          <w:tcPr>
            <w:tcW w:type="dxa" w:w="3312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20"/>
              </w:rPr>
              <w:t>N chia hết cho 100 (N % 100 == 0)</w:t>
            </w:r>
          </w:p>
        </w:tc>
        <w:tc>
          <w:tcPr>
            <w:tcW w:type="dxa" w:w="1296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3312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</w:rPr>
        <w:t>Phân tích quan hệ toán học và biểu thức logic Boolean:</w:t>
      </w:r>
    </w:p>
    <w:p>
      <w:pPr>
        <w:pStyle w:val="ListBullet"/>
        <w:spacing w:after="40"/>
      </w:pPr>
      <w:r>
        <w:rPr>
          <w:sz w:val="21"/>
        </w:rPr>
        <w:t>Ràng buộc số học: Nếu N chia hết cho 400 thì chắc chắn N chia hết cho 100 và chia hết cho 4: C2 ⇒ (C3 ∧ C4).</w:t>
      </w:r>
    </w:p>
    <w:p>
      <w:pPr>
        <w:pStyle w:val="ListBullet"/>
        <w:spacing w:after="40"/>
      </w:pPr>
      <w:r>
        <w:rPr>
          <w:sz w:val="21"/>
        </w:rPr>
        <w:t>Ràng buộc số học: Nếu N chia hết cho 100 thì chắc chắn N chia hết cho 4: C4 ⇒ C3.</w:t>
      </w:r>
    </w:p>
    <w:p>
      <w:pPr>
        <w:pStyle w:val="ListBullet"/>
        <w:spacing w:after="40"/>
      </w:pPr>
      <w:r>
        <w:rPr>
          <w:sz w:val="21"/>
        </w:rPr>
        <w:t>Biểu thức E1 (Nhập lỗi): E1 = ¬C1</w:t>
      </w:r>
    </w:p>
    <w:p>
      <w:pPr>
        <w:pStyle w:val="ListBullet"/>
        <w:spacing w:after="40"/>
      </w:pPr>
      <w:r>
        <w:rPr>
          <w:sz w:val="21"/>
        </w:rPr>
        <w:t>Biểu thức E2 (Năm nhuận): E2 = C1 ∧ [ C2 ∨ (C3 ∧ ¬C4) ]</w:t>
      </w:r>
    </w:p>
    <w:p>
      <w:pPr>
        <w:pStyle w:val="ListBullet"/>
        <w:spacing w:after="40"/>
      </w:pPr>
      <w:r>
        <w:rPr>
          <w:sz w:val="21"/>
        </w:rPr>
        <w:t>Biểu thức E3 (Không phải năm nhuận): E3 = C1 ∧ ¬[ C2 ∨ (C3 ∧ ¬C4) ]</w:t>
      </w:r>
    </w:p>
    <w:p>
      <w:pPr>
        <w:spacing w:before="160"/>
      </w:pPr>
      <w:r>
        <w:rPr>
          <w:b/>
          <w:color w:val="1F4E78"/>
          <w:sz w:val="24"/>
        </w:rPr>
        <w:t>BƯỚC 2: VẼ ĐỒ THỊ NHÂN – QUẢ (CAUSE-EFFECT GRAPH)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65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se_effect_graph_buoi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6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9"/>
        </w:rPr>
        <w:t>Hình: Đồ thị quan hệ Nhân - Quả cho bài toán Kiểm tra Năm nhuận</w:t>
      </w:r>
    </w:p>
    <w:p>
      <w:pPr>
        <w:spacing w:before="160"/>
      </w:pPr>
      <w:r>
        <w:rPr>
          <w:b/>
          <w:color w:val="1F4E78"/>
          <w:sz w:val="24"/>
        </w:rPr>
        <w:t>BƯỚC 3: LẬP BẢNG QUYẾT ĐỊNH (DECISION TABLE)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single" w:sz="4" w:space="0" w:color="B0C4DE"/>
          <w:right w:val="single" w:sz="4" w:space="0" w:color="B0C4D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600"/>
            <w:shd w:fill="1F4E7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Điều kiện / Hành động</w:t>
            </w:r>
          </w:p>
        </w:tc>
        <w:tc>
          <w:tcPr>
            <w:tcW w:type="dxa" w:w="1152"/>
            <w:shd w:fill="1F4E7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TC1</w:t>
              <w:br/>
              <w:t>(Lỗi nhập liệu)</w:t>
            </w:r>
          </w:p>
        </w:tc>
        <w:tc>
          <w:tcPr>
            <w:tcW w:type="dxa" w:w="1152"/>
            <w:shd w:fill="1F4E7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TC2</w:t>
              <w:br/>
              <w:t>(Nhuận: ÷ 400)</w:t>
            </w:r>
          </w:p>
        </w:tc>
        <w:tc>
          <w:tcPr>
            <w:tcW w:type="dxa" w:w="1224"/>
            <w:shd w:fill="1F4E7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TC3</w:t>
              <w:br/>
              <w:t>(Nhuận: ÷ 4 ∧ ∤ 100)</w:t>
            </w:r>
          </w:p>
        </w:tc>
        <w:tc>
          <w:tcPr>
            <w:tcW w:type="dxa" w:w="1368"/>
            <w:shd w:fill="1F4E7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TC4</w:t>
              <w:br/>
              <w:t>(Ko nhuận: ÷ 100 ∧ ∤ 400)</w:t>
            </w:r>
          </w:p>
        </w:tc>
        <w:tc>
          <w:tcPr>
            <w:tcW w:type="dxa" w:w="1152"/>
            <w:shd w:fill="1F4E7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TC5</w:t>
              <w:br/>
              <w:t>(Ko nhuận: ∤ 4)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sz w:val="19"/>
              </w:rPr>
              <w:t>C1: Nhập dữ liệu hợp lệ (N &gt; 0)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Y</w:t>
            </w:r>
          </w:p>
        </w:tc>
        <w:tc>
          <w:tcPr>
            <w:tcW w:type="dxa" w:w="122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Y</w:t>
            </w:r>
          </w:p>
        </w:tc>
        <w:tc>
          <w:tcPr>
            <w:tcW w:type="dxa" w:w="13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Y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Y</w:t>
            </w:r>
          </w:p>
        </w:tc>
      </w:tr>
      <w:tr>
        <w:tc>
          <w:tcPr>
            <w:tcW w:type="dxa" w:w="3600"/>
            <w:shd w:fill="F8F9F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sz w:val="19"/>
              </w:rPr>
              <w:t>C2: N chia hết cho 400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Y</w:t>
            </w:r>
          </w:p>
        </w:tc>
        <w:tc>
          <w:tcPr>
            <w:tcW w:type="dxa" w:w="1224"/>
            <w:shd w:fill="F8F9F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type="dxa" w:w="1368"/>
            <w:shd w:fill="F8F9F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N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sz w:val="19"/>
              </w:rPr>
              <w:t>C3: N chia hết cho 4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  <w:t>Y (hệ quả)</w:t>
            </w:r>
          </w:p>
        </w:tc>
        <w:tc>
          <w:tcPr>
            <w:tcW w:type="dxa" w:w="122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Y</w:t>
            </w:r>
          </w:p>
        </w:tc>
        <w:tc>
          <w:tcPr>
            <w:tcW w:type="dxa" w:w="13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Y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N</w:t>
            </w:r>
          </w:p>
        </w:tc>
      </w:tr>
      <w:tr>
        <w:tc>
          <w:tcPr>
            <w:tcW w:type="dxa" w:w="3600"/>
            <w:shd w:fill="F8F9F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sz w:val="19"/>
              </w:rPr>
              <w:t>C4: N chia hết cho 100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  <w:t>Y (hệ quả)</w:t>
            </w:r>
          </w:p>
        </w:tc>
        <w:tc>
          <w:tcPr>
            <w:tcW w:type="dxa" w:w="1224"/>
            <w:shd w:fill="F8F9F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type="dxa" w:w="1368"/>
            <w:shd w:fill="F8F9F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Y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  <w:t>N (hệ quả)</w:t>
            </w:r>
          </w:p>
        </w:tc>
      </w:tr>
      <w:tr>
        <w:tc>
          <w:tcPr>
            <w:tcW w:type="dxa" w:w="3600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sz w:val="19"/>
              </w:rPr>
              <w:t>E1: Nhập liệu không hợp lệ</w:t>
            </w:r>
          </w:p>
        </w:tc>
        <w:tc>
          <w:tcPr>
            <w:tcW w:type="dxa" w:w="1152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C00000"/>
                <w:sz w:val="19"/>
              </w:rPr>
              <w:t>1</w:t>
            </w:r>
          </w:p>
        </w:tc>
        <w:tc>
          <w:tcPr>
            <w:tcW w:type="dxa" w:w="1152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224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368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152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c>
          <w:tcPr>
            <w:tcW w:type="dxa" w:w="3600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sz w:val="19"/>
              </w:rPr>
              <w:t>E2: Năm N là năm nhuận</w:t>
            </w:r>
          </w:p>
        </w:tc>
        <w:tc>
          <w:tcPr>
            <w:tcW w:type="dxa" w:w="1152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152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C00000"/>
                <w:sz w:val="19"/>
              </w:rPr>
              <w:t>1</w:t>
            </w:r>
          </w:p>
        </w:tc>
        <w:tc>
          <w:tcPr>
            <w:tcW w:type="dxa" w:w="1224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C00000"/>
                <w:sz w:val="19"/>
              </w:rPr>
              <w:t>1</w:t>
            </w:r>
          </w:p>
        </w:tc>
        <w:tc>
          <w:tcPr>
            <w:tcW w:type="dxa" w:w="1368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152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c>
          <w:tcPr>
            <w:tcW w:type="dxa" w:w="3600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sz w:val="19"/>
              </w:rPr>
              <w:t>E3: Năm N không phải là năm nhuận</w:t>
            </w:r>
          </w:p>
        </w:tc>
        <w:tc>
          <w:tcPr>
            <w:tcW w:type="dxa" w:w="1152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152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224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368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C00000"/>
                <w:sz w:val="19"/>
              </w:rPr>
              <w:t>1</w:t>
            </w:r>
          </w:p>
        </w:tc>
        <w:tc>
          <w:tcPr>
            <w:tcW w:type="dxa" w:w="1152"/>
            <w:shd w:fill="EBF3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C00000"/>
                <w:sz w:val="19"/>
              </w:rPr>
              <w:t>1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b/>
          <w:color w:val="1F4E78"/>
          <w:sz w:val="24"/>
        </w:rPr>
        <w:t>BƯỚC 4: CHUYỂN ĐỔI BẢNG QUYẾT ĐỊNH THÀNH DANH SÁCH TESTCASE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single" w:sz="4" w:space="0" w:color="B0C4DE"/>
          <w:right w:val="single" w:sz="4" w:space="0" w:color="B0C4D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2E75B6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TC-ID</w:t>
            </w:r>
          </w:p>
        </w:tc>
        <w:tc>
          <w:tcPr>
            <w:tcW w:type="dxa" w:w="1872"/>
            <w:shd w:fill="2E75B6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TC-Name</w:t>
            </w:r>
          </w:p>
        </w:tc>
        <w:tc>
          <w:tcPr>
            <w:tcW w:type="dxa" w:w="2304"/>
            <w:shd w:fill="2E75B6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Mục tiêu / Mô tả</w:t>
            </w:r>
          </w:p>
        </w:tc>
        <w:tc>
          <w:tcPr>
            <w:tcW w:type="dxa" w:w="1728"/>
            <w:shd w:fill="2E75B6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Các bước thực hiện</w:t>
            </w:r>
          </w:p>
        </w:tc>
        <w:tc>
          <w:tcPr>
            <w:tcW w:type="dxa" w:w="1440"/>
            <w:shd w:fill="2E75B6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Điều kiện tiên quyết</w:t>
            </w:r>
          </w:p>
        </w:tc>
        <w:tc>
          <w:tcPr>
            <w:tcW w:type="dxa" w:w="1872"/>
            <w:shd w:fill="2E75B6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Kết quả mong đợi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TC01_Invalid_Input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Kiểm tra xử lý ngoại lệ khi nhập dữ liệu không hợp lệ (chuỗi, âm, 0, thập phân, rỗng)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1. Nhập N không hợp lệ vào ô Năm</w:t>
              <w:br/>
              <w:t>2. Nhấn nút kiểm tra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  <w:t>Màn hình kiểm tra năm nhuận đang mở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E1: Hệ thống cảnh báo: 'Nhập liệu không hợp lệ'</w:t>
            </w:r>
          </w:p>
        </w:tc>
      </w:tr>
      <w:tr>
        <w:tc>
          <w:tcPr>
            <w:tcW w:type="dxa" w:w="1152"/>
            <w:shd w:fill="F9FB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TC02</w:t>
            </w:r>
          </w:p>
        </w:tc>
        <w:tc>
          <w:tcPr>
            <w:tcW w:type="dxa" w:w="1872"/>
            <w:shd w:fill="F9FB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TC02_LeapYear_Div400</w:t>
            </w:r>
          </w:p>
        </w:tc>
        <w:tc>
          <w:tcPr>
            <w:tcW w:type="dxa" w:w="2304"/>
            <w:shd w:fill="F9FB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Kiểm tra năm tròn thế kỷ chia hết cho 400 (N % 400 == 0)</w:t>
            </w:r>
          </w:p>
        </w:tc>
        <w:tc>
          <w:tcPr>
            <w:tcW w:type="dxa" w:w="1728"/>
            <w:shd w:fill="F9FB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1. Nhập số nguyên N chia hết cho 400</w:t>
              <w:br/>
              <w:t>2. Nhấn nút kiểm tra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  <w:t>N &gt; 0 hợp lệ</w:t>
            </w:r>
          </w:p>
        </w:tc>
        <w:tc>
          <w:tcPr>
            <w:tcW w:type="dxa" w:w="1872"/>
            <w:shd w:fill="F9FB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E2: Hệ thống thông báo: 'Năm N là năm nhuận'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TC03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TC03_LeapYear_Div4_Not100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Kiểm tra năm chia hết cho 4 nhưng không chia hết cho 100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1. Nhập số nguyên N chia hết cho 4, không chia hết cho 100</w:t>
              <w:br/>
              <w:t>2. Nhấn nút kiểm tra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  <w:t>N &gt; 0 hợp lệ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E2: Hệ thống thông báo: 'Năm N là năm nhuận'</w:t>
            </w:r>
          </w:p>
        </w:tc>
      </w:tr>
      <w:tr>
        <w:tc>
          <w:tcPr>
            <w:tcW w:type="dxa" w:w="1152"/>
            <w:shd w:fill="F9FB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TC04</w:t>
            </w:r>
          </w:p>
        </w:tc>
        <w:tc>
          <w:tcPr>
            <w:tcW w:type="dxa" w:w="1872"/>
            <w:shd w:fill="F9FB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TC04_NotLeap_Div100_Not400</w:t>
            </w:r>
          </w:p>
        </w:tc>
        <w:tc>
          <w:tcPr>
            <w:tcW w:type="dxa" w:w="2304"/>
            <w:shd w:fill="F9FB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Kiểm tra năm tròn thế kỷ chia hết cho 100 nhưng không chia hết cho 400</w:t>
            </w:r>
          </w:p>
        </w:tc>
        <w:tc>
          <w:tcPr>
            <w:tcW w:type="dxa" w:w="1728"/>
            <w:shd w:fill="F9FB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1. Nhập số nguyên N chia hết cho 100, không chia hết cho 400</w:t>
              <w:br/>
              <w:t>2. Nhấn nút kiểm tra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  <w:t>N &gt; 0 hợp lệ</w:t>
            </w:r>
          </w:p>
        </w:tc>
        <w:tc>
          <w:tcPr>
            <w:tcW w:type="dxa" w:w="1872"/>
            <w:shd w:fill="F9FB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E3: Hệ thống thông báo: 'Năm N không phải là năm nhuận'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TC05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TC05_NotLeap_NotDiv4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Kiểm tra năm không chia hết cho 4 (N % 4 != 0)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1. Nhập số nguyên N không chia hết cho 4</w:t>
              <w:br/>
              <w:t>2. Nhấn nút kiểm tra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9"/>
              </w:rPr>
              <w:t>N &gt; 0 hợp lệ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E3: Hệ thống thông báo: 'Năm N không phải là năm nhuận'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b/>
          <w:color w:val="1F4E78"/>
          <w:sz w:val="24"/>
        </w:rPr>
        <w:t>BƯỚC 5: LẬP BẢNG DỮ LIỆU KIỂM THỬ (TESTDATA) CHI TIẾT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single" w:sz="4" w:space="0" w:color="B0C4DE"/>
          <w:right w:val="single" w:sz="4" w:space="0" w:color="B0C4D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F4E7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296"/>
            <w:shd w:fill="1F4E7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440"/>
            <w:shd w:fill="1F4E7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Giá trị N</w:t>
            </w:r>
          </w:p>
        </w:tc>
        <w:tc>
          <w:tcPr>
            <w:tcW w:type="dxa" w:w="3600"/>
            <w:shd w:fill="1F4E7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Phân loại dữ liệu kiểm thử</w:t>
            </w:r>
          </w:p>
        </w:tc>
        <w:tc>
          <w:tcPr>
            <w:tcW w:type="dxa" w:w="3168"/>
            <w:shd w:fill="1F4E7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Kết quả mong đợi (Expected Result)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TC01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abc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Nhập ký tự chữ cái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E1: Nhập liệu không hợp lệ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296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TC01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namnhuan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Nhập chuỗi văn bản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E1: Nhập liệu không hợp lệ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TC01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"" (rỗng)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Để trống ô nhập liệu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E1: Nhập liệu không hợp lệ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296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TC01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-2024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Số nguyên âm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E1: Nhập liệu không hợp lệ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TC01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0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Giá trị năm bằng 0 (lịch Gregorius không có năm 0)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E1: Nhập liệu không hợp lệ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1296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TC01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2024.5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Số thực / số thập phân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E1: Nhập liệu không hợp lệ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TC01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@2024#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Chuỗi chứa ký tự đặc biệt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E1: Nhập liệu không hợp lệ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1296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TC01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" 2024 "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Chuỗi chứa khoảng trắng đầu/cuối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E1: Nhập liệu không hợp lệ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TC02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2000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Tròn thế kỷ chia hết cho 400 (2000 ÷ 400 = 5)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E2: Năm 2000 là năm nhuận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1296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TC02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1600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Tròn thế kỷ chia hết cho 400 (1600 ÷ 400 = 4)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E2: Năm 1600 là năm nhuận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11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TC02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2400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Tròn thế kỷ chia hết cho 400 trong tương lai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E2: Năm 2400 là năm nhuận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12</w:t>
            </w:r>
          </w:p>
        </w:tc>
        <w:tc>
          <w:tcPr>
            <w:tcW w:type="dxa" w:w="1296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TC02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400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Giá trị biên thế kỷ nhỏ nhất chia hết cho 400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E2: Năm 400 là năm nhuận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TC03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2024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Năm nhuận gần nhất chia hết cho 4, không chia hết cho 100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E2: Năm 2024 là năm nhuận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14</w:t>
            </w:r>
          </w:p>
        </w:tc>
        <w:tc>
          <w:tcPr>
            <w:tcW w:type="dxa" w:w="1296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TC03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2020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Năm nhuận chia hết cho 4, không chia hết cho 100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E2: Năm 2020 là năm nhuận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TC03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2016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Năm nhuận chia hết cho 4, không chia hết cho 100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E2: Năm 2016 là năm nhuận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1296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TC03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2004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Năm nhuận chia hết cho 4, không chia hết cho 100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E2: Năm 2004 là năm nhuận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17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TC03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4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Giá trị biên nhỏ nhất chia hết cho 4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E2: Năm 4 là năm nhuận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18</w:t>
            </w:r>
          </w:p>
        </w:tc>
        <w:tc>
          <w:tcPr>
            <w:tcW w:type="dxa" w:w="1296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TC04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1900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Tròn thế kỷ chia hết cho 100 nhưng không chia hết cho 400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E3: Năm 1900 không phải là năm nhuận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19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TC04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2100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Tròn thế kỷ chia hết cho 100 nhưng không chia hết cho 400 (tương lai)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E3: Năm 2100 không phải là năm nhuận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20</w:t>
            </w:r>
          </w:p>
        </w:tc>
        <w:tc>
          <w:tcPr>
            <w:tcW w:type="dxa" w:w="1296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TC04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1800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Tròn thế kỷ chia hết cho 100 nhưng không chia hết cho 400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E3: Năm 1800 không phải là năm nhuận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21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TC04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100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Giá trị biên thế kỷ nhỏ nhất chia hết cho 100 (không chia hết 400)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E3: Năm 100 không phải là năm nhuận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22</w:t>
            </w:r>
          </w:p>
        </w:tc>
        <w:tc>
          <w:tcPr>
            <w:tcW w:type="dxa" w:w="1296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TC05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2026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Năm hiện tại (chia hết cho 2 nhưng không chia hết cho 4)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E3: Năm 2026 không phải là năm nhuận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23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TC05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2025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Năm lẻ không chia hết cho 4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E3: Năm 2025 không phải là năm nhuận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24</w:t>
            </w:r>
          </w:p>
        </w:tc>
        <w:tc>
          <w:tcPr>
            <w:tcW w:type="dxa" w:w="1296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TC05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2023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Năm lẻ không chia hết cho 4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E3: Năm 2023 không phải là năm nhuận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25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TC05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1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Giá trị biên nhỏ nhất hợp lệ (N = 1) không chia hết cho 4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>
              <w:rPr>
                <w:sz w:val="19"/>
              </w:rPr>
              <w:t>E3: Năm 1 không phải là năm nhuận</w:t>
            </w:r>
          </w:p>
        </w:tc>
      </w:tr>
    </w:tbl>
    <w:p>
      <w:pPr>
        <w:spacing w:after="160"/>
      </w:pPr>
    </w:p>
    <w:p>
      <w:r>
        <w:rPr>
          <w:b/>
          <w:color w:val="1F4E78"/>
          <w:sz w:val="24"/>
        </w:rPr>
        <w:t>ĐÁNH GIÁ ĐỘ BAO PHỦ KIỂM THỬ (TEST COVERAGE ANALYSIS)</w:t>
      </w:r>
    </w:p>
    <w:p>
      <w:pPr>
        <w:pStyle w:val="ListBullet"/>
        <w:spacing w:after="60"/>
      </w:pPr>
      <w:r>
        <w:rPr>
          <w:sz w:val="21"/>
        </w:rPr>
        <w:t>Bao phủ điều kiện ngoại lệ (Condition Coverage): 100% bao phủ ngoại lệ đầu vào với 8 bộ dữ liệu từ chối: chuỗi chữ, ký tự đặc biệt, khoảng trắng, chuỗi rỗng, số âm, số 0, số thập phân (TC01).</w:t>
      </w:r>
    </w:p>
    <w:p>
      <w:pPr>
        <w:pStyle w:val="ListBullet"/>
        <w:spacing w:after="60"/>
      </w:pPr>
      <w:r>
        <w:rPr>
          <w:sz w:val="21"/>
        </w:rPr>
        <w:t>Bao phủ nhánh logic nghiệp vụ (Decision / Branch Coverage): Bao phủ đầy đủ nhánh năm nhuận thế kỷ (TC02), năm nhuận thường (TC03), thế kỷ không nhuận (TC04), và năm lẻ / không chia hết cho 4 (TC05).</w:t>
      </w:r>
    </w:p>
    <w:p>
      <w:pPr>
        <w:pStyle w:val="ListBullet"/>
        <w:spacing w:after="60"/>
      </w:pPr>
      <w:r>
        <w:rPr>
          <w:sz w:val="21"/>
        </w:rPr>
        <w:t>Bao phủ giá trị biên (Boundary Value Coverage): Đạt 100% các mốc biên quan trọng: biên dưới dương nhỏ nhất (N = 1), năm nhuận nhỏ nhất (N = 4), thế kỷ không nhuận nhỏ nhất (N = 100), thế kỷ nhuận nhỏ nhất (N = 400).</w:t>
      </w:r>
    </w:p>
    <w:sectPr w:rsidR="00FC693F" w:rsidRPr="0006063C" w:rsidSect="00034616">
      <w:pgSz w:w="11909" w:h="16834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