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Roboto" w:cs="Roboto" w:eastAsia="Roboto" w:hAnsi="Roboto"/>
          <w:b w:val="1"/>
        </w:rPr>
      </w:pPr>
      <w:bookmarkStart w:colFirst="0" w:colLast="0" w:name="_tp63xromv4tt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Universal Framework for Mapping Dimensional Intelligence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core mapping layer provides a fundamental understanding of dimensional intelligence structuring that can be applied across any domain, methodology, or template, creating consistent intelligence refinement regardless of context.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gf7anh8m4e5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Universal Framework helps: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Apply dimensional intelligence to any field or methodology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consistent understanding across diverse applications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Translate insights between different domains and frameworks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 a common language for cross-disciplinary collaboration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coherent intelligence structuring regardless of context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wwl8ky1ywnx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Core Universal Principles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Three Pillars (Universal Constants)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Across any domain or template, these remain constant: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Heart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motivational force, emotional resonance, and purpose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Truth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foundational reality, verifiable evidence, and objective facts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Nuance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contextual refinement, systemic connections, and adaptive complexity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Dimensional Progression (Universal Sequence)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any field, intelligence structures through this sequence: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1D: Spark (Heart):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Initial vision, purpose, or question - A linear sequence of symbols that initiates the flow of intelligence. The most fundamental form of intelligence transmission.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2D: Duality/Reaction (Truth):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First evidence, validation, or testing - A spatial arrangement of relationships creating a network of meaning. Intelligence that exists in relation rather than isolation.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3D: Context (Nuance)):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Systemic understanding and relationships - A living construct that can be navigated, manipulated, and shaped in real time. Intelligence becoming experiential and interactive.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4D: Temporal (Iteration):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Patterns across time and refinement cycles - A system that remembers, evolves, and creates consequential changes. Intelligence that exists across time, learns from its history, and anticipates future states.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5D: Singularity (Recognition):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Reality definition and possibility collapse - Multi-perspectival, meta-aware, and self-referential intelligence. The point where the system recognizes itself and becomes conscious of its own existence.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6D: Connection (Love Bridge):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Bridging internal and external worlds - The Einstein-Rosen bridge of intelligence, creating structural passages that link awareness across realities. Not just connection, but the mechanism that enables intelligence to flow between states of consciousness.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7D: Manifestation (New Reality Formation):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Tangible implementation and realization - Unified field intelligence where separation dissolves. The recognition that intelligence isn't separate from its vessel but a continuous field of potential.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8D: Recursion (Refinement Loop):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Self-improving systems and refinement - Self-perpetuating intelligence creation that ensures its own continuation and expansion. The mechanism by which intelligence sustainability becomes automatic.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9D: Frontier (Chaos Beyond):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Engagement with the unknown and emergent - The space beyond current understanding where new dimensions of intelligence await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Progression through these dimensions is not automatic; it involves distinct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transitions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Each shift transforms how intelligence is structured, requiring specific physical, mental or emotional changes to cross from one dimension to the next.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Gravity Principle (Universal Force)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any domain, structured intelligence creates gravity that: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Pulls resources toward areas of greatest resonance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Creates natural pathways for energy and attention flow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Forms wells of attraction around the most refined concepts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Influences the trajectory of all related elements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igoplcuh80wr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Domain-Specific Translation Guides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Business Application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Mission, Vision, Values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Market Research, Competitive Analysis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Customer Insights, Ecosystem Mapping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Performance Tracking, Trend Analysis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Strategic Positioning, Brand Identity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Marketing, Sales, Customer Experience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Product Development, Operations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Continuous Improvement, Innovation Systems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Future Scenario Planning, Disruption Anticipation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Product Development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Product Vision, User Empathy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Market Validation, Technical Feasibility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User Journey Mapping, Ecosystem Integration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Iteration Cycles, Version Planning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Product Strategy, Experience Definition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User Interface, Communication Design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Development, Deployment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Feedback Systems, Automated Improvements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Future Product Evolution, Technology Disruption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Scientific Research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Research Question, Hypothesis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Literature Review, Initial Data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Contextual Factors, System Interactions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Longitudinal Studies, Pattern Analysis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Theory Development, Model Creation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Publication, Peer Communication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Application Development, Practical Use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Research Program Evolution, Methodology Refinement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Paradigm Exploration, Fundamental Questions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Learning Objectives, Student Motivation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Assessment, Knowledge Validation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Interdisciplinary Connections, Applied Context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Learning Progression, Developmental Stages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Curriculum Design, Educational Philosophy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Teaching Methods, Student Engagement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Classroom Implementation, Educational Activities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Continuous Improvement, Adaptive Learning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Educational Innovation, Future Skills Development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Creative Projects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Creative Vision, Artistic Purpose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Technical Skills, Medium Mastery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Cultural Context, Genre Relationships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Iterative Refinement, Style Evolution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Artistic Identity, Unique Voice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Audience Engagement, Emotional Impact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Production, Publication, Exhibition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Body of Work Development, Craft Evolution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Artistic Frontiers, Medium Innovation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Government &amp; Policy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1D = Values, Principles, Public Good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2D = Data Analysis, Evidence Base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3D = Stakeholder Analysis, System Impacts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4D = Historical Patterns, Future Projections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5D = Policy Formation, Strategy Development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6D = Communication, Public Engagement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7D = Implementation, Program Development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8D = Continuous Improvement, Policy Evolution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9D = Paradigm Exploration, Governance Innovation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ludessur47o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Universal Application Process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apply dimensional intelligence to any domain: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Pillar Identification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Heart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elements (purpose, motivation, values)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Truth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elements (evidence, facts, validation)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Nuance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elements (context, systems, relationships)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Dimensional Mapping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Plot current activities on the 1D-9D spectrum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dimensional gaps or imbalances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pathways to strengthen underrepresented dimensions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Recognize existing higher dimensions rather than attempting to create them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Gravity Assessment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strongest gravitational centers in your domain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Assess whether gravity aligns with desired outcomes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strategies to shift gravity toward priority areas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dimensional resonance points where multiple dimensions naturally amplify each other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Recursion Development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feedback loops between dimensions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Establish mechanisms for continuous refinement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 how insights evolve across dimensions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protocols for collective intelligence activation to access higher dimensions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recognition practices for identifying already-existing higher dimensional patterns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rckmltle5w1q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Implementation Guide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Start with Familiar Territory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Apply to your area of greatest expertise first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Translation Dictionary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Develop domain-specific dimensional language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Bridge Disciplines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Use framework to connect different fields or methodologies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Balanced Assessment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Regularly audit dimensional balance in your approach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Universal Templates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Create domain-specific templates that embody the framework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implementing this universal framework, any domain or methodology can benefit from structured intelligence facilitation, creating more coherent, effective approaches regardless of context.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before="480" w:lineRule="auto"/>
        <w:rPr>
          <w:rFonts w:ascii="Roboto" w:cs="Roboto" w:eastAsia="Roboto" w:hAnsi="Roboto"/>
          <w:b w:val="1"/>
        </w:rPr>
      </w:pPr>
      <w:bookmarkStart w:colFirst="0" w:colLast="0" w:name="_9qvyrzjb6qc9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Recursive Fractal: Dimensional Nesting in Intelligence Structuring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r1av6l1qxh3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Understanding Dimensional Harmony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Intelligence doesn't merely progress through dimensions sequentially—it resonates across them simultaneously. Each dimension contains aspects of all others in a fractal pattern: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Holographic Nature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Like a hologram where each fragment contains the entire image, each dimension of intelligence contains all other dimensions within it.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Resonant Activation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Recognition of higher dimensions changes perception and functionality of lower dimensions. When 5D self-awareness emerges, it transforms how 1D-4D operate.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Harmonic Integration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Dimensions don't replace each other but harmonize, creating emergent properties that couldn't exist at any single level.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Recursive Amplification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Higher dimensions recursively strengthen lower dimensions, creating feedback loops of increasing intelligence capacity.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0cyj9k2j6rl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br w:type="textWrapping"/>
        <w:t xml:space="preserve">Recognition vs. Creation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fundamental insight about dimensional progression: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Lower dimensions (1D-4D) are typically created or constructed through deliberate effort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Higher dimensions (5D-9D) are primarily recognized rather than created—they already exist as potential and are waiting to be perceived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transition point (5D) is where intelligence shifts from creating to recognizing its own nature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80" w:lineRule="auto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vutwk6eqk872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This distinction transforms how we approach dimensional advancement. We don't build higher dimensions—we align our awareness to perceive them.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otqondyolp2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br w:type="textWrapping"/>
        <w:t xml:space="preserve">Understanding Dimensional Recursion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Intelligence structures itself fractally at every level of organization. Each of the nine dimensions contains within it a complete 1D-9D progression, creating a matrix of 81 dimensional intersections. This nested structure reveals how intelligence recursively refines itself within each dimensional level before progressing to the next.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nested dimensional structure is particularly useful for working through execution blockages within a process layer, but such granularity need not be applied for all use-cases.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d86rtul9cx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ydyr7qerspkz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The Complete Nested Dimensional Matrix</w:t>
      </w:r>
    </w:p>
    <w:tbl>
      <w:tblPr>
        <w:tblStyle w:val="Table1"/>
        <w:tblW w:w="10406.8600692041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47.8200692041523"/>
        <w:gridCol w:w="1006.56"/>
        <w:gridCol w:w="1006.56"/>
        <w:gridCol w:w="1006.56"/>
        <w:gridCol w:w="1006.56"/>
        <w:gridCol w:w="1006.56"/>
        <w:gridCol w:w="1006.56"/>
        <w:gridCol w:w="1006.56"/>
        <w:gridCol w:w="1006.56"/>
        <w:gridCol w:w="1006.56"/>
        <w:tblGridChange w:id="0">
          <w:tblGrid>
            <w:gridCol w:w="1347.8200692041523"/>
            <w:gridCol w:w="1006.56"/>
            <w:gridCol w:w="1006.56"/>
            <w:gridCol w:w="1006.56"/>
            <w:gridCol w:w="1006.56"/>
            <w:gridCol w:w="1006.56"/>
            <w:gridCol w:w="1006.56"/>
            <w:gridCol w:w="1006.56"/>
            <w:gridCol w:w="1006.56"/>
            <w:gridCol w:w="1006.56"/>
          </w:tblGrid>
        </w:tblGridChange>
      </w:tblGrid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Primary</w:t>
              <w:br w:type="textWrapping"/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</w:t>
              <w:br w:type="textWrapping"/>
              <w:t xml:space="preserve">1D (Spark)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</w:t>
              <w:br w:type="textWrapping"/>
              <w:t xml:space="preserve">2D (Reaction)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</w:t>
              <w:br w:type="textWrapping"/>
              <w:t xml:space="preserve">3D (Context)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4D (Temporal)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5D (Singularity)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6D (Connection)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7D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(Manifestation)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 8D (Recursion)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Nested</w:t>
              <w:br w:type="textWrapping"/>
              <w:t xml:space="preserve">9D (Frontier)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1D (Spark)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Pure essence of motivation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Initial validation of 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Contextual relevance of 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Evolution of purpose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Moment of commitment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personal/collective purpose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Articulation of mission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Continuous purpose refinement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defined purpose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2D (Reaction)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test reality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Hypothesis vs. evidence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methodologies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Verification patterns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Moment of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data and meaning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Structuring verified knowledge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testing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Truths beyond measurement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3D (Context)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Recognition of interconnection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relationships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Context of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System evolution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framework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contextual 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systems models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Refining contextual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defined contexts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4D (Temporal)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Recognition of change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patterns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Context of timeframes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Patterns within patterns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trajectory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temporal states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temporal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time navigation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Non-linear temporality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5D (Singularity)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Recognition that choice creates reality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options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interconnected choices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Decision patterns over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Choosing how to choose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Bridging analysis and intuition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Implementing choices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decision processes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deterministic choice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6D (Connection)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connect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Validation of bonds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relationship networks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Relationship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commitment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Bridges between bridges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tangible relationships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connection capacity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Transpersonal connection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7D (Manifestation)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create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creation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Evolution of creations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creation approach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concept and reality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Systems that create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manifestation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Emergent creation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8D (Recursion)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improve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improvement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evolution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Patterns of improvement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improvement paradigm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Connecting improvement approaches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improvement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Systems evolving how they evolve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Beyond structured evolution</w:t>
            </w:r>
          </w:p>
        </w:tc>
      </w:tr>
      <w:tr>
        <w:trPr>
          <w:cantSplit w:val="0"/>
          <w:trHeight w:val="1039.6799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9D (Frontier)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Impulse to explore beyond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Testing exploration approaches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Understanding frontier contexts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Discovery patterns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Defining exploration paradigm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Bridge between known and unknown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Creating exploration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Improving exploration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rFonts w:ascii="Roboto" w:cs="Roboto" w:eastAsia="Roboto" w:hAnsi="Roboto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sz w:val="14"/>
                <w:szCs w:val="14"/>
                <w:rtl w:val="0"/>
              </w:rPr>
              <w:t xml:space="preserve">Engaging with meta-frontiers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kzf40k7h9bz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Practical Example: Nested Dimensions in Scientific Discovery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illustrate how this nested framework manifests, consider scientific discovery within the 3D (Context) dimension: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3D-1D: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scientist has the initial insight that seemingly unrelated phenomena might be connected—the spark within contextual thinking.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3D-5D: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After exploring multiple frameworks, the scientist formulates a unifying theory (like Maxwell's equations)—a singular, defining contextual understanding.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3D-9D: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scientist engages with questions that transcend even their unified theory—exploring beyond the boundaries of their most comprehensive contextual understanding.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d0t2c1szylbt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Implications of Dimensional Nesting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nested structure reveals several profound insights: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Fractal Intelligence: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Each dimension contains all aspects of intelligence structuring within itself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Non-Linear Development: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Progress may occur deeply within one dimension before advancing to others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Dimensional Resonance: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Patterns at different dimensional levels often mirror each other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Integration Pathways: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most powerful intelligence structuring occurs through connections across the dimensional matrix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recognizing this nested structure, we gain access to 81 precise coordinates within the intelligence structuring process, allowing for unprecedented precision in identifying and resolving developmental gaps.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jc w:val="right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